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C1BF5" w14:textId="77777777" w:rsidR="00722F06" w:rsidRPr="006D0CAA" w:rsidRDefault="003E27CD" w:rsidP="00B30836">
      <w:pPr>
        <w:jc w:val="center"/>
        <w:rPr>
          <w:rFonts w:asciiTheme="minorHAnsi" w:hAnsiTheme="minorHAnsi" w:cs="Arial"/>
          <w:b/>
          <w:caps/>
          <w:sz w:val="28"/>
          <w:szCs w:val="28"/>
        </w:rPr>
      </w:pPr>
      <w:r w:rsidRPr="003E27CD">
        <w:rPr>
          <w:rFonts w:asciiTheme="minorHAnsi" w:hAnsiTheme="minorHAnsi"/>
          <w:noProof/>
          <w:sz w:val="16"/>
        </w:rPr>
        <w:drawing>
          <wp:inline distT="0" distB="0" distL="0" distR="0" wp14:anchorId="3915CFAF" wp14:editId="14CD3F13">
            <wp:extent cx="121285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914400"/>
                    </a:xfrm>
                    <a:prstGeom prst="rect">
                      <a:avLst/>
                    </a:prstGeom>
                    <a:noFill/>
                    <a:ln>
                      <a:noFill/>
                    </a:ln>
                  </pic:spPr>
                </pic:pic>
              </a:graphicData>
            </a:graphic>
          </wp:inline>
        </w:drawing>
      </w:r>
    </w:p>
    <w:p w14:paraId="53796EFA" w14:textId="77777777" w:rsidR="00014D44" w:rsidRPr="006D0CAA" w:rsidRDefault="00014D44" w:rsidP="00B30836">
      <w:pPr>
        <w:jc w:val="center"/>
        <w:rPr>
          <w:rFonts w:asciiTheme="minorHAnsi" w:hAnsiTheme="minorHAnsi" w:cs="Arial"/>
          <w:b/>
          <w:caps/>
          <w:sz w:val="28"/>
          <w:szCs w:val="28"/>
        </w:rPr>
      </w:pPr>
    </w:p>
    <w:p w14:paraId="74A35904" w14:textId="77777777" w:rsidR="00465F49" w:rsidRPr="006D0CAA" w:rsidRDefault="00465F49" w:rsidP="00B30836">
      <w:pPr>
        <w:jc w:val="center"/>
        <w:rPr>
          <w:rFonts w:asciiTheme="minorHAnsi" w:hAnsiTheme="minorHAnsi" w:cs="Arial"/>
          <w:b/>
          <w:caps/>
          <w:sz w:val="28"/>
          <w:szCs w:val="28"/>
        </w:rPr>
      </w:pPr>
      <w:r w:rsidRPr="006D0CAA">
        <w:rPr>
          <w:rFonts w:asciiTheme="minorHAnsi" w:hAnsiTheme="minorHAnsi" w:cs="Arial"/>
          <w:b/>
          <w:caps/>
          <w:sz w:val="28"/>
          <w:szCs w:val="28"/>
        </w:rPr>
        <w:t>specyfikacja warunków zamówienia</w:t>
      </w:r>
    </w:p>
    <w:p w14:paraId="399AD362" w14:textId="77777777" w:rsidR="00465F49" w:rsidRPr="006D0CAA" w:rsidRDefault="00465F49" w:rsidP="00B30836">
      <w:pPr>
        <w:spacing w:before="480" w:after="480"/>
        <w:jc w:val="center"/>
        <w:rPr>
          <w:rFonts w:asciiTheme="minorHAnsi" w:hAnsiTheme="minorHAnsi" w:cs="Arial"/>
          <w:b/>
          <w:caps/>
        </w:rPr>
      </w:pPr>
      <w:r w:rsidRPr="006D0CAA">
        <w:rPr>
          <w:rFonts w:asciiTheme="minorHAnsi" w:hAnsiTheme="minorHAnsi" w:cs="Arial"/>
          <w:b/>
          <w:caps/>
        </w:rPr>
        <w:t>zAMAWIAJĄCY:</w:t>
      </w:r>
    </w:p>
    <w:p w14:paraId="03AC23DB" w14:textId="77777777" w:rsidR="00465F49" w:rsidRPr="006D0CAA" w:rsidRDefault="00722F06" w:rsidP="00B30836">
      <w:pPr>
        <w:spacing w:before="40" w:after="240"/>
        <w:jc w:val="center"/>
        <w:rPr>
          <w:rFonts w:asciiTheme="minorHAnsi" w:hAnsiTheme="minorHAnsi" w:cs="Arial"/>
          <w:caps/>
          <w:sz w:val="28"/>
          <w:szCs w:val="28"/>
        </w:rPr>
      </w:pPr>
      <w:r w:rsidRPr="006D0CAA">
        <w:rPr>
          <w:rFonts w:asciiTheme="minorHAnsi" w:hAnsiTheme="minorHAnsi" w:cs="Calibri"/>
          <w:b/>
          <w:sz w:val="28"/>
          <w:szCs w:val="28"/>
          <w:lang w:eastAsia="ar-SA"/>
        </w:rPr>
        <w:t>Muzeum Narodowe w Szczecinie</w:t>
      </w:r>
      <w:r w:rsidRPr="006D0CAA">
        <w:rPr>
          <w:rFonts w:asciiTheme="minorHAnsi" w:hAnsiTheme="minorHAnsi" w:cs="Calibri"/>
          <w:color w:val="000000"/>
          <w:sz w:val="28"/>
          <w:szCs w:val="28"/>
          <w:lang w:eastAsia="ar-SA"/>
        </w:rPr>
        <w:br/>
      </w:r>
      <w:r w:rsidRPr="006D0CAA">
        <w:rPr>
          <w:rFonts w:asciiTheme="minorHAnsi" w:hAnsiTheme="minorHAnsi" w:cs="Calibri"/>
          <w:color w:val="000000"/>
          <w:sz w:val="28"/>
          <w:szCs w:val="28"/>
          <w:shd w:val="clear" w:color="auto" w:fill="FFFFFF"/>
          <w:lang w:eastAsia="ar-SA"/>
        </w:rPr>
        <w:t>ul. Staromłyńska 27</w:t>
      </w:r>
      <w:r w:rsidRPr="006D0CAA">
        <w:rPr>
          <w:rFonts w:asciiTheme="minorHAnsi" w:hAnsiTheme="minorHAnsi" w:cs="Calibri"/>
          <w:color w:val="000000"/>
          <w:sz w:val="28"/>
          <w:szCs w:val="28"/>
          <w:lang w:eastAsia="ar-SA"/>
        </w:rPr>
        <w:br/>
      </w:r>
      <w:r w:rsidRPr="006D0CAA">
        <w:rPr>
          <w:rFonts w:asciiTheme="minorHAnsi" w:hAnsiTheme="minorHAnsi" w:cs="Calibri"/>
          <w:color w:val="000000"/>
          <w:sz w:val="28"/>
          <w:szCs w:val="28"/>
          <w:shd w:val="clear" w:color="auto" w:fill="FFFFFF"/>
          <w:lang w:eastAsia="ar-SA"/>
        </w:rPr>
        <w:t>70-561 Szczecin</w:t>
      </w:r>
    </w:p>
    <w:p w14:paraId="7DE84672" w14:textId="77777777" w:rsidR="00465F49" w:rsidRPr="006D0CAA" w:rsidRDefault="00465F49" w:rsidP="006A228B">
      <w:pPr>
        <w:spacing w:before="480"/>
        <w:jc w:val="center"/>
        <w:rPr>
          <w:rFonts w:asciiTheme="minorHAnsi" w:hAnsiTheme="minorHAnsi" w:cs="Arial"/>
          <w:sz w:val="20"/>
          <w:szCs w:val="20"/>
        </w:rPr>
      </w:pPr>
      <w:r w:rsidRPr="006D0CAA">
        <w:rPr>
          <w:rFonts w:asciiTheme="minorHAnsi" w:hAnsiTheme="minorHAnsi" w:cs="Arial"/>
          <w:sz w:val="20"/>
          <w:szCs w:val="20"/>
        </w:rPr>
        <w:t>Zaprasza do złożenia oferty w postępowaniu o udzielenie zamówienia publicznego prowadzonego</w:t>
      </w:r>
      <w:r w:rsidR="003253E9" w:rsidRPr="006D0CAA">
        <w:rPr>
          <w:rFonts w:asciiTheme="minorHAnsi" w:hAnsiTheme="minorHAnsi" w:cs="Arial"/>
          <w:sz w:val="20"/>
          <w:szCs w:val="20"/>
        </w:rPr>
        <w:t xml:space="preserve"> w trybie podstawowym (wariant II)</w:t>
      </w:r>
      <w:r w:rsidRPr="006D0CAA">
        <w:rPr>
          <w:rFonts w:asciiTheme="minorHAnsi" w:hAnsiTheme="minorHAnsi" w:cs="Arial"/>
          <w:sz w:val="20"/>
          <w:szCs w:val="20"/>
        </w:rPr>
        <w:t xml:space="preserve"> </w:t>
      </w:r>
      <w:r w:rsidR="00C65D06" w:rsidRPr="006D0CAA">
        <w:rPr>
          <w:rFonts w:asciiTheme="minorHAnsi" w:hAnsiTheme="minorHAnsi" w:cs="Arial"/>
          <w:sz w:val="20"/>
          <w:szCs w:val="20"/>
        </w:rPr>
        <w:t xml:space="preserve">na podstawie </w:t>
      </w:r>
      <w:r w:rsidR="00517870" w:rsidRPr="006D0CAA">
        <w:rPr>
          <w:rFonts w:asciiTheme="minorHAnsi" w:hAnsiTheme="minorHAnsi" w:cs="Arial"/>
          <w:sz w:val="20"/>
          <w:szCs w:val="20"/>
        </w:rPr>
        <w:t xml:space="preserve">art.  275 pkt 2) </w:t>
      </w:r>
      <w:r w:rsidR="00722F06" w:rsidRPr="006D0CAA">
        <w:rPr>
          <w:rFonts w:asciiTheme="minorHAnsi" w:hAnsiTheme="minorHAnsi" w:cs="Arial"/>
          <w:sz w:val="20"/>
          <w:szCs w:val="20"/>
        </w:rPr>
        <w:t xml:space="preserve">ustawy z 11 </w:t>
      </w:r>
      <w:r w:rsidR="00B76847" w:rsidRPr="006D0CAA">
        <w:rPr>
          <w:rFonts w:asciiTheme="minorHAnsi" w:hAnsiTheme="minorHAnsi" w:cs="Arial"/>
          <w:sz w:val="20"/>
          <w:szCs w:val="20"/>
        </w:rPr>
        <w:t>września</w:t>
      </w:r>
      <w:r w:rsidR="00722F06" w:rsidRPr="006D0CAA">
        <w:rPr>
          <w:rFonts w:asciiTheme="minorHAnsi" w:hAnsiTheme="minorHAnsi" w:cs="Arial"/>
          <w:sz w:val="20"/>
          <w:szCs w:val="20"/>
        </w:rPr>
        <w:t xml:space="preserve"> 2019 r. – Prawo zamówień publiczn</w:t>
      </w:r>
      <w:r w:rsidR="007439C7">
        <w:rPr>
          <w:rFonts w:asciiTheme="minorHAnsi" w:hAnsiTheme="minorHAnsi" w:cs="Arial"/>
          <w:sz w:val="20"/>
          <w:szCs w:val="20"/>
        </w:rPr>
        <w:t>ych (</w:t>
      </w:r>
      <w:r w:rsidR="007439C7" w:rsidRPr="007439C7">
        <w:rPr>
          <w:rFonts w:asciiTheme="minorHAnsi" w:hAnsiTheme="minorHAnsi" w:cs="Arial"/>
          <w:sz w:val="20"/>
          <w:szCs w:val="20"/>
        </w:rPr>
        <w:t>Dz.U. 2021 poz. 1129</w:t>
      </w:r>
      <w:r w:rsidR="003253E9" w:rsidRPr="006D0CAA">
        <w:rPr>
          <w:rFonts w:asciiTheme="minorHAnsi" w:hAnsiTheme="minorHAnsi" w:cs="Arial"/>
          <w:sz w:val="20"/>
          <w:szCs w:val="20"/>
        </w:rPr>
        <w:t>)</w:t>
      </w:r>
      <w:r w:rsidRPr="006D0CAA">
        <w:rPr>
          <w:rFonts w:asciiTheme="minorHAnsi" w:hAnsiTheme="minorHAnsi" w:cs="Arial"/>
          <w:sz w:val="20"/>
          <w:szCs w:val="20"/>
        </w:rPr>
        <w:t xml:space="preserve"> </w:t>
      </w:r>
      <w:r w:rsidR="00E476A8">
        <w:rPr>
          <w:rFonts w:asciiTheme="minorHAnsi" w:hAnsiTheme="minorHAnsi" w:cs="Arial"/>
          <w:sz w:val="20"/>
          <w:szCs w:val="20"/>
        </w:rPr>
        <w:t xml:space="preserve">z fakultatywnymi negocjacjami </w:t>
      </w:r>
      <w:r w:rsidRPr="006D0CAA">
        <w:rPr>
          <w:rFonts w:asciiTheme="minorHAnsi" w:hAnsiTheme="minorHAnsi" w:cs="Arial"/>
          <w:sz w:val="20"/>
          <w:szCs w:val="20"/>
        </w:rPr>
        <w:t xml:space="preserve">o wartości zamówienia nie przekraczającej </w:t>
      </w:r>
      <w:r w:rsidR="00C65D06" w:rsidRPr="006D0CAA">
        <w:rPr>
          <w:rFonts w:asciiTheme="minorHAnsi" w:hAnsiTheme="minorHAnsi" w:cs="Arial"/>
          <w:sz w:val="20"/>
          <w:szCs w:val="20"/>
        </w:rPr>
        <w:t>równowartości kwoty 214</w:t>
      </w:r>
      <w:r w:rsidR="00722F06" w:rsidRPr="006D0CAA">
        <w:rPr>
          <w:rFonts w:asciiTheme="minorHAnsi" w:hAnsiTheme="minorHAnsi" w:cs="Arial"/>
          <w:sz w:val="20"/>
          <w:szCs w:val="20"/>
        </w:rPr>
        <w:t> 000 euro pod nazwą:</w:t>
      </w:r>
      <w:r w:rsidR="007439C7">
        <w:rPr>
          <w:rFonts w:asciiTheme="minorHAnsi" w:hAnsiTheme="minorHAnsi" w:cs="Arial"/>
          <w:sz w:val="20"/>
          <w:szCs w:val="20"/>
        </w:rPr>
        <w:t xml:space="preserve"> </w:t>
      </w:r>
    </w:p>
    <w:p w14:paraId="52E384F7" w14:textId="77777777" w:rsidR="00CE64A9" w:rsidRPr="006D0CAA" w:rsidRDefault="00CE64A9" w:rsidP="00B30836">
      <w:pPr>
        <w:jc w:val="both"/>
        <w:rPr>
          <w:rFonts w:asciiTheme="minorHAnsi" w:hAnsiTheme="minorHAnsi"/>
          <w:b/>
          <w:sz w:val="21"/>
          <w:szCs w:val="21"/>
        </w:rPr>
      </w:pPr>
    </w:p>
    <w:p w14:paraId="7D70D3D0" w14:textId="77777777" w:rsidR="00CE64A9" w:rsidRPr="006D0CAA" w:rsidRDefault="00CE64A9" w:rsidP="00B30836">
      <w:pPr>
        <w:rPr>
          <w:rFonts w:asciiTheme="minorHAnsi" w:hAnsiTheme="minorHAnsi"/>
          <w:b/>
          <w:sz w:val="21"/>
          <w:szCs w:val="21"/>
        </w:rPr>
      </w:pPr>
    </w:p>
    <w:p w14:paraId="6C7ADBD4" w14:textId="77777777" w:rsidR="00CE64A9" w:rsidRPr="006D0CAA" w:rsidRDefault="00CE64A9" w:rsidP="00B30836">
      <w:pPr>
        <w:rPr>
          <w:rFonts w:asciiTheme="minorHAnsi" w:hAnsiTheme="minorHAnsi"/>
          <w:b/>
          <w:sz w:val="21"/>
          <w:szCs w:val="21"/>
        </w:rPr>
      </w:pPr>
    </w:p>
    <w:p w14:paraId="40504B3A" w14:textId="77777777" w:rsidR="00CE64A9" w:rsidRPr="00E42D4C" w:rsidRDefault="007439C7" w:rsidP="00B30836">
      <w:pPr>
        <w:jc w:val="center"/>
        <w:rPr>
          <w:rFonts w:asciiTheme="minorHAnsi" w:hAnsiTheme="minorHAnsi"/>
          <w:b/>
          <w:sz w:val="21"/>
          <w:szCs w:val="21"/>
        </w:rPr>
      </w:pPr>
      <w:r>
        <w:rPr>
          <w:rFonts w:asciiTheme="minorHAnsi" w:hAnsiTheme="minorHAnsi"/>
          <w:b/>
        </w:rPr>
        <w:t>„</w:t>
      </w:r>
      <w:r w:rsidR="00E42D4C" w:rsidRPr="00E42D4C">
        <w:rPr>
          <w:rFonts w:asciiTheme="minorHAnsi" w:hAnsiTheme="minorHAnsi"/>
          <w:b/>
        </w:rPr>
        <w:t xml:space="preserve">Dostawa </w:t>
      </w:r>
      <w:r w:rsidR="009B37E7">
        <w:rPr>
          <w:rFonts w:asciiTheme="minorHAnsi" w:hAnsiTheme="minorHAnsi"/>
          <w:b/>
        </w:rPr>
        <w:t xml:space="preserve">z instalacją </w:t>
      </w:r>
      <w:r w:rsidR="00E42D4C" w:rsidRPr="00E42D4C">
        <w:rPr>
          <w:rFonts w:asciiTheme="minorHAnsi" w:hAnsiTheme="minorHAnsi"/>
          <w:b/>
        </w:rPr>
        <w:t xml:space="preserve">macierzy </w:t>
      </w:r>
      <w:r w:rsidR="009B37E7">
        <w:rPr>
          <w:rFonts w:asciiTheme="minorHAnsi" w:hAnsiTheme="minorHAnsi"/>
          <w:b/>
        </w:rPr>
        <w:t xml:space="preserve">dyskowej </w:t>
      </w:r>
      <w:r w:rsidR="00E42D4C" w:rsidRPr="00E42D4C">
        <w:rPr>
          <w:rFonts w:asciiTheme="minorHAnsi" w:hAnsiTheme="minorHAnsi"/>
          <w:b/>
        </w:rPr>
        <w:t>wraz z przełącznikami wymaganymi do jej podłączenia oraz przestrzeni dyskowej dla Muzeum Narodowego w Szczecinie</w:t>
      </w:r>
      <w:r>
        <w:rPr>
          <w:rFonts w:asciiTheme="minorHAnsi" w:hAnsiTheme="minorHAnsi"/>
          <w:b/>
        </w:rPr>
        <w:t>”</w:t>
      </w:r>
    </w:p>
    <w:p w14:paraId="6362C99C" w14:textId="77777777" w:rsidR="00465F49" w:rsidRPr="006D0CAA" w:rsidRDefault="00465F49" w:rsidP="00B30836">
      <w:pPr>
        <w:spacing w:before="480" w:after="480"/>
        <w:rPr>
          <w:rFonts w:asciiTheme="minorHAnsi" w:hAnsiTheme="minorHAnsi" w:cs="Arial"/>
          <w:b/>
        </w:rPr>
      </w:pPr>
    </w:p>
    <w:p w14:paraId="5FDD41D5" w14:textId="77777777" w:rsidR="00465F49" w:rsidRPr="006D0CAA" w:rsidRDefault="00465F49" w:rsidP="001F40F3">
      <w:pPr>
        <w:tabs>
          <w:tab w:val="center" w:pos="4536"/>
          <w:tab w:val="left" w:pos="6945"/>
        </w:tabs>
        <w:spacing w:before="40"/>
        <w:jc w:val="center"/>
        <w:rPr>
          <w:rFonts w:asciiTheme="minorHAnsi" w:hAnsiTheme="minorHAnsi" w:cs="Arial"/>
          <w:b/>
          <w:color w:val="FF0000"/>
          <w:sz w:val="20"/>
          <w:szCs w:val="20"/>
        </w:rPr>
      </w:pPr>
      <w:r w:rsidRPr="006D0CAA">
        <w:rPr>
          <w:rFonts w:asciiTheme="minorHAnsi" w:hAnsiTheme="minorHAnsi" w:cs="Arial"/>
          <w:b/>
          <w:color w:val="FF0000"/>
          <w:sz w:val="20"/>
          <w:szCs w:val="20"/>
        </w:rPr>
        <w:t>Przedmiotowe postępowanie prowadzone jest przy użyciu środków komunikacji elektronicznej. Składanie ofert n</w:t>
      </w:r>
      <w:r w:rsidR="00CE64A9" w:rsidRPr="006D0CAA">
        <w:rPr>
          <w:rFonts w:asciiTheme="minorHAnsi" w:hAnsiTheme="minorHAnsi" w:cs="Arial"/>
          <w:b/>
          <w:color w:val="FF0000"/>
          <w:sz w:val="20"/>
          <w:szCs w:val="20"/>
        </w:rPr>
        <w:t>astępuje za pośrednictwem mini portalu oraz platformy E-PUAP</w:t>
      </w:r>
    </w:p>
    <w:p w14:paraId="46337241" w14:textId="09766C1A" w:rsidR="00465F49" w:rsidRPr="006D0CAA" w:rsidRDefault="00B76847" w:rsidP="00B30836">
      <w:pPr>
        <w:tabs>
          <w:tab w:val="center" w:pos="4536"/>
          <w:tab w:val="left" w:pos="6945"/>
        </w:tabs>
        <w:spacing w:before="480" w:after="480"/>
        <w:rPr>
          <w:rFonts w:asciiTheme="minorHAnsi" w:hAnsiTheme="minorHAnsi" w:cs="Arial"/>
          <w:caps/>
          <w:color w:val="FF0000"/>
          <w:sz w:val="20"/>
          <w:szCs w:val="20"/>
        </w:rPr>
      </w:pPr>
      <w:r w:rsidRPr="006D0CAA">
        <w:rPr>
          <w:rFonts w:asciiTheme="minorHAnsi" w:hAnsiTheme="minorHAnsi" w:cs="Arial"/>
          <w:color w:val="FF0000"/>
          <w:sz w:val="20"/>
          <w:szCs w:val="20"/>
        </w:rPr>
        <w:tab/>
      </w:r>
      <w:r w:rsidRPr="009C747E">
        <w:rPr>
          <w:rFonts w:asciiTheme="minorHAnsi" w:hAnsiTheme="minorHAnsi" w:cs="Arial"/>
          <w:color w:val="FF0000"/>
          <w:sz w:val="20"/>
          <w:szCs w:val="20"/>
        </w:rPr>
        <w:t xml:space="preserve">Znak sprawy: </w:t>
      </w:r>
      <w:r w:rsidR="009C747E" w:rsidRPr="009C747E">
        <w:rPr>
          <w:rFonts w:asciiTheme="minorHAnsi" w:hAnsiTheme="minorHAnsi" w:cs="Arial"/>
          <w:color w:val="FF0000"/>
          <w:sz w:val="20"/>
          <w:szCs w:val="20"/>
        </w:rPr>
        <w:t>AZ.2710.1</w:t>
      </w:r>
      <w:r w:rsidR="0009222B">
        <w:rPr>
          <w:rFonts w:asciiTheme="minorHAnsi" w:hAnsiTheme="minorHAnsi" w:cs="Arial"/>
          <w:color w:val="FF0000"/>
          <w:sz w:val="20"/>
          <w:szCs w:val="20"/>
        </w:rPr>
        <w:t>4</w:t>
      </w:r>
      <w:r w:rsidR="009C747E" w:rsidRPr="009C747E">
        <w:rPr>
          <w:rFonts w:asciiTheme="minorHAnsi" w:hAnsiTheme="minorHAnsi" w:cs="Arial"/>
          <w:color w:val="FF0000"/>
          <w:sz w:val="20"/>
          <w:szCs w:val="20"/>
        </w:rPr>
        <w:t>.2021.MS</w:t>
      </w:r>
    </w:p>
    <w:p w14:paraId="3EB2F457" w14:textId="77777777" w:rsidR="004659A9" w:rsidRPr="006D0CAA" w:rsidRDefault="004659A9" w:rsidP="00B30836">
      <w:pPr>
        <w:pStyle w:val="Tytu"/>
        <w:spacing w:before="120" w:after="40"/>
        <w:jc w:val="left"/>
        <w:rPr>
          <w:rFonts w:asciiTheme="minorHAnsi" w:hAnsiTheme="minorHAnsi"/>
          <w:caps/>
          <w:sz w:val="24"/>
        </w:rPr>
      </w:pPr>
    </w:p>
    <w:p w14:paraId="72548771" w14:textId="77777777" w:rsidR="00CE64A9" w:rsidRPr="006D0CAA" w:rsidRDefault="00CE64A9" w:rsidP="00B30836">
      <w:pPr>
        <w:pStyle w:val="Tytu"/>
        <w:spacing w:before="120" w:after="40"/>
        <w:jc w:val="left"/>
        <w:rPr>
          <w:rFonts w:asciiTheme="minorHAnsi" w:hAnsiTheme="minorHAnsi"/>
          <w:caps/>
          <w:sz w:val="24"/>
        </w:rPr>
      </w:pPr>
    </w:p>
    <w:p w14:paraId="2FDCF216" w14:textId="77777777" w:rsidR="00CE64A9" w:rsidRPr="006D0CAA" w:rsidRDefault="00CE64A9" w:rsidP="00014D44">
      <w:pPr>
        <w:pStyle w:val="Tytu"/>
        <w:spacing w:before="120" w:after="40"/>
        <w:rPr>
          <w:rFonts w:asciiTheme="minorHAnsi" w:hAnsiTheme="minorHAnsi"/>
          <w:caps/>
          <w:sz w:val="24"/>
        </w:rPr>
      </w:pPr>
      <w:r w:rsidRPr="006D0CAA">
        <w:rPr>
          <w:rFonts w:asciiTheme="minorHAnsi" w:hAnsiTheme="minorHAnsi"/>
          <w:caps/>
          <w:sz w:val="24"/>
        </w:rPr>
        <w:t>zatwierdza</w:t>
      </w:r>
    </w:p>
    <w:p w14:paraId="4A400F88" w14:textId="77777777" w:rsidR="00CE64A9" w:rsidRPr="006D0CAA" w:rsidRDefault="00CE64A9" w:rsidP="00014D44">
      <w:pPr>
        <w:pStyle w:val="Tytu"/>
        <w:spacing w:before="120" w:after="40"/>
        <w:rPr>
          <w:rFonts w:asciiTheme="minorHAnsi" w:hAnsiTheme="minorHAnsi"/>
          <w:caps/>
          <w:sz w:val="24"/>
        </w:rPr>
      </w:pPr>
    </w:p>
    <w:p w14:paraId="16A0B092" w14:textId="77777777" w:rsidR="00CE64A9" w:rsidRPr="006D0CAA" w:rsidRDefault="00CE64A9" w:rsidP="00014D44">
      <w:pPr>
        <w:pStyle w:val="Tytu"/>
        <w:spacing w:before="120" w:after="40"/>
        <w:rPr>
          <w:rFonts w:asciiTheme="minorHAnsi" w:hAnsiTheme="minorHAnsi"/>
          <w:caps/>
          <w:sz w:val="24"/>
        </w:rPr>
        <w:sectPr w:rsidR="00CE64A9" w:rsidRPr="006D0CAA" w:rsidSect="00063976">
          <w:footerReference w:type="default" r:id="rId9"/>
          <w:pgSz w:w="11906" w:h="16838"/>
          <w:pgMar w:top="1417" w:right="1417" w:bottom="1417" w:left="1417" w:header="708" w:footer="708" w:gutter="0"/>
          <w:cols w:space="708"/>
          <w:titlePg/>
          <w:docGrid w:linePitch="360"/>
        </w:sectPr>
      </w:pPr>
      <w:r w:rsidRPr="006D0CAA">
        <w:rPr>
          <w:rFonts w:asciiTheme="minorHAnsi" w:hAnsiTheme="minorHAnsi"/>
          <w:caps/>
          <w:sz w:val="24"/>
        </w:rPr>
        <w:t>………………………………</w:t>
      </w:r>
    </w:p>
    <w:p w14:paraId="2DA2948D" w14:textId="77777777" w:rsidR="00BD11A4" w:rsidRPr="006D0CAA"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rPr>
      </w:pPr>
      <w:r w:rsidRPr="006D0CAA">
        <w:rPr>
          <w:rFonts w:asciiTheme="minorHAnsi" w:hAnsiTheme="minorHAnsi"/>
          <w:b/>
        </w:rPr>
        <w:lastRenderedPageBreak/>
        <w:t>I.</w:t>
      </w:r>
      <w:r w:rsidRPr="006D0CAA">
        <w:rPr>
          <w:rFonts w:asciiTheme="minorHAnsi" w:hAnsiTheme="minorHAnsi"/>
          <w:b/>
        </w:rPr>
        <w:tab/>
      </w:r>
      <w:r w:rsidR="00927FE7" w:rsidRPr="006D0CAA">
        <w:rPr>
          <w:rFonts w:asciiTheme="minorHAnsi" w:hAnsiTheme="minorHAnsi"/>
          <w:b/>
          <w:bCs/>
          <w:kern w:val="32"/>
        </w:rPr>
        <w:t>NAZWA ORAZ ADRES ZAMAWIAJĄCEGO</w:t>
      </w:r>
    </w:p>
    <w:p w14:paraId="5129B1F3" w14:textId="77777777" w:rsidR="00645C19" w:rsidRPr="006D0CAA" w:rsidRDefault="00645C19" w:rsidP="00B30836">
      <w:pPr>
        <w:tabs>
          <w:tab w:val="left" w:pos="567"/>
          <w:tab w:val="center" w:pos="7020"/>
        </w:tabs>
        <w:suppressAutoHyphens/>
        <w:rPr>
          <w:rFonts w:asciiTheme="minorHAnsi" w:hAnsiTheme="minorHAnsi" w:cs="Calibri"/>
          <w:b/>
          <w:lang w:eastAsia="ar-SA"/>
        </w:rPr>
      </w:pPr>
    </w:p>
    <w:p w14:paraId="479C911E" w14:textId="77777777" w:rsidR="00645C19" w:rsidRPr="006D0CAA" w:rsidRDefault="00645C19" w:rsidP="00B30836">
      <w:pPr>
        <w:tabs>
          <w:tab w:val="left" w:pos="567"/>
          <w:tab w:val="center" w:pos="7020"/>
        </w:tabs>
        <w:suppressAutoHyphens/>
        <w:rPr>
          <w:rFonts w:asciiTheme="minorHAnsi" w:hAnsiTheme="minorHAnsi" w:cs="Calibri"/>
          <w:b/>
          <w:lang w:eastAsia="ar-SA"/>
        </w:rPr>
      </w:pPr>
      <w:r w:rsidRPr="006D0CAA">
        <w:rPr>
          <w:rFonts w:asciiTheme="minorHAnsi" w:hAnsiTheme="minorHAnsi" w:cs="Calibri"/>
          <w:b/>
          <w:lang w:eastAsia="ar-SA"/>
        </w:rPr>
        <w:t>ZAMAWIAJĄCY:</w:t>
      </w:r>
    </w:p>
    <w:p w14:paraId="5C77FD92" w14:textId="77777777" w:rsidR="00B30836" w:rsidRPr="006D0CAA" w:rsidRDefault="00B30836" w:rsidP="00B30836">
      <w:pPr>
        <w:tabs>
          <w:tab w:val="left" w:pos="567"/>
        </w:tabs>
        <w:suppressAutoHyphens/>
        <w:rPr>
          <w:rFonts w:asciiTheme="minorHAnsi" w:hAnsiTheme="minorHAnsi" w:cs="Calibri"/>
          <w:b/>
          <w:lang w:eastAsia="ar-SA"/>
        </w:rPr>
      </w:pPr>
    </w:p>
    <w:p w14:paraId="0247A36F" w14:textId="77777777" w:rsidR="00645C19" w:rsidRPr="006D0CAA" w:rsidRDefault="00B30836" w:rsidP="00B30836">
      <w:pPr>
        <w:tabs>
          <w:tab w:val="left" w:pos="567"/>
        </w:tabs>
        <w:suppressAutoHyphens/>
        <w:rPr>
          <w:rFonts w:asciiTheme="minorHAnsi" w:hAnsiTheme="minorHAnsi" w:cs="Calibri"/>
          <w:shd w:val="clear" w:color="auto" w:fill="FFFFFF"/>
          <w:lang w:eastAsia="ar-SA"/>
        </w:rPr>
      </w:pPr>
      <w:r w:rsidRPr="006D0CAA">
        <w:rPr>
          <w:rFonts w:asciiTheme="minorHAnsi" w:hAnsiTheme="minorHAnsi" w:cs="Calibri"/>
          <w:b/>
          <w:lang w:eastAsia="ar-SA"/>
        </w:rPr>
        <w:t>Muzeum</w:t>
      </w:r>
      <w:r w:rsidRPr="006D0CAA">
        <w:rPr>
          <w:rFonts w:asciiTheme="minorHAnsi" w:hAnsiTheme="minorHAnsi" w:cs="Calibri"/>
          <w:b/>
          <w:lang w:eastAsia="ar-SA"/>
        </w:rPr>
        <w:tab/>
        <w:t>Narodowe</w:t>
      </w:r>
      <w:r w:rsidRPr="006D0CAA">
        <w:rPr>
          <w:rFonts w:asciiTheme="minorHAnsi" w:hAnsiTheme="minorHAnsi" w:cs="Calibri"/>
          <w:b/>
          <w:lang w:eastAsia="ar-SA"/>
        </w:rPr>
        <w:tab/>
      </w:r>
      <w:r w:rsidR="00370217" w:rsidRPr="006D0CAA">
        <w:rPr>
          <w:rFonts w:asciiTheme="minorHAnsi" w:hAnsiTheme="minorHAnsi" w:cs="Calibri"/>
          <w:b/>
          <w:lang w:eastAsia="ar-SA"/>
        </w:rPr>
        <w:t xml:space="preserve"> </w:t>
      </w:r>
      <w:r w:rsidR="00645C19" w:rsidRPr="006D0CAA">
        <w:rPr>
          <w:rFonts w:asciiTheme="minorHAnsi" w:hAnsiTheme="minorHAnsi" w:cs="Calibri"/>
          <w:b/>
          <w:lang w:eastAsia="ar-SA"/>
        </w:rPr>
        <w:t>w Szczecinie</w:t>
      </w:r>
      <w:r w:rsidR="00645C19" w:rsidRPr="006D0CAA">
        <w:rPr>
          <w:rFonts w:asciiTheme="minorHAnsi" w:hAnsiTheme="minorHAnsi" w:cs="Calibri"/>
          <w:color w:val="000000"/>
          <w:lang w:eastAsia="ar-SA"/>
        </w:rPr>
        <w:br/>
      </w:r>
      <w:r w:rsidR="00645C19" w:rsidRPr="006D0CAA">
        <w:rPr>
          <w:rFonts w:asciiTheme="minorHAnsi" w:hAnsiTheme="minorHAnsi" w:cs="Calibri"/>
          <w:color w:val="000000"/>
          <w:shd w:val="clear" w:color="auto" w:fill="FFFFFF"/>
          <w:lang w:eastAsia="ar-SA"/>
        </w:rPr>
        <w:t>ul. Staromłyńska 27</w:t>
      </w:r>
      <w:r w:rsidR="00645C19" w:rsidRPr="006D0CAA">
        <w:rPr>
          <w:rFonts w:asciiTheme="minorHAnsi" w:hAnsiTheme="minorHAnsi" w:cs="Calibri"/>
          <w:color w:val="000000"/>
          <w:lang w:eastAsia="ar-SA"/>
        </w:rPr>
        <w:br/>
      </w:r>
      <w:r w:rsidR="00645C19" w:rsidRPr="006D0CAA">
        <w:rPr>
          <w:rFonts w:asciiTheme="minorHAnsi" w:hAnsiTheme="minorHAnsi" w:cs="Calibri"/>
          <w:color w:val="000000"/>
          <w:shd w:val="clear" w:color="auto" w:fill="FFFFFF"/>
          <w:lang w:eastAsia="ar-SA"/>
        </w:rPr>
        <w:t>70-561 Szczecin</w:t>
      </w:r>
      <w:r w:rsidR="00645C19" w:rsidRPr="006D0CAA">
        <w:rPr>
          <w:rFonts w:asciiTheme="minorHAnsi" w:hAnsiTheme="minorHAnsi" w:cs="Calibri"/>
          <w:color w:val="000000"/>
          <w:lang w:eastAsia="ar-SA"/>
        </w:rPr>
        <w:br/>
      </w:r>
      <w:r w:rsidR="00645C19" w:rsidRPr="006D0CAA">
        <w:rPr>
          <w:rFonts w:asciiTheme="minorHAnsi" w:hAnsiTheme="minorHAnsi" w:cs="Calibri"/>
          <w:color w:val="000000"/>
          <w:shd w:val="clear" w:color="auto" w:fill="FFFFFF"/>
          <w:lang w:eastAsia="ar-SA"/>
        </w:rPr>
        <w:t>tel. (+48) 91 4315 200</w:t>
      </w:r>
      <w:r w:rsidR="00645C19" w:rsidRPr="006D0CAA">
        <w:rPr>
          <w:rFonts w:asciiTheme="minorHAnsi" w:hAnsiTheme="minorHAnsi" w:cs="Calibri"/>
          <w:color w:val="000000"/>
          <w:lang w:eastAsia="ar-SA"/>
        </w:rPr>
        <w:br/>
      </w:r>
      <w:r w:rsidR="00645C19" w:rsidRPr="006D0CAA">
        <w:rPr>
          <w:rFonts w:asciiTheme="minorHAnsi" w:hAnsiTheme="minorHAnsi" w:cs="Calibri"/>
          <w:color w:val="000000"/>
          <w:shd w:val="clear" w:color="auto" w:fill="FFFFFF"/>
          <w:lang w:eastAsia="ar-SA"/>
        </w:rPr>
        <w:t>fax (+48) 91 4315 204</w:t>
      </w:r>
      <w:r w:rsidR="00645C19" w:rsidRPr="006D0CAA">
        <w:rPr>
          <w:rFonts w:asciiTheme="minorHAnsi" w:hAnsiTheme="minorHAnsi" w:cs="Calibri"/>
          <w:color w:val="000000"/>
          <w:lang w:eastAsia="ar-SA"/>
        </w:rPr>
        <w:br/>
      </w:r>
      <w:r w:rsidR="00645C19" w:rsidRPr="006D0CAA">
        <w:rPr>
          <w:rFonts w:asciiTheme="minorHAnsi" w:hAnsiTheme="minorHAnsi" w:cs="Calibri"/>
          <w:shd w:val="clear" w:color="auto" w:fill="FFFFFF"/>
          <w:lang w:eastAsia="ar-SA"/>
        </w:rPr>
        <w:t>e-mail:</w:t>
      </w:r>
      <w:r w:rsidR="00645C19" w:rsidRPr="006D0CAA">
        <w:rPr>
          <w:rFonts w:asciiTheme="minorHAnsi" w:hAnsiTheme="minorHAnsi" w:cs="Calibri"/>
          <w:shd w:val="clear" w:color="auto" w:fill="FFFFFF"/>
          <w:lang w:eastAsia="ar-SA"/>
        </w:rPr>
        <w:tab/>
      </w:r>
      <w:hyperlink r:id="rId10" w:history="1">
        <w:r w:rsidR="00645C19" w:rsidRPr="006D0CAA">
          <w:rPr>
            <w:rFonts w:asciiTheme="minorHAnsi" w:hAnsiTheme="minorHAnsi" w:cs="Calibri"/>
            <w:u w:val="single"/>
            <w:shd w:val="clear" w:color="auto" w:fill="FFFFFF"/>
            <w:lang w:eastAsia="ar-SA"/>
          </w:rPr>
          <w:t>biuro@muzeum.szczecin.pl</w:t>
        </w:r>
      </w:hyperlink>
    </w:p>
    <w:p w14:paraId="11558130" w14:textId="77777777" w:rsidR="00614013" w:rsidRPr="006D0CAA" w:rsidRDefault="00645C19" w:rsidP="00B30836">
      <w:pPr>
        <w:tabs>
          <w:tab w:val="left" w:pos="567"/>
        </w:tabs>
        <w:suppressAutoHyphens/>
        <w:rPr>
          <w:rFonts w:asciiTheme="minorHAnsi" w:hAnsiTheme="minorHAnsi" w:cs="Calibri"/>
          <w:color w:val="000000"/>
          <w:shd w:val="clear" w:color="auto" w:fill="FFFFFF"/>
          <w:lang w:eastAsia="ar-SA"/>
        </w:rPr>
      </w:pPr>
      <w:r w:rsidRPr="006D0CAA">
        <w:rPr>
          <w:rFonts w:asciiTheme="minorHAnsi" w:hAnsiTheme="minorHAnsi" w:cs="Calibri"/>
          <w:color w:val="000000"/>
          <w:shd w:val="clear" w:color="auto" w:fill="FFFFFF"/>
          <w:lang w:eastAsia="ar-SA"/>
        </w:rPr>
        <w:t xml:space="preserve">strona internetowa: </w:t>
      </w:r>
      <w:hyperlink r:id="rId11" w:history="1">
        <w:r w:rsidRPr="006D0CAA">
          <w:rPr>
            <w:rFonts w:asciiTheme="minorHAnsi" w:hAnsiTheme="minorHAnsi" w:cs="Calibri"/>
            <w:color w:val="0000FF"/>
            <w:u w:val="single"/>
            <w:shd w:val="clear" w:color="auto" w:fill="FFFFFF"/>
            <w:lang w:eastAsia="ar-SA"/>
          </w:rPr>
          <w:t>www.bip.muzeum.szczecin.pl</w:t>
        </w:r>
      </w:hyperlink>
    </w:p>
    <w:p w14:paraId="1849DA32" w14:textId="77777777" w:rsidR="00862FAE" w:rsidRPr="006D0CAA" w:rsidRDefault="00862FAE" w:rsidP="00B30836">
      <w:pPr>
        <w:tabs>
          <w:tab w:val="left" w:pos="567"/>
        </w:tabs>
        <w:suppressAutoHyphens/>
        <w:rPr>
          <w:rFonts w:asciiTheme="minorHAnsi" w:hAnsiTheme="minorHAnsi" w:cs="Calibri"/>
          <w:color w:val="000000"/>
          <w:shd w:val="clear" w:color="auto" w:fill="FFFFFF"/>
          <w:lang w:eastAsia="ar-SA"/>
        </w:rPr>
      </w:pPr>
      <w:r w:rsidRPr="006D0CAA">
        <w:rPr>
          <w:rFonts w:asciiTheme="minorHAnsi" w:hAnsiTheme="minorHAnsi" w:cs="Calibri"/>
          <w:color w:val="000000"/>
          <w:shd w:val="clear" w:color="auto" w:fill="FFFFFF"/>
          <w:lang w:eastAsia="ar-SA"/>
        </w:rPr>
        <w:t xml:space="preserve">elektroniczna skrzynka podawcza: </w:t>
      </w:r>
      <w:r w:rsidR="00B30836" w:rsidRPr="006D0CAA">
        <w:rPr>
          <w:rFonts w:asciiTheme="minorHAnsi" w:hAnsiTheme="minorHAnsi" w:cs="Calibri"/>
          <w:color w:val="548DD4" w:themeColor="text2" w:themeTint="99"/>
          <w:shd w:val="clear" w:color="auto" w:fill="FFFFFF"/>
          <w:lang w:eastAsia="ar-SA"/>
        </w:rPr>
        <w:t>/MNS/</w:t>
      </w:r>
      <w:proofErr w:type="spellStart"/>
      <w:r w:rsidR="00B30836" w:rsidRPr="006D0CAA">
        <w:rPr>
          <w:rFonts w:asciiTheme="minorHAnsi" w:hAnsiTheme="minorHAnsi" w:cs="Calibri"/>
          <w:color w:val="548DD4" w:themeColor="text2" w:themeTint="99"/>
          <w:shd w:val="clear" w:color="auto" w:fill="FFFFFF"/>
          <w:lang w:eastAsia="ar-SA"/>
        </w:rPr>
        <w:t>SkrytkaESP</w:t>
      </w:r>
      <w:proofErr w:type="spellEnd"/>
      <w:r w:rsidR="00B30836" w:rsidRPr="006D0CAA">
        <w:rPr>
          <w:rFonts w:asciiTheme="minorHAnsi" w:hAnsiTheme="minorHAnsi" w:cs="Calibri"/>
          <w:color w:val="000000"/>
          <w:shd w:val="clear" w:color="auto" w:fill="FFFFFF"/>
          <w:lang w:eastAsia="ar-SA"/>
        </w:rPr>
        <w:t xml:space="preserve"> </w:t>
      </w:r>
    </w:p>
    <w:p w14:paraId="64446CC7" w14:textId="77777777" w:rsidR="001B2E05" w:rsidRPr="006D0CAA" w:rsidRDefault="00055167" w:rsidP="006A228B">
      <w:pPr>
        <w:spacing w:before="240"/>
        <w:rPr>
          <w:rFonts w:asciiTheme="minorHAnsi" w:hAnsiTheme="minorHAnsi"/>
          <w:szCs w:val="20"/>
        </w:rPr>
      </w:pPr>
      <w:r w:rsidRPr="006D0CAA">
        <w:rPr>
          <w:rFonts w:asciiTheme="minorHAnsi" w:hAnsiTheme="minorHAnsi"/>
          <w:b/>
          <w:szCs w:val="20"/>
        </w:rPr>
        <w:t xml:space="preserve">Adres </w:t>
      </w:r>
      <w:r w:rsidR="006204E8" w:rsidRPr="006D0CAA">
        <w:rPr>
          <w:rFonts w:asciiTheme="minorHAnsi" w:hAnsiTheme="minorHAnsi"/>
          <w:b/>
          <w:szCs w:val="20"/>
        </w:rPr>
        <w:t xml:space="preserve">strony internetowej, na której jest prowadzone postępowanie i na której będą dostępne wszelkie dokumenty związane z prowadzoną procedurą: </w:t>
      </w:r>
      <w:hyperlink r:id="rId12" w:history="1">
        <w:r w:rsidR="005D4748" w:rsidRPr="006D0CAA">
          <w:rPr>
            <w:rStyle w:val="Hipercze"/>
            <w:rFonts w:asciiTheme="minorHAnsi" w:hAnsiTheme="minorHAnsi"/>
            <w:b/>
            <w:szCs w:val="20"/>
          </w:rPr>
          <w:t>https://bip.muzeum.szczecin.pl/zamowienia-publiczne/zamowienia-publiczne-od-stycznia-2021-r.html</w:t>
        </w:r>
      </w:hyperlink>
      <w:r w:rsidR="005D4748" w:rsidRPr="006D0CAA">
        <w:rPr>
          <w:rFonts w:asciiTheme="minorHAnsi" w:hAnsiTheme="minorHAnsi"/>
          <w:b/>
          <w:szCs w:val="20"/>
        </w:rPr>
        <w:t xml:space="preserve"> </w:t>
      </w:r>
    </w:p>
    <w:p w14:paraId="300E0C79" w14:textId="77777777" w:rsidR="00651132" w:rsidRPr="006D0CAA"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rPr>
      </w:pPr>
      <w:r w:rsidRPr="006D0CAA">
        <w:rPr>
          <w:rFonts w:asciiTheme="minorHAnsi" w:hAnsiTheme="minorHAnsi"/>
          <w:b/>
        </w:rPr>
        <w:t>II.</w:t>
      </w:r>
      <w:r w:rsidRPr="006D0CAA">
        <w:rPr>
          <w:rFonts w:asciiTheme="minorHAnsi" w:hAnsiTheme="minorHAnsi"/>
          <w:b/>
        </w:rPr>
        <w:tab/>
      </w:r>
      <w:r w:rsidR="007A3EC3" w:rsidRPr="006D0CAA">
        <w:rPr>
          <w:rFonts w:asciiTheme="minorHAnsi" w:hAnsiTheme="minorHAnsi"/>
          <w:b/>
        </w:rPr>
        <w:t>OCHRONA DANYCH OSOBOWYCH</w:t>
      </w:r>
    </w:p>
    <w:p w14:paraId="2601534D" w14:textId="77777777" w:rsidR="00014D44" w:rsidRPr="006D0CAA" w:rsidRDefault="00014D44" w:rsidP="00014D44">
      <w:pPr>
        <w:tabs>
          <w:tab w:val="left" w:pos="357"/>
        </w:tabs>
        <w:ind w:left="567" w:hanging="567"/>
        <w:jc w:val="both"/>
        <w:rPr>
          <w:rFonts w:asciiTheme="minorHAnsi" w:hAnsiTheme="minorHAnsi"/>
          <w:b/>
        </w:rPr>
      </w:pPr>
    </w:p>
    <w:p w14:paraId="1BE5868B" w14:textId="77777777" w:rsidR="00014D44" w:rsidRPr="001F40F3" w:rsidRDefault="00014D44" w:rsidP="000C3FDD">
      <w:pPr>
        <w:pStyle w:val="Akapitzlist"/>
        <w:numPr>
          <w:ilvl w:val="0"/>
          <w:numId w:val="47"/>
        </w:numPr>
        <w:tabs>
          <w:tab w:val="left" w:pos="426"/>
        </w:tabs>
        <w:spacing w:line="240" w:lineRule="auto"/>
        <w:ind w:left="425" w:hanging="425"/>
        <w:jc w:val="both"/>
        <w:rPr>
          <w:rFonts w:asciiTheme="minorHAnsi" w:hAnsiTheme="minorHAnsi"/>
        </w:rPr>
      </w:pPr>
      <w:r w:rsidRPr="001F40F3">
        <w:rPr>
          <w:rFonts w:asciiTheme="minorHAnsi" w:hAnsiTheme="minorHAnsi"/>
        </w:rPr>
        <w:t xml:space="preserve">Zgodnie z </w:t>
      </w:r>
      <w:r w:rsidRPr="00F85112">
        <w:rPr>
          <w:rFonts w:asciiTheme="minorHAnsi" w:hAnsiTheme="minorHAnsi"/>
          <w:sz w:val="24"/>
          <w:szCs w:val="24"/>
        </w:rPr>
        <w:t>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1F40F3">
        <w:rPr>
          <w:rFonts w:asciiTheme="minorHAnsi" w:hAnsiTheme="minorHAnsi"/>
        </w:rPr>
        <w:t xml:space="preserve"> </w:t>
      </w:r>
    </w:p>
    <w:p w14:paraId="4F67469B" w14:textId="77777777" w:rsidR="00014D44" w:rsidRPr="006D0CAA" w:rsidRDefault="00014D44" w:rsidP="00F85112">
      <w:pPr>
        <w:numPr>
          <w:ilvl w:val="0"/>
          <w:numId w:val="37"/>
        </w:numPr>
        <w:tabs>
          <w:tab w:val="left" w:pos="357"/>
        </w:tabs>
        <w:spacing w:line="259" w:lineRule="auto"/>
        <w:jc w:val="both"/>
        <w:rPr>
          <w:rFonts w:asciiTheme="minorHAnsi" w:hAnsiTheme="minorHAnsi"/>
        </w:rPr>
      </w:pPr>
      <w:r w:rsidRPr="006D0CAA">
        <w:rPr>
          <w:rFonts w:asciiTheme="minorHAnsi" w:hAnsiTheme="minorHAnsi"/>
        </w:rP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480C866B" w14:textId="77777777" w:rsidR="00014D44" w:rsidRPr="006D0CAA" w:rsidRDefault="00014D44" w:rsidP="00F85112">
      <w:pPr>
        <w:numPr>
          <w:ilvl w:val="0"/>
          <w:numId w:val="37"/>
        </w:numPr>
        <w:tabs>
          <w:tab w:val="left" w:pos="357"/>
        </w:tabs>
        <w:spacing w:line="259" w:lineRule="auto"/>
        <w:jc w:val="both"/>
        <w:rPr>
          <w:rFonts w:asciiTheme="minorHAnsi" w:hAnsiTheme="minorHAnsi"/>
        </w:rPr>
      </w:pPr>
      <w:r w:rsidRPr="006D0CAA">
        <w:rPr>
          <w:rFonts w:asciiTheme="minorHAnsi" w:hAnsiTheme="minorHAnsi"/>
        </w:rPr>
        <w:t xml:space="preserve">inspektorem ochrony danych osobowych w Muzeum Narodowym w Szczecinie jest Pan: </w:t>
      </w:r>
      <w:r w:rsidRPr="006D0CAA">
        <w:rPr>
          <w:rFonts w:asciiTheme="minorHAnsi" w:hAnsiTheme="minorHAnsi"/>
          <w:b/>
          <w:bCs/>
        </w:rPr>
        <w:t>Michał Dłużak</w:t>
      </w:r>
      <w:r w:rsidRPr="006D0CAA">
        <w:rPr>
          <w:rFonts w:asciiTheme="minorHAnsi" w:hAnsiTheme="minorHAnsi"/>
        </w:rPr>
        <w:t xml:space="preserve">, </w:t>
      </w:r>
      <w:hyperlink r:id="rId13" w:history="1">
        <w:r w:rsidRPr="006D0CAA">
          <w:rPr>
            <w:rFonts w:asciiTheme="minorHAnsi" w:hAnsiTheme="minorHAnsi"/>
            <w:color w:val="0000FF" w:themeColor="hyperlink"/>
            <w:u w:val="single"/>
          </w:rPr>
          <w:t>m.dluzak@muzeum.szczecin.pl</w:t>
        </w:r>
      </w:hyperlink>
      <w:r w:rsidRPr="006D0CAA">
        <w:rPr>
          <w:rFonts w:asciiTheme="minorHAnsi" w:hAnsiTheme="minorHAnsi"/>
        </w:rPr>
        <w:t xml:space="preserve">; </w:t>
      </w:r>
    </w:p>
    <w:p w14:paraId="238D961B" w14:textId="77777777" w:rsidR="00014D44" w:rsidRPr="006D0CAA" w:rsidRDefault="00014D44" w:rsidP="00F85112">
      <w:pPr>
        <w:numPr>
          <w:ilvl w:val="0"/>
          <w:numId w:val="37"/>
        </w:numPr>
        <w:tabs>
          <w:tab w:val="left" w:pos="357"/>
        </w:tabs>
        <w:spacing w:line="259" w:lineRule="auto"/>
        <w:jc w:val="both"/>
        <w:rPr>
          <w:rFonts w:asciiTheme="minorHAnsi" w:hAnsiTheme="minorHAnsi"/>
        </w:rPr>
      </w:pPr>
      <w:r w:rsidRPr="006D0CAA">
        <w:rPr>
          <w:rFonts w:asciiTheme="minorHAnsi" w:hAnsiTheme="minorHAnsi"/>
        </w:rPr>
        <w:t xml:space="preserve">Pani/Pana dane osobowe przetwarzane będą na podstawie art. 6 ust. 1 lit. c RODO w celu związanym z </w:t>
      </w:r>
      <w:r w:rsidR="00EE6AD8" w:rsidRPr="006D0CAA">
        <w:rPr>
          <w:rFonts w:asciiTheme="minorHAnsi" w:hAnsiTheme="minorHAnsi"/>
        </w:rPr>
        <w:t xml:space="preserve">niniejszym </w:t>
      </w:r>
      <w:r w:rsidRPr="006D0CAA">
        <w:rPr>
          <w:rFonts w:asciiTheme="minorHAnsi" w:hAnsiTheme="minorHAnsi"/>
        </w:rPr>
        <w:t xml:space="preserve">postępowaniem o udzielenie zamówienia publicznego </w:t>
      </w:r>
    </w:p>
    <w:p w14:paraId="09C45E7B" w14:textId="77777777" w:rsidR="00014D44" w:rsidRPr="006D0CAA" w:rsidRDefault="00014D44" w:rsidP="00F85112">
      <w:pPr>
        <w:numPr>
          <w:ilvl w:val="0"/>
          <w:numId w:val="37"/>
        </w:numPr>
        <w:tabs>
          <w:tab w:val="left" w:pos="357"/>
        </w:tabs>
        <w:spacing w:line="259" w:lineRule="auto"/>
        <w:jc w:val="both"/>
        <w:rPr>
          <w:rFonts w:asciiTheme="minorHAnsi" w:hAnsiTheme="minorHAnsi"/>
        </w:rPr>
      </w:pPr>
      <w:r w:rsidRPr="006D0CAA">
        <w:rPr>
          <w:rFonts w:asciiTheme="minorHAnsi" w:hAnsiTheme="minorHAnsi"/>
        </w:rPr>
        <w:t xml:space="preserve">odbiorcami Pani/Pana danych osobowych będą osoby lub podmioty, którym udostępniona zostanie dokumentacja postępowania </w:t>
      </w:r>
      <w:r w:rsidR="00EE6AD8" w:rsidRPr="006D0CAA">
        <w:rPr>
          <w:rFonts w:asciiTheme="minorHAnsi" w:hAnsiTheme="minorHAnsi"/>
        </w:rPr>
        <w:t>o udzielenie zamówienia publicznego.</w:t>
      </w:r>
    </w:p>
    <w:p w14:paraId="4D6951E6" w14:textId="77777777" w:rsidR="006B6CA4" w:rsidRPr="006D0CAA" w:rsidRDefault="006B6CA4" w:rsidP="00F85112">
      <w:pPr>
        <w:numPr>
          <w:ilvl w:val="0"/>
          <w:numId w:val="37"/>
        </w:numPr>
        <w:tabs>
          <w:tab w:val="left" w:pos="357"/>
        </w:tabs>
        <w:spacing w:line="259" w:lineRule="auto"/>
        <w:jc w:val="both"/>
        <w:rPr>
          <w:rFonts w:asciiTheme="minorHAnsi" w:hAnsiTheme="minorHAnsi"/>
        </w:rPr>
      </w:pPr>
      <w:r w:rsidRPr="006D0CAA">
        <w:rPr>
          <w:rFonts w:asciiTheme="minorHAnsi" w:hAnsiTheme="minorHAnsi"/>
        </w:rPr>
        <w:t>Pani/Pana dane osobowe pozyskane w związku z prowadzeniem niniejszego postępowania o udzielenie zamówienia mogą zostać przekazane podmiotom świadczącym usługi doradcze, w tym usługi prawne, i konsultingowe,</w:t>
      </w:r>
    </w:p>
    <w:p w14:paraId="5C77CDC1" w14:textId="77777777" w:rsidR="00EE6AD8" w:rsidRPr="006D0CAA" w:rsidRDefault="00EE6AD8" w:rsidP="00F85112">
      <w:pPr>
        <w:numPr>
          <w:ilvl w:val="0"/>
          <w:numId w:val="37"/>
        </w:numPr>
        <w:tabs>
          <w:tab w:val="left" w:pos="357"/>
        </w:tabs>
        <w:spacing w:line="259" w:lineRule="auto"/>
        <w:jc w:val="both"/>
        <w:rPr>
          <w:rFonts w:asciiTheme="minorHAnsi" w:hAnsiTheme="minorHAnsi"/>
        </w:rPr>
      </w:pPr>
      <w:r w:rsidRPr="006D0CAA">
        <w:rPr>
          <w:rFonts w:asciiTheme="minorHAnsi" w:hAnsiTheme="minorHAnsi"/>
        </w:rPr>
        <w:t xml:space="preserve">Zamawiający udostępnia </w:t>
      </w:r>
      <w:r w:rsidR="006B6CA4" w:rsidRPr="006D0CAA">
        <w:rPr>
          <w:rFonts w:asciiTheme="minorHAnsi" w:hAnsiTheme="minorHAnsi"/>
        </w:rPr>
        <w:t xml:space="preserve">Pani/Pana </w:t>
      </w:r>
      <w:r w:rsidRPr="006D0CAA">
        <w:rPr>
          <w:rFonts w:asciiTheme="minorHAnsi" w:hAnsiTheme="minorHAnsi"/>
        </w:rPr>
        <w:t>dane osobowe, o których mowa w art. 10 RODO w celu umożliwienia korzystania ze środków ochrony prawnej, o których mowa w dziale VI PZP, do upływu terminu do ich wniesienia.</w:t>
      </w:r>
    </w:p>
    <w:p w14:paraId="7B1D3FD9" w14:textId="77777777" w:rsidR="00EE6AD8" w:rsidRPr="006D0CAA" w:rsidRDefault="006B6CA4" w:rsidP="00F85112">
      <w:pPr>
        <w:numPr>
          <w:ilvl w:val="0"/>
          <w:numId w:val="37"/>
        </w:numPr>
        <w:tabs>
          <w:tab w:val="left" w:pos="357"/>
        </w:tabs>
        <w:spacing w:line="259" w:lineRule="auto"/>
        <w:jc w:val="both"/>
        <w:rPr>
          <w:rFonts w:asciiTheme="minorHAnsi" w:hAnsiTheme="minorHAnsi"/>
        </w:rPr>
      </w:pPr>
      <w:r w:rsidRPr="006D0CAA">
        <w:rPr>
          <w:rFonts w:asciiTheme="minorHAnsi" w:hAnsiTheme="minorHAnsi"/>
        </w:rPr>
        <w:lastRenderedPageBreak/>
        <w:t>Pani/Pana d</w:t>
      </w:r>
      <w:r w:rsidR="00EE6AD8" w:rsidRPr="006D0CAA">
        <w:rPr>
          <w:rFonts w:asciiTheme="minorHAnsi" w:hAnsiTheme="minorHAnsi"/>
        </w:rPr>
        <w:t>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C2766C3" w14:textId="77777777" w:rsidR="00014D44" w:rsidRPr="006D0CAA" w:rsidRDefault="00014D44" w:rsidP="00F85112">
      <w:pPr>
        <w:numPr>
          <w:ilvl w:val="0"/>
          <w:numId w:val="37"/>
        </w:numPr>
        <w:tabs>
          <w:tab w:val="left" w:pos="357"/>
        </w:tabs>
        <w:spacing w:line="259" w:lineRule="auto"/>
        <w:jc w:val="both"/>
        <w:rPr>
          <w:rFonts w:asciiTheme="minorHAnsi" w:hAnsiTheme="minorHAnsi"/>
        </w:rPr>
      </w:pPr>
      <w:r w:rsidRPr="006D0CAA">
        <w:rPr>
          <w:rFonts w:asciiTheme="minorHAnsi" w:hAnsiTheme="minorHAnsi"/>
        </w:rPr>
        <w:t xml:space="preserve">Pani/Pana dane osobowe będą przechowywane, zgodnie z art. </w:t>
      </w:r>
      <w:r w:rsidR="00F24B06" w:rsidRPr="006D0CAA">
        <w:rPr>
          <w:rFonts w:asciiTheme="minorHAnsi" w:hAnsiTheme="minorHAnsi"/>
        </w:rPr>
        <w:t>78</w:t>
      </w:r>
      <w:r w:rsidRPr="006D0CAA">
        <w:rPr>
          <w:rFonts w:asciiTheme="minorHAnsi" w:hAnsiTheme="minorHAnsi"/>
        </w:rPr>
        <w:t xml:space="preserve"> ust. 1  P</w:t>
      </w:r>
      <w:r w:rsidR="00F24B06" w:rsidRPr="006D0CAA">
        <w:rPr>
          <w:rFonts w:asciiTheme="minorHAnsi" w:hAnsiTheme="minorHAnsi"/>
        </w:rPr>
        <w:t>ZP</w:t>
      </w:r>
      <w:r w:rsidRPr="006D0CAA">
        <w:rPr>
          <w:rFonts w:asciiTheme="minorHAnsi" w:hAnsiTheme="minorHAnsi"/>
        </w:rPr>
        <w:t>, przez okres 4 lat od dnia zakończenia postępowania o udzielenie zamówienia, a jeżeli czas trwania umowy przekracza 4 lata, okres przechowywania obejmuje cały czas trwania umowy.</w:t>
      </w:r>
    </w:p>
    <w:p w14:paraId="7E9E1549" w14:textId="77777777" w:rsidR="006B6CA4" w:rsidRPr="006D0CAA" w:rsidRDefault="006B6CA4" w:rsidP="00F85112">
      <w:pPr>
        <w:numPr>
          <w:ilvl w:val="0"/>
          <w:numId w:val="37"/>
        </w:numPr>
        <w:tabs>
          <w:tab w:val="left" w:pos="357"/>
        </w:tabs>
        <w:spacing w:line="259" w:lineRule="auto"/>
        <w:jc w:val="both"/>
        <w:rPr>
          <w:rFonts w:asciiTheme="minorHAnsi" w:hAnsiTheme="minorHAnsi"/>
        </w:rPr>
      </w:pPr>
      <w:r w:rsidRPr="006D0CAA">
        <w:rPr>
          <w:rFonts w:asciiTheme="minorHAnsi" w:hAnsiTheme="minorHAnsi"/>
        </w:rPr>
        <w:tab/>
        <w:t>Niezależnie od postanowień lit. powyżej, w przypadku zawarcia umowy w sprawie zamówienia publicznego, Pani/Pana dane osobowe będą przetwarzane do upływu okresu przedawnienia roszczeń wynikających z umowy w sprawie zamówienia publicznego.</w:t>
      </w:r>
    </w:p>
    <w:p w14:paraId="11A3988B" w14:textId="77777777" w:rsidR="00014D44" w:rsidRPr="006D0CAA" w:rsidRDefault="00014D44" w:rsidP="00F85112">
      <w:pPr>
        <w:numPr>
          <w:ilvl w:val="0"/>
          <w:numId w:val="37"/>
        </w:numPr>
        <w:tabs>
          <w:tab w:val="left" w:pos="357"/>
        </w:tabs>
        <w:spacing w:line="259" w:lineRule="auto"/>
        <w:jc w:val="both"/>
        <w:rPr>
          <w:rFonts w:asciiTheme="minorHAnsi" w:hAnsiTheme="minorHAnsi"/>
        </w:rPr>
      </w:pPr>
      <w:r w:rsidRPr="006D0CAA">
        <w:rPr>
          <w:rFonts w:asciiTheme="minorHAnsi" w:hAnsiTheme="minorHAnsi"/>
        </w:rPr>
        <w:t xml:space="preserve">obowiązek podania przez Panią/Pana danych osobowych bezpośrednio Pani/Pana dotyczących jest wymogiem ustawowym określonym w przepisach </w:t>
      </w:r>
      <w:r w:rsidR="00EE6AD8" w:rsidRPr="006D0CAA">
        <w:rPr>
          <w:rFonts w:asciiTheme="minorHAnsi" w:hAnsiTheme="minorHAnsi"/>
        </w:rPr>
        <w:t>PZP</w:t>
      </w:r>
      <w:r w:rsidRPr="006D0CAA">
        <w:rPr>
          <w:rFonts w:asciiTheme="minorHAnsi" w:hAnsiTheme="minorHAnsi"/>
        </w:rPr>
        <w:t xml:space="preserve"> związanym z udziałem w postępowaniu o udzielenie zamówienia publicznego; konsekwencje niepodania określonych danych wynikają z </w:t>
      </w:r>
      <w:r w:rsidR="00EE6AD8" w:rsidRPr="006D0CAA">
        <w:rPr>
          <w:rFonts w:asciiTheme="minorHAnsi" w:hAnsiTheme="minorHAnsi"/>
        </w:rPr>
        <w:t>PZP</w:t>
      </w:r>
    </w:p>
    <w:p w14:paraId="4C1FCC42" w14:textId="77777777" w:rsidR="00014D44" w:rsidRPr="006D0CAA" w:rsidRDefault="00014D44" w:rsidP="00F85112">
      <w:pPr>
        <w:numPr>
          <w:ilvl w:val="0"/>
          <w:numId w:val="37"/>
        </w:numPr>
        <w:tabs>
          <w:tab w:val="left" w:pos="357"/>
        </w:tabs>
        <w:spacing w:line="259" w:lineRule="auto"/>
        <w:jc w:val="both"/>
        <w:rPr>
          <w:rFonts w:asciiTheme="minorHAnsi" w:hAnsiTheme="minorHAnsi"/>
        </w:rPr>
      </w:pPr>
      <w:r w:rsidRPr="006D0CAA">
        <w:rPr>
          <w:rFonts w:asciiTheme="minorHAnsi" w:hAnsiTheme="minorHAnsi"/>
        </w:rPr>
        <w:t>w odniesieniu do Pani/Pana danych osobowych decyzje nie będą podejmowane w sposób zautomatyzowany, stosowanie do art. 22 RODO;</w:t>
      </w:r>
    </w:p>
    <w:p w14:paraId="7AEBEFEB" w14:textId="77777777" w:rsidR="00014D44" w:rsidRPr="006D0CAA" w:rsidRDefault="00014D44" w:rsidP="00014D44">
      <w:pPr>
        <w:tabs>
          <w:tab w:val="left" w:pos="357"/>
        </w:tabs>
        <w:ind w:left="357" w:hanging="357"/>
        <w:jc w:val="both"/>
        <w:rPr>
          <w:rFonts w:asciiTheme="minorHAnsi" w:hAnsiTheme="minorHAnsi"/>
        </w:rPr>
      </w:pPr>
      <w:r w:rsidRPr="006D0CAA">
        <w:rPr>
          <w:rFonts w:asciiTheme="minorHAnsi" w:hAnsiTheme="minorHAnsi"/>
        </w:rPr>
        <w:tab/>
      </w:r>
      <w:r w:rsidRPr="006D0CAA">
        <w:rPr>
          <w:rFonts w:asciiTheme="minorHAnsi" w:hAnsiTheme="minorHAnsi"/>
        </w:rPr>
        <w:tab/>
        <w:t>posiada Pani/Pan:</w:t>
      </w:r>
    </w:p>
    <w:p w14:paraId="485FF272" w14:textId="77777777" w:rsidR="00014D44" w:rsidRPr="006D0CAA" w:rsidRDefault="00014D44" w:rsidP="00F85112">
      <w:pPr>
        <w:numPr>
          <w:ilvl w:val="0"/>
          <w:numId w:val="38"/>
        </w:numPr>
        <w:tabs>
          <w:tab w:val="left" w:pos="357"/>
        </w:tabs>
        <w:spacing w:line="259" w:lineRule="auto"/>
        <w:jc w:val="both"/>
        <w:rPr>
          <w:rFonts w:asciiTheme="minorHAnsi" w:hAnsiTheme="minorHAnsi"/>
        </w:rPr>
      </w:pPr>
      <w:r w:rsidRPr="006D0CAA">
        <w:rPr>
          <w:rFonts w:asciiTheme="minorHAnsi" w:hAnsiTheme="minorHAnsi"/>
        </w:rPr>
        <w:t>na podstawie art. 15 RODO prawo dostępu do danych osobowych Pani/Pana dotyczących;</w:t>
      </w:r>
    </w:p>
    <w:p w14:paraId="23E4E4CB" w14:textId="77777777" w:rsidR="00014D44" w:rsidRPr="006D0CAA" w:rsidRDefault="00014D44" w:rsidP="00F85112">
      <w:pPr>
        <w:numPr>
          <w:ilvl w:val="0"/>
          <w:numId w:val="38"/>
        </w:numPr>
        <w:tabs>
          <w:tab w:val="left" w:pos="357"/>
        </w:tabs>
        <w:spacing w:line="259" w:lineRule="auto"/>
        <w:jc w:val="both"/>
        <w:rPr>
          <w:rFonts w:asciiTheme="minorHAnsi" w:hAnsiTheme="minorHAnsi"/>
        </w:rPr>
      </w:pPr>
      <w:r w:rsidRPr="006D0CAA">
        <w:rPr>
          <w:rFonts w:asciiTheme="minorHAnsi" w:hAnsiTheme="minorHAnsi"/>
        </w:rPr>
        <w:t>na podstawie art. 16 RODO prawo do sprostowania Pani/Pana danych osobowych.</w:t>
      </w:r>
    </w:p>
    <w:p w14:paraId="1F2A105F" w14:textId="77777777" w:rsidR="00014D44" w:rsidRPr="006D0CAA" w:rsidRDefault="00014D44" w:rsidP="00F85112">
      <w:pPr>
        <w:numPr>
          <w:ilvl w:val="0"/>
          <w:numId w:val="38"/>
        </w:numPr>
        <w:tabs>
          <w:tab w:val="left" w:pos="357"/>
        </w:tabs>
        <w:spacing w:line="259" w:lineRule="auto"/>
        <w:jc w:val="both"/>
        <w:rPr>
          <w:rFonts w:asciiTheme="minorHAnsi" w:hAnsiTheme="minorHAnsi" w:cs="Calibri"/>
        </w:rPr>
      </w:pPr>
      <w:r w:rsidRPr="006D0CAA">
        <w:rPr>
          <w:rFonts w:asciiTheme="minorHAnsi" w:hAnsiTheme="minorHAnsi" w:cs="Calibri"/>
        </w:rPr>
        <w:t xml:space="preserve">na podstawie art. 18 RODO prawo żądania od administratora ograniczenia przetwarzania danych osobowych z zastrzeżeniem przypadków, o których mowa w art. 18 ust. 2 RODO.  </w:t>
      </w:r>
    </w:p>
    <w:p w14:paraId="2BC2D113" w14:textId="77777777" w:rsidR="00014D44" w:rsidRPr="006D0CAA" w:rsidRDefault="00014D44" w:rsidP="00F85112">
      <w:pPr>
        <w:numPr>
          <w:ilvl w:val="0"/>
          <w:numId w:val="38"/>
        </w:numPr>
        <w:spacing w:line="259" w:lineRule="auto"/>
        <w:jc w:val="both"/>
        <w:rPr>
          <w:rFonts w:asciiTheme="minorHAnsi" w:hAnsiTheme="minorHAnsi" w:cs="Calibri"/>
        </w:rPr>
      </w:pPr>
      <w:r w:rsidRPr="006D0CAA">
        <w:rPr>
          <w:rFonts w:asciiTheme="minorHAnsi" w:hAnsiTheme="minorHAnsi" w:cs="Calibri"/>
        </w:rPr>
        <w:t>prawo do wniesienia skargi do Prezesa Urzędu Ochrony Danych Osobowych, gdy uzna Pani/Pan, że przetwarzanie danych osobowych Pani/Pana dotyczących narusza przepisy RODO.</w:t>
      </w:r>
    </w:p>
    <w:p w14:paraId="6BDB8118" w14:textId="77777777" w:rsidR="00014D44" w:rsidRPr="006D0CAA" w:rsidRDefault="00014D44" w:rsidP="00014D44">
      <w:pPr>
        <w:tabs>
          <w:tab w:val="left" w:pos="357"/>
        </w:tabs>
        <w:ind w:left="357"/>
        <w:jc w:val="both"/>
        <w:rPr>
          <w:rFonts w:asciiTheme="minorHAnsi" w:hAnsiTheme="minorHAnsi" w:cs="Calibri"/>
        </w:rPr>
      </w:pPr>
      <w:r w:rsidRPr="006D0CAA">
        <w:rPr>
          <w:rFonts w:asciiTheme="minorHAnsi" w:hAnsiTheme="minorHAnsi" w:cs="Calibri"/>
        </w:rPr>
        <w:tab/>
        <w:t>nie przysługuje Pani/Panu:</w:t>
      </w:r>
    </w:p>
    <w:p w14:paraId="5EF46297" w14:textId="77777777" w:rsidR="00014D44" w:rsidRPr="00E35F48" w:rsidRDefault="00014D44" w:rsidP="00F85112">
      <w:pPr>
        <w:pStyle w:val="Akapitzlist"/>
        <w:numPr>
          <w:ilvl w:val="0"/>
          <w:numId w:val="39"/>
        </w:numPr>
        <w:tabs>
          <w:tab w:val="left" w:pos="357"/>
        </w:tabs>
        <w:spacing w:after="0" w:line="240" w:lineRule="auto"/>
        <w:contextualSpacing w:val="0"/>
        <w:jc w:val="both"/>
        <w:rPr>
          <w:rFonts w:asciiTheme="minorHAnsi" w:hAnsiTheme="minorHAnsi"/>
          <w:sz w:val="56"/>
          <w:szCs w:val="56"/>
          <w:lang w:eastAsia="pl-PL"/>
        </w:rPr>
      </w:pPr>
      <w:r w:rsidRPr="00E35F48">
        <w:rPr>
          <w:rFonts w:asciiTheme="minorHAnsi" w:hAnsiTheme="minorHAnsi"/>
          <w:sz w:val="24"/>
          <w:szCs w:val="24"/>
        </w:rPr>
        <w:t xml:space="preserve">w związku z art. 17 ust. 3 lit. b, d lub e RODO prawo do usunięcia danych osobowych, prawo do przenoszenia danych osobowych, o którym mowa w art. 20 RODO; </w:t>
      </w:r>
    </w:p>
    <w:p w14:paraId="607711D8" w14:textId="77777777" w:rsidR="001214F5" w:rsidRPr="006D0CAA" w:rsidRDefault="00014D44" w:rsidP="00F85112">
      <w:pPr>
        <w:pStyle w:val="Akapitzlist"/>
        <w:numPr>
          <w:ilvl w:val="0"/>
          <w:numId w:val="39"/>
        </w:numPr>
        <w:tabs>
          <w:tab w:val="left" w:pos="357"/>
        </w:tabs>
        <w:spacing w:after="0" w:line="240" w:lineRule="auto"/>
        <w:contextualSpacing w:val="0"/>
        <w:jc w:val="both"/>
        <w:rPr>
          <w:rFonts w:asciiTheme="minorHAnsi" w:hAnsiTheme="minorHAnsi"/>
          <w:sz w:val="24"/>
          <w:szCs w:val="24"/>
          <w:lang w:eastAsia="pl-PL"/>
        </w:rPr>
      </w:pPr>
      <w:r w:rsidRPr="006D0CAA">
        <w:rPr>
          <w:rFonts w:asciiTheme="minorHAnsi" w:hAnsiTheme="minorHAnsi"/>
          <w:sz w:val="24"/>
          <w:szCs w:val="24"/>
          <w:lang w:eastAsia="pl-PL"/>
        </w:rPr>
        <w:t>na podstawie art. 21 RODO prawo sprzeciwu, wobec przetwarzania danych osobowych, gdyż podstawą prawną przetwarzania Pani/Pana danych osobowych jest art. 6 ust. 1 lit. c RODO.</w:t>
      </w:r>
      <w:r w:rsidR="001214F5" w:rsidRPr="006D0CAA">
        <w:rPr>
          <w:rFonts w:asciiTheme="minorHAnsi" w:hAnsiTheme="minorHAnsi"/>
          <w:sz w:val="24"/>
          <w:szCs w:val="24"/>
          <w:lang w:eastAsia="pl-PL"/>
        </w:rPr>
        <w:tab/>
      </w:r>
    </w:p>
    <w:p w14:paraId="52F48740" w14:textId="77777777" w:rsidR="00326512" w:rsidRPr="006D0CAA" w:rsidRDefault="001214F5" w:rsidP="00350B27">
      <w:pPr>
        <w:pStyle w:val="Akapitzlist"/>
        <w:numPr>
          <w:ilvl w:val="0"/>
          <w:numId w:val="47"/>
        </w:numPr>
        <w:tabs>
          <w:tab w:val="left" w:pos="426"/>
        </w:tabs>
        <w:spacing w:after="0"/>
        <w:ind w:left="426" w:hanging="426"/>
        <w:jc w:val="both"/>
        <w:rPr>
          <w:rFonts w:asciiTheme="minorHAnsi" w:hAnsiTheme="minorHAnsi"/>
        </w:rPr>
      </w:pPr>
      <w:r w:rsidRPr="006D0CAA">
        <w:rPr>
          <w:rFonts w:asciiTheme="minorHAnsi" w:hAnsiTheme="minorHAnsi"/>
          <w:sz w:val="24"/>
          <w:szCs w:val="24"/>
        </w:rPr>
        <w:t>Obowiązek podania danych osobowych jest wymogiem ustawowym określonym w przepisach PZP, związanym z udziałem w postępowaniu o udzielenie zamówienia publicznego; konsekwencje niepodania określonych danych określa PZP.</w:t>
      </w:r>
    </w:p>
    <w:p w14:paraId="09F57ECA" w14:textId="77777777" w:rsidR="001214F5" w:rsidRPr="006D0CAA" w:rsidRDefault="001214F5" w:rsidP="00350B27">
      <w:pPr>
        <w:pStyle w:val="Akapitzlist"/>
        <w:numPr>
          <w:ilvl w:val="0"/>
          <w:numId w:val="47"/>
        </w:numPr>
        <w:tabs>
          <w:tab w:val="left" w:pos="426"/>
        </w:tabs>
        <w:spacing w:after="0"/>
        <w:ind w:left="426" w:hanging="426"/>
        <w:jc w:val="both"/>
        <w:rPr>
          <w:rFonts w:asciiTheme="minorHAnsi" w:hAnsiTheme="minorHAnsi" w:cs="Times New Roman"/>
          <w:sz w:val="24"/>
          <w:szCs w:val="24"/>
          <w:lang w:eastAsia="pl-PL"/>
        </w:rPr>
      </w:pPr>
      <w:r w:rsidRPr="006D0CAA">
        <w:rPr>
          <w:rFonts w:asciiTheme="minorHAnsi" w:hAnsiTheme="minorHAnsi"/>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w:t>
      </w:r>
      <w:r w:rsidRPr="006D0CAA">
        <w:rPr>
          <w:rFonts w:asciiTheme="minorHAnsi" w:hAnsiTheme="minorHAnsi"/>
          <w:sz w:val="24"/>
          <w:szCs w:val="24"/>
        </w:rPr>
        <w:lastRenderedPageBreak/>
        <w:t>działalność kontrolną wobec Zamawiającego. Dane osobowe są przekazywane do podmiotów przetwarzających dane w imieniu administratora danych osobowych.</w:t>
      </w:r>
    </w:p>
    <w:p w14:paraId="2A0DCB60" w14:textId="77777777" w:rsidR="007B7462" w:rsidRPr="006D0CAA" w:rsidRDefault="00171095" w:rsidP="001F40F3">
      <w:pPr>
        <w:pStyle w:val="pkt"/>
        <w:pBdr>
          <w:bottom w:val="double" w:sz="4" w:space="0" w:color="auto"/>
        </w:pBdr>
        <w:shd w:val="clear" w:color="auto" w:fill="DAEEF3" w:themeFill="accent5" w:themeFillTint="33"/>
        <w:spacing w:before="360" w:after="40"/>
        <w:ind w:left="568" w:hanging="568"/>
        <w:jc w:val="left"/>
        <w:rPr>
          <w:rFonts w:asciiTheme="minorHAnsi" w:hAnsiTheme="minorHAnsi"/>
          <w:b/>
        </w:rPr>
      </w:pPr>
      <w:r w:rsidRPr="006D0CAA">
        <w:rPr>
          <w:rFonts w:asciiTheme="minorHAnsi" w:hAnsiTheme="minorHAnsi"/>
          <w:b/>
        </w:rPr>
        <w:t>III.</w:t>
      </w:r>
      <w:r w:rsidRPr="006D0CAA">
        <w:rPr>
          <w:rFonts w:asciiTheme="minorHAnsi" w:hAnsiTheme="minorHAnsi"/>
          <w:b/>
        </w:rPr>
        <w:tab/>
      </w:r>
      <w:r w:rsidR="007B7462" w:rsidRPr="006D0CAA">
        <w:rPr>
          <w:rFonts w:asciiTheme="minorHAnsi" w:hAnsiTheme="minorHAnsi"/>
          <w:b/>
        </w:rPr>
        <w:t>TRYB UDZIELENIA ZAMÓWIENIA</w:t>
      </w:r>
    </w:p>
    <w:p w14:paraId="6E3FD9FE" w14:textId="77777777" w:rsidR="00F56513" w:rsidRPr="006D0CAA" w:rsidRDefault="00171095" w:rsidP="006A228B">
      <w:pPr>
        <w:pStyle w:val="pkt"/>
        <w:spacing w:before="240" w:after="0"/>
        <w:ind w:left="426" w:hanging="426"/>
        <w:rPr>
          <w:rFonts w:asciiTheme="minorHAnsi" w:hAnsiTheme="minorHAnsi"/>
        </w:rPr>
      </w:pPr>
      <w:r w:rsidRPr="006D0CAA">
        <w:rPr>
          <w:rFonts w:asciiTheme="minorHAnsi" w:hAnsiTheme="minorHAnsi"/>
          <w:b/>
        </w:rPr>
        <w:t>1.</w:t>
      </w:r>
      <w:r w:rsidRPr="006D0CAA">
        <w:rPr>
          <w:rFonts w:asciiTheme="minorHAnsi" w:hAnsiTheme="minorHAnsi"/>
          <w:b/>
        </w:rPr>
        <w:tab/>
      </w:r>
      <w:r w:rsidR="00F56513" w:rsidRPr="006D0CAA">
        <w:rPr>
          <w:rFonts w:asciiTheme="minorHAnsi" w:hAnsiTheme="minorHAnsi"/>
        </w:rPr>
        <w:t xml:space="preserve">Niniejsze postępowanie prowadzone jest w trybie </w:t>
      </w:r>
      <w:r w:rsidR="006204E8" w:rsidRPr="006D0CAA">
        <w:rPr>
          <w:rFonts w:asciiTheme="minorHAnsi" w:hAnsiTheme="minorHAnsi"/>
        </w:rPr>
        <w:t xml:space="preserve">podstawowym </w:t>
      </w:r>
      <w:r w:rsidR="00517870" w:rsidRPr="006D0CAA">
        <w:rPr>
          <w:rFonts w:asciiTheme="minorHAnsi" w:hAnsiTheme="minorHAnsi"/>
        </w:rPr>
        <w:t>w rozumieniu</w:t>
      </w:r>
      <w:r w:rsidR="006204E8" w:rsidRPr="006D0CAA">
        <w:rPr>
          <w:rFonts w:asciiTheme="minorHAnsi" w:hAnsiTheme="minorHAnsi"/>
        </w:rPr>
        <w:t xml:space="preserve"> art. 275 pkt </w:t>
      </w:r>
      <w:r w:rsidR="00343BDE" w:rsidRPr="006D0CAA">
        <w:rPr>
          <w:rFonts w:asciiTheme="minorHAnsi" w:hAnsiTheme="minorHAnsi"/>
        </w:rPr>
        <w:t>2</w:t>
      </w:r>
      <w:r w:rsidR="005179ED" w:rsidRPr="006D0CAA">
        <w:rPr>
          <w:rFonts w:asciiTheme="minorHAnsi" w:hAnsiTheme="minorHAnsi"/>
        </w:rPr>
        <w:t xml:space="preserve"> </w:t>
      </w:r>
      <w:r w:rsidR="00517870" w:rsidRPr="006D0CAA">
        <w:rPr>
          <w:rFonts w:asciiTheme="minorHAnsi" w:hAnsiTheme="minorHAnsi"/>
        </w:rPr>
        <w:t>PZP.</w:t>
      </w:r>
      <w:r w:rsidR="00666855" w:rsidRPr="006D0CAA">
        <w:rPr>
          <w:rFonts w:asciiTheme="minorHAnsi" w:hAnsiTheme="minorHAnsi"/>
        </w:rPr>
        <w:t xml:space="preserve"> </w:t>
      </w:r>
    </w:p>
    <w:p w14:paraId="229AE75A" w14:textId="77777777" w:rsidR="006204E8" w:rsidRPr="006D0CAA" w:rsidRDefault="00171095" w:rsidP="006A228B">
      <w:pPr>
        <w:pStyle w:val="pkt"/>
        <w:spacing w:before="0" w:after="0"/>
        <w:ind w:left="426" w:hanging="426"/>
        <w:rPr>
          <w:rFonts w:asciiTheme="minorHAnsi" w:hAnsiTheme="minorHAnsi"/>
        </w:rPr>
      </w:pPr>
      <w:r w:rsidRPr="006D0CAA">
        <w:rPr>
          <w:rFonts w:asciiTheme="minorHAnsi" w:hAnsiTheme="minorHAnsi"/>
          <w:b/>
        </w:rPr>
        <w:t>2.</w:t>
      </w:r>
      <w:r w:rsidRPr="006D0CAA">
        <w:rPr>
          <w:rFonts w:asciiTheme="minorHAnsi" w:hAnsiTheme="minorHAnsi"/>
          <w:b/>
        </w:rPr>
        <w:tab/>
      </w:r>
      <w:r w:rsidR="00DA5780" w:rsidRPr="006D0CAA">
        <w:rPr>
          <w:rFonts w:asciiTheme="minorHAnsi" w:hAnsiTheme="minorHAnsi"/>
        </w:rPr>
        <w:t xml:space="preserve">Zamawiający przewiduje </w:t>
      </w:r>
      <w:r w:rsidR="00666855" w:rsidRPr="006D0CAA">
        <w:rPr>
          <w:rFonts w:asciiTheme="minorHAnsi" w:hAnsiTheme="minorHAnsi"/>
        </w:rPr>
        <w:t xml:space="preserve">wybór </w:t>
      </w:r>
      <w:r w:rsidR="006204E8" w:rsidRPr="006D0CAA">
        <w:rPr>
          <w:rFonts w:asciiTheme="minorHAnsi" w:hAnsiTheme="minorHAnsi"/>
        </w:rPr>
        <w:t>najkorzystniejszej oferty z moż</w:t>
      </w:r>
      <w:r w:rsidR="00273D93" w:rsidRPr="006D0CAA">
        <w:rPr>
          <w:rFonts w:asciiTheme="minorHAnsi" w:hAnsiTheme="minorHAnsi"/>
        </w:rPr>
        <w:t>liwością prowadzenia negocjacji tj. zamawiający może prowadzić negocjacje w celu ulepszenia treści ofert, które podlegają ocenie w ramach kryteriów oceny ofert i w takim przypadku po zakończeniu negocjacji zamawiający zaprosi wykonawców do składania ofert dodatkowych.</w:t>
      </w:r>
      <w:r w:rsidR="006204E8" w:rsidRPr="006D0CAA">
        <w:rPr>
          <w:rFonts w:asciiTheme="minorHAnsi" w:hAnsiTheme="minorHAnsi"/>
        </w:rPr>
        <w:t xml:space="preserve"> </w:t>
      </w:r>
    </w:p>
    <w:p w14:paraId="2BAA27C3" w14:textId="77777777" w:rsidR="005954CD" w:rsidRPr="006D0CAA" w:rsidRDefault="00171095" w:rsidP="005954CD">
      <w:pPr>
        <w:pStyle w:val="pkt"/>
        <w:spacing w:before="0" w:after="0"/>
        <w:ind w:left="426" w:hanging="426"/>
        <w:rPr>
          <w:rFonts w:asciiTheme="minorHAnsi" w:hAnsiTheme="minorHAnsi"/>
        </w:rPr>
      </w:pPr>
      <w:r w:rsidRPr="006D0CAA">
        <w:rPr>
          <w:rFonts w:asciiTheme="minorHAnsi" w:hAnsiTheme="minorHAnsi"/>
          <w:b/>
        </w:rPr>
        <w:t>3.</w:t>
      </w:r>
      <w:r w:rsidRPr="006D0CAA">
        <w:rPr>
          <w:rFonts w:asciiTheme="minorHAnsi" w:hAnsiTheme="minorHAnsi"/>
          <w:b/>
        </w:rPr>
        <w:tab/>
      </w:r>
      <w:r w:rsidR="003C7684" w:rsidRPr="006D0CAA">
        <w:rPr>
          <w:rFonts w:asciiTheme="minorHAnsi" w:hAnsiTheme="minorHAnsi"/>
        </w:rPr>
        <w:t>Szacunkowa wartość</w:t>
      </w:r>
      <w:r w:rsidR="007A3EC3" w:rsidRPr="006D0CAA">
        <w:rPr>
          <w:rFonts w:asciiTheme="minorHAnsi" w:hAnsiTheme="minorHAnsi"/>
        </w:rPr>
        <w:t xml:space="preserve"> przedmiotowego</w:t>
      </w:r>
      <w:r w:rsidR="003C7684" w:rsidRPr="006D0CAA">
        <w:rPr>
          <w:rFonts w:asciiTheme="minorHAnsi" w:hAnsiTheme="minorHAnsi"/>
        </w:rPr>
        <w:t xml:space="preserve"> zamówienia nie przekracza </w:t>
      </w:r>
      <w:r w:rsidR="005179ED" w:rsidRPr="006D0CAA">
        <w:rPr>
          <w:rFonts w:asciiTheme="minorHAnsi" w:hAnsiTheme="minorHAnsi"/>
        </w:rPr>
        <w:t>równowartości kwoty 214</w:t>
      </w:r>
      <w:r w:rsidR="00645C19" w:rsidRPr="006D0CAA">
        <w:rPr>
          <w:rFonts w:asciiTheme="minorHAnsi" w:hAnsiTheme="minorHAnsi"/>
        </w:rPr>
        <w:t> 000 euro.</w:t>
      </w:r>
    </w:p>
    <w:p w14:paraId="39C422EE" w14:textId="77777777" w:rsidR="003C7684" w:rsidRPr="006D0CAA" w:rsidRDefault="00324D41" w:rsidP="006A228B">
      <w:pPr>
        <w:pStyle w:val="pkt"/>
        <w:spacing w:before="0" w:after="0"/>
        <w:ind w:left="426" w:hanging="426"/>
        <w:rPr>
          <w:rFonts w:asciiTheme="minorHAnsi" w:hAnsiTheme="minorHAnsi"/>
        </w:rPr>
      </w:pPr>
      <w:r>
        <w:rPr>
          <w:rFonts w:asciiTheme="minorHAnsi" w:hAnsiTheme="minorHAnsi"/>
          <w:b/>
        </w:rPr>
        <w:t>4</w:t>
      </w:r>
      <w:r w:rsidR="00171095" w:rsidRPr="006D0CAA">
        <w:rPr>
          <w:rFonts w:asciiTheme="minorHAnsi" w:hAnsiTheme="minorHAnsi"/>
          <w:b/>
        </w:rPr>
        <w:t>.</w:t>
      </w:r>
      <w:r w:rsidR="00171095" w:rsidRPr="006D0CAA">
        <w:rPr>
          <w:rFonts w:asciiTheme="minorHAnsi" w:hAnsiTheme="minorHAnsi"/>
          <w:b/>
        </w:rPr>
        <w:tab/>
      </w:r>
      <w:r w:rsidR="003C7684" w:rsidRPr="006D0CAA">
        <w:rPr>
          <w:rFonts w:asciiTheme="minorHAnsi" w:hAnsiTheme="minorHAnsi"/>
        </w:rPr>
        <w:t>Zamawiający nie przewiduje aukcji elektronicznej.</w:t>
      </w:r>
    </w:p>
    <w:p w14:paraId="347CDC0E" w14:textId="77777777" w:rsidR="006204E8" w:rsidRPr="006D0CAA" w:rsidRDefault="00324D41" w:rsidP="006A228B">
      <w:pPr>
        <w:pStyle w:val="pkt"/>
        <w:spacing w:before="0" w:after="0"/>
        <w:ind w:left="426" w:hanging="426"/>
        <w:rPr>
          <w:rFonts w:asciiTheme="minorHAnsi" w:hAnsiTheme="minorHAnsi"/>
        </w:rPr>
      </w:pPr>
      <w:r>
        <w:rPr>
          <w:rFonts w:asciiTheme="minorHAnsi" w:hAnsiTheme="minorHAnsi"/>
          <w:b/>
        </w:rPr>
        <w:t>5</w:t>
      </w:r>
      <w:r w:rsidR="00171095" w:rsidRPr="006D0CAA">
        <w:rPr>
          <w:rFonts w:asciiTheme="minorHAnsi" w:hAnsiTheme="minorHAnsi"/>
          <w:b/>
        </w:rPr>
        <w:t>.</w:t>
      </w:r>
      <w:r w:rsidR="00171095" w:rsidRPr="006D0CAA">
        <w:rPr>
          <w:rFonts w:asciiTheme="minorHAnsi" w:hAnsiTheme="minorHAnsi"/>
          <w:b/>
        </w:rPr>
        <w:tab/>
      </w:r>
      <w:r w:rsidR="006204E8" w:rsidRPr="006D0CAA">
        <w:rPr>
          <w:rFonts w:asciiTheme="minorHAnsi" w:hAnsiTheme="minorHAnsi"/>
        </w:rPr>
        <w:t>Zamawiający nie przewiduje złożenia oferty w postaci katalogów elektronicznych.</w:t>
      </w:r>
    </w:p>
    <w:p w14:paraId="3512C586" w14:textId="77777777" w:rsidR="004836E1" w:rsidRPr="006D0CAA" w:rsidRDefault="00324D41" w:rsidP="006A228B">
      <w:pPr>
        <w:pStyle w:val="pkt"/>
        <w:spacing w:before="0" w:after="0"/>
        <w:ind w:left="426" w:hanging="426"/>
        <w:rPr>
          <w:rFonts w:asciiTheme="minorHAnsi" w:hAnsiTheme="minorHAnsi"/>
        </w:rPr>
      </w:pPr>
      <w:r>
        <w:rPr>
          <w:rFonts w:asciiTheme="minorHAnsi" w:hAnsiTheme="minorHAnsi"/>
          <w:b/>
        </w:rPr>
        <w:t>6</w:t>
      </w:r>
      <w:r w:rsidR="00171095" w:rsidRPr="006D0CAA">
        <w:rPr>
          <w:rFonts w:asciiTheme="minorHAnsi" w:hAnsiTheme="minorHAnsi"/>
          <w:b/>
        </w:rPr>
        <w:t>.</w:t>
      </w:r>
      <w:r w:rsidR="00171095" w:rsidRPr="006D0CAA">
        <w:rPr>
          <w:rFonts w:asciiTheme="minorHAnsi" w:hAnsiTheme="minorHAnsi"/>
          <w:b/>
        </w:rPr>
        <w:tab/>
      </w:r>
      <w:r w:rsidR="003C7684" w:rsidRPr="006D0CAA">
        <w:rPr>
          <w:rFonts w:asciiTheme="minorHAnsi" w:hAnsiTheme="minorHAnsi"/>
        </w:rPr>
        <w:t xml:space="preserve">Zamawiający nie </w:t>
      </w:r>
      <w:r w:rsidR="00666855" w:rsidRPr="006D0CAA">
        <w:rPr>
          <w:rFonts w:asciiTheme="minorHAnsi" w:hAnsiTheme="minorHAnsi"/>
        </w:rPr>
        <w:t xml:space="preserve"> przewiduje</w:t>
      </w:r>
      <w:r w:rsidR="003C7684" w:rsidRPr="006D0CAA">
        <w:rPr>
          <w:rFonts w:asciiTheme="minorHAnsi" w:hAnsiTheme="minorHAnsi"/>
        </w:rPr>
        <w:t xml:space="preserve"> zawarcia umowy ramowej.</w:t>
      </w:r>
    </w:p>
    <w:p w14:paraId="2C30879D" w14:textId="77777777" w:rsidR="00206E65" w:rsidRPr="006D0CAA" w:rsidRDefault="00324D41" w:rsidP="006A228B">
      <w:pPr>
        <w:pStyle w:val="pkt"/>
        <w:spacing w:before="0" w:after="0"/>
        <w:ind w:left="426" w:hanging="426"/>
        <w:rPr>
          <w:rFonts w:asciiTheme="minorHAnsi" w:hAnsiTheme="minorHAnsi"/>
        </w:rPr>
      </w:pPr>
      <w:r>
        <w:rPr>
          <w:rFonts w:asciiTheme="minorHAnsi" w:hAnsiTheme="minorHAnsi"/>
          <w:b/>
        </w:rPr>
        <w:t>7</w:t>
      </w:r>
      <w:r w:rsidR="00206E65" w:rsidRPr="006D0CAA">
        <w:rPr>
          <w:rFonts w:asciiTheme="minorHAnsi" w:hAnsiTheme="minorHAnsi"/>
          <w:b/>
        </w:rPr>
        <w:t>.</w:t>
      </w:r>
      <w:r w:rsidR="00206E65" w:rsidRPr="006D0CAA">
        <w:rPr>
          <w:rFonts w:asciiTheme="minorHAnsi" w:hAnsiTheme="minorHAnsi"/>
        </w:rPr>
        <w:tab/>
        <w:t>Zamawiający nie dopuszcza składania ofert wariantowych oraz w postaci katalogów elektronicznych.</w:t>
      </w:r>
    </w:p>
    <w:p w14:paraId="5CCF5505" w14:textId="77777777" w:rsidR="005179ED" w:rsidRDefault="00324D41" w:rsidP="006A228B">
      <w:pPr>
        <w:pStyle w:val="pkt"/>
        <w:spacing w:before="0" w:after="0"/>
        <w:ind w:left="426" w:hanging="426"/>
        <w:rPr>
          <w:rFonts w:asciiTheme="minorHAnsi" w:hAnsiTheme="minorHAnsi"/>
        </w:rPr>
      </w:pPr>
      <w:r>
        <w:rPr>
          <w:rFonts w:asciiTheme="minorHAnsi" w:hAnsiTheme="minorHAnsi"/>
          <w:b/>
        </w:rPr>
        <w:t>8</w:t>
      </w:r>
      <w:r w:rsidR="005179ED" w:rsidRPr="000A456C">
        <w:rPr>
          <w:rFonts w:asciiTheme="minorHAnsi" w:hAnsiTheme="minorHAnsi"/>
          <w:b/>
        </w:rPr>
        <w:t>.</w:t>
      </w:r>
      <w:r w:rsidR="005179ED" w:rsidRPr="000A456C">
        <w:rPr>
          <w:rFonts w:asciiTheme="minorHAnsi" w:hAnsiTheme="minorHAnsi"/>
        </w:rPr>
        <w:tab/>
        <w:t xml:space="preserve">Zamawiający </w:t>
      </w:r>
      <w:r>
        <w:rPr>
          <w:rFonts w:asciiTheme="minorHAnsi" w:hAnsiTheme="minorHAnsi"/>
        </w:rPr>
        <w:t xml:space="preserve">nie </w:t>
      </w:r>
      <w:r w:rsidR="005179ED" w:rsidRPr="000A456C">
        <w:rPr>
          <w:rFonts w:asciiTheme="minorHAnsi" w:hAnsiTheme="minorHAnsi"/>
        </w:rPr>
        <w:t xml:space="preserve">dopuszcza </w:t>
      </w:r>
      <w:r w:rsidR="00F12D75" w:rsidRPr="000A456C">
        <w:rPr>
          <w:rFonts w:asciiTheme="minorHAnsi" w:hAnsiTheme="minorHAnsi"/>
        </w:rPr>
        <w:t>możliwośc</w:t>
      </w:r>
      <w:r w:rsidR="00F12D75">
        <w:rPr>
          <w:rFonts w:asciiTheme="minorHAnsi" w:hAnsiTheme="minorHAnsi"/>
        </w:rPr>
        <w:t>i</w:t>
      </w:r>
      <w:r w:rsidR="0039280A" w:rsidRPr="000A456C">
        <w:rPr>
          <w:rFonts w:asciiTheme="minorHAnsi" w:hAnsiTheme="minorHAnsi"/>
        </w:rPr>
        <w:t xml:space="preserve"> </w:t>
      </w:r>
      <w:r w:rsidR="005179ED" w:rsidRPr="00ED3EF6">
        <w:rPr>
          <w:rFonts w:asciiTheme="minorHAnsi" w:hAnsiTheme="minorHAnsi"/>
        </w:rPr>
        <w:t>składania ofert częściowych.</w:t>
      </w:r>
    </w:p>
    <w:p w14:paraId="18FD897E" w14:textId="0FADFE88" w:rsidR="00011851" w:rsidRDefault="00011851" w:rsidP="006A228B">
      <w:pPr>
        <w:pStyle w:val="pkt"/>
        <w:spacing w:before="0" w:after="0"/>
        <w:ind w:left="426" w:hanging="426"/>
        <w:rPr>
          <w:rFonts w:asciiTheme="minorHAnsi" w:hAnsiTheme="minorHAnsi"/>
        </w:rPr>
      </w:pPr>
      <w:r>
        <w:rPr>
          <w:rFonts w:asciiTheme="minorHAnsi" w:hAnsiTheme="minorHAnsi"/>
          <w:b/>
        </w:rPr>
        <w:t>9.</w:t>
      </w:r>
      <w:r>
        <w:rPr>
          <w:rFonts w:asciiTheme="minorHAnsi" w:hAnsiTheme="minorHAnsi"/>
        </w:rPr>
        <w:t xml:space="preserve"> </w:t>
      </w:r>
      <w:r w:rsidR="008A2432">
        <w:rPr>
          <w:rFonts w:asciiTheme="minorHAnsi" w:hAnsiTheme="minorHAnsi"/>
        </w:rPr>
        <w:t xml:space="preserve">   </w:t>
      </w:r>
      <w:r>
        <w:rPr>
          <w:rFonts w:asciiTheme="minorHAnsi" w:hAnsiTheme="minorHAnsi"/>
        </w:rPr>
        <w:t xml:space="preserve">Zamawiający nie dokonuje podziału zamówienia na części. </w:t>
      </w:r>
    </w:p>
    <w:p w14:paraId="51907719" w14:textId="77777777" w:rsidR="009B37E7" w:rsidRPr="009B37E7" w:rsidRDefault="00F12D75" w:rsidP="009B37E7">
      <w:pPr>
        <w:pStyle w:val="pkt"/>
        <w:spacing w:before="0" w:after="0"/>
        <w:ind w:left="426" w:hanging="426"/>
        <w:rPr>
          <w:rFonts w:asciiTheme="minorHAnsi" w:hAnsiTheme="minorHAnsi"/>
          <w:strike/>
        </w:rPr>
      </w:pPr>
      <w:r>
        <w:rPr>
          <w:rFonts w:asciiTheme="minorHAnsi" w:hAnsiTheme="minorHAnsi"/>
          <w:b/>
        </w:rPr>
        <w:tab/>
      </w:r>
      <w:r w:rsidR="009B37E7">
        <w:rPr>
          <w:rFonts w:asciiTheme="minorHAnsi" w:hAnsiTheme="minorHAnsi"/>
          <w:b/>
        </w:rPr>
        <w:t>Uzasadnienie</w:t>
      </w:r>
      <w:r w:rsidR="00461086">
        <w:rPr>
          <w:rFonts w:asciiTheme="minorHAnsi" w:hAnsiTheme="minorHAnsi"/>
          <w:b/>
        </w:rPr>
        <w:t xml:space="preserve"> braku podziału zamówienia na części</w:t>
      </w:r>
      <w:r w:rsidR="009B37E7">
        <w:rPr>
          <w:rFonts w:asciiTheme="minorHAnsi" w:hAnsiTheme="minorHAnsi"/>
          <w:b/>
        </w:rPr>
        <w:t xml:space="preserve">: </w:t>
      </w:r>
      <w:r w:rsidR="009B37E7" w:rsidRPr="009B37E7">
        <w:rPr>
          <w:rFonts w:asciiTheme="minorHAnsi" w:hAnsiTheme="minorHAnsi"/>
        </w:rPr>
        <w:t>kompleksowa realizacja zamówienia wynika z charakteru zamówienia. Podział zamówienia na części mógłby w sposób istotny zagrozić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wykonywanej usługi. Podział zamówienia na części mógłby również doprowadzić do braku ofert na jedną z części w szczególności – macierz dyskowa bądź przełącznik FC SAN bądź dyski twarde. Powodem braku ofert może być brak zainteresowania wykonawcy dostawą samego przełącznika FC SAN bądź dysków twardych ze względu na niewielką wartość zamówienia w porównaniu do całości przedmiotu zamówienia. W takiej sytuacji istniałoby zagrożenie</w:t>
      </w:r>
      <w:r w:rsidR="00BA61A2">
        <w:rPr>
          <w:rFonts w:asciiTheme="minorHAnsi" w:hAnsiTheme="minorHAnsi"/>
        </w:rPr>
        <w:t>,</w:t>
      </w:r>
      <w:r w:rsidR="009B37E7" w:rsidRPr="009B37E7">
        <w:rPr>
          <w:rFonts w:asciiTheme="minorHAnsi" w:hAnsiTheme="minorHAnsi"/>
        </w:rPr>
        <w:t xml:space="preserve"> że macierz dyskowa i przełączniki FC byłyby ze sobą nie w pełni kompatybilne, co spowodowałoby spadek lub dysfunkcję funkcjonowania rozwiązania i brak możliwości wskazania winy konkretnego wykonawcy.  Podział zamówienia na części z pewnością przyczyniłby się również do nadmiernych kosztów wykonania zamówienia. Brak odpowiedniej koordynacji działań różnych wykonawców realizujących poszczególne części zamówienia mógłby poważnie zagrozić właściwemu wykonaniu zamówienia w szczególności doprowadzić do opóźnienia w wykonaniu zamówienia. Powyższe argumenty były decydujące  w związku z czym zamawiający  postanowił nie dzielić powyższego zamówienia na części.</w:t>
      </w:r>
    </w:p>
    <w:p w14:paraId="2E35C922" w14:textId="77777777" w:rsidR="00DA5780" w:rsidRPr="006D0CAA" w:rsidRDefault="00011851" w:rsidP="006A228B">
      <w:pPr>
        <w:pStyle w:val="pkt"/>
        <w:spacing w:before="0" w:after="0"/>
        <w:ind w:left="426" w:hanging="426"/>
        <w:rPr>
          <w:rFonts w:asciiTheme="minorHAnsi" w:hAnsiTheme="minorHAnsi"/>
        </w:rPr>
      </w:pPr>
      <w:r>
        <w:rPr>
          <w:rFonts w:asciiTheme="minorHAnsi" w:hAnsiTheme="minorHAnsi"/>
          <w:b/>
        </w:rPr>
        <w:t>10</w:t>
      </w:r>
      <w:r w:rsidR="00DA5780" w:rsidRPr="00C61D20">
        <w:rPr>
          <w:rFonts w:asciiTheme="minorHAnsi" w:hAnsiTheme="minorHAnsi"/>
          <w:b/>
        </w:rPr>
        <w:t>.</w:t>
      </w:r>
      <w:r w:rsidR="00DA5780" w:rsidRPr="00C61D20">
        <w:rPr>
          <w:rFonts w:asciiTheme="minorHAnsi" w:hAnsiTheme="minorHAnsi"/>
        </w:rPr>
        <w:tab/>
        <w:t>Zamawiający nie przewiduje zamówień</w:t>
      </w:r>
      <w:r w:rsidR="00DA5780" w:rsidRPr="00612DB1">
        <w:rPr>
          <w:rFonts w:asciiTheme="minorHAnsi" w:hAnsiTheme="minorHAnsi"/>
        </w:rPr>
        <w:t xml:space="preserve"> o których mowa w art. 214 ust.1 pkt</w:t>
      </w:r>
      <w:r w:rsidR="001C28A0">
        <w:rPr>
          <w:rFonts w:asciiTheme="minorHAnsi" w:hAnsiTheme="minorHAnsi"/>
        </w:rPr>
        <w:t>.</w:t>
      </w:r>
      <w:r w:rsidR="00606D29">
        <w:rPr>
          <w:rFonts w:asciiTheme="minorHAnsi" w:hAnsiTheme="minorHAnsi"/>
        </w:rPr>
        <w:t xml:space="preserve"> </w:t>
      </w:r>
      <w:r w:rsidR="00DA5780" w:rsidRPr="00612DB1">
        <w:rPr>
          <w:rFonts w:asciiTheme="minorHAnsi" w:hAnsiTheme="minorHAnsi"/>
        </w:rPr>
        <w:t>7 PZP.</w:t>
      </w:r>
    </w:p>
    <w:p w14:paraId="6071E907" w14:textId="77777777" w:rsidR="0022144E" w:rsidRDefault="0022144E" w:rsidP="009C22C3">
      <w:pPr>
        <w:pStyle w:val="pkt"/>
        <w:spacing w:before="0" w:after="0"/>
        <w:ind w:left="0" w:firstLine="0"/>
        <w:rPr>
          <w:rFonts w:asciiTheme="minorHAnsi" w:hAnsiTheme="minorHAnsi"/>
        </w:rPr>
      </w:pPr>
    </w:p>
    <w:p w14:paraId="0D059CEB" w14:textId="77777777" w:rsidR="009B37E7" w:rsidRDefault="009B37E7" w:rsidP="009C22C3">
      <w:pPr>
        <w:pStyle w:val="pkt"/>
        <w:spacing w:before="0" w:after="0"/>
        <w:ind w:left="0" w:firstLine="0"/>
        <w:rPr>
          <w:rFonts w:asciiTheme="minorHAnsi" w:hAnsiTheme="minorHAnsi"/>
        </w:rPr>
      </w:pPr>
    </w:p>
    <w:p w14:paraId="2B61A203" w14:textId="77777777" w:rsidR="009B37E7" w:rsidRPr="006D0CAA" w:rsidRDefault="009B37E7" w:rsidP="009C22C3">
      <w:pPr>
        <w:pStyle w:val="pkt"/>
        <w:spacing w:before="0" w:after="0"/>
        <w:ind w:left="0" w:firstLine="0"/>
        <w:rPr>
          <w:rFonts w:asciiTheme="minorHAnsi" w:hAnsiTheme="minorHAnsi"/>
        </w:rPr>
      </w:pPr>
    </w:p>
    <w:p w14:paraId="5B91213C" w14:textId="77777777" w:rsidR="00F74F25" w:rsidRPr="006D0CAA" w:rsidRDefault="00171095"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b/>
        </w:rPr>
      </w:pPr>
      <w:r w:rsidRPr="006D0CAA">
        <w:rPr>
          <w:rFonts w:asciiTheme="minorHAnsi" w:hAnsiTheme="minorHAnsi"/>
          <w:b/>
        </w:rPr>
        <w:lastRenderedPageBreak/>
        <w:t>IV.</w:t>
      </w:r>
      <w:r w:rsidRPr="006D0CAA">
        <w:rPr>
          <w:rFonts w:asciiTheme="minorHAnsi" w:hAnsiTheme="minorHAnsi"/>
          <w:b/>
        </w:rPr>
        <w:tab/>
      </w:r>
      <w:r w:rsidR="00927FE7" w:rsidRPr="006D0CAA">
        <w:rPr>
          <w:rFonts w:asciiTheme="minorHAnsi" w:hAnsiTheme="minorHAnsi"/>
          <w:b/>
        </w:rPr>
        <w:t>OPIS PRZEDMIOTU ZAM</w:t>
      </w:r>
      <w:r w:rsidR="005B5095" w:rsidRPr="006D0CAA">
        <w:rPr>
          <w:rFonts w:asciiTheme="minorHAnsi" w:hAnsiTheme="minorHAnsi"/>
          <w:b/>
        </w:rPr>
        <w:t>ÓWIENIA</w:t>
      </w:r>
    </w:p>
    <w:p w14:paraId="69B4D3F6" w14:textId="77777777" w:rsidR="00292B94" w:rsidRDefault="00E37F70" w:rsidP="00350B27">
      <w:pPr>
        <w:pStyle w:val="pkt"/>
        <w:numPr>
          <w:ilvl w:val="0"/>
          <w:numId w:val="63"/>
        </w:numPr>
        <w:spacing w:before="240"/>
        <w:ind w:left="426" w:hanging="426"/>
        <w:rPr>
          <w:rFonts w:asciiTheme="minorHAnsi" w:hAnsiTheme="minorHAnsi"/>
          <w:b/>
        </w:rPr>
      </w:pPr>
      <w:r w:rsidRPr="006D0CAA">
        <w:rPr>
          <w:rFonts w:asciiTheme="minorHAnsi" w:hAnsiTheme="minorHAnsi"/>
        </w:rPr>
        <w:t>Przedmiotem zamówienia jest</w:t>
      </w:r>
      <w:r w:rsidR="00324D41">
        <w:rPr>
          <w:rFonts w:asciiTheme="minorHAnsi" w:hAnsiTheme="minorHAnsi"/>
        </w:rPr>
        <w:t xml:space="preserve"> </w:t>
      </w:r>
      <w:r w:rsidR="009B37E7">
        <w:rPr>
          <w:rFonts w:asciiTheme="minorHAnsi" w:hAnsiTheme="minorHAnsi"/>
          <w:b/>
        </w:rPr>
        <w:t>„</w:t>
      </w:r>
      <w:r w:rsidR="009B37E7" w:rsidRPr="009B37E7">
        <w:rPr>
          <w:rFonts w:asciiTheme="minorHAnsi" w:hAnsiTheme="minorHAnsi"/>
          <w:b/>
        </w:rPr>
        <w:t>Dostawa z instalacją macierzy dyskowej wraz z przełącznikami wymaganymi do jej podłączenia oraz przestrzeni dyskowej dla Muzeum Narodowego w Szczecinie</w:t>
      </w:r>
      <w:r w:rsidR="009B37E7">
        <w:rPr>
          <w:rFonts w:asciiTheme="minorHAnsi" w:hAnsiTheme="minorHAnsi"/>
          <w:b/>
        </w:rPr>
        <w:t>”</w:t>
      </w:r>
      <w:r w:rsidR="00FE7D7D">
        <w:rPr>
          <w:rFonts w:asciiTheme="minorHAnsi" w:hAnsiTheme="minorHAnsi"/>
          <w:b/>
        </w:rPr>
        <w:t xml:space="preserve"> </w:t>
      </w:r>
      <w:proofErr w:type="spellStart"/>
      <w:r w:rsidR="00FE7D7D">
        <w:rPr>
          <w:rFonts w:asciiTheme="minorHAnsi" w:hAnsiTheme="minorHAnsi"/>
          <w:b/>
        </w:rPr>
        <w:t>tj</w:t>
      </w:r>
      <w:proofErr w:type="spellEnd"/>
      <w:r w:rsidR="00FE7D7D">
        <w:rPr>
          <w:rFonts w:asciiTheme="minorHAnsi" w:hAnsiTheme="minorHAnsi"/>
          <w:b/>
        </w:rPr>
        <w:t>:.</w:t>
      </w:r>
    </w:p>
    <w:p w14:paraId="5934640D" w14:textId="77777777" w:rsidR="00FE7D7D" w:rsidRPr="00FE7D7D" w:rsidRDefault="00FE7D7D" w:rsidP="00350B27">
      <w:pPr>
        <w:pStyle w:val="pkt"/>
        <w:numPr>
          <w:ilvl w:val="0"/>
          <w:numId w:val="64"/>
        </w:numPr>
        <w:spacing w:before="0" w:after="0"/>
        <w:ind w:left="709" w:firstLine="142"/>
        <w:rPr>
          <w:rFonts w:asciiTheme="minorHAnsi" w:hAnsiTheme="minorHAnsi"/>
        </w:rPr>
      </w:pPr>
      <w:r w:rsidRPr="00FE7D7D">
        <w:rPr>
          <w:rFonts w:asciiTheme="minorHAnsi" w:hAnsiTheme="minorHAnsi"/>
        </w:rPr>
        <w:t>Przełącznik FC SAN</w:t>
      </w:r>
      <w:r w:rsidR="002F4865">
        <w:rPr>
          <w:rFonts w:asciiTheme="minorHAnsi" w:hAnsiTheme="minorHAnsi"/>
        </w:rPr>
        <w:t xml:space="preserve"> wraz z instalacją</w:t>
      </w:r>
      <w:r w:rsidRPr="00FE7D7D">
        <w:rPr>
          <w:rFonts w:asciiTheme="minorHAnsi" w:hAnsiTheme="minorHAnsi"/>
        </w:rPr>
        <w:t xml:space="preserve"> – 2 szt.</w:t>
      </w:r>
    </w:p>
    <w:p w14:paraId="49EF1ED7" w14:textId="77777777" w:rsidR="00FE7D7D" w:rsidRDefault="00FE7D7D" w:rsidP="00350B27">
      <w:pPr>
        <w:pStyle w:val="pkt"/>
        <w:numPr>
          <w:ilvl w:val="0"/>
          <w:numId w:val="64"/>
        </w:numPr>
        <w:spacing w:before="0" w:after="0"/>
        <w:ind w:left="709" w:firstLine="142"/>
        <w:rPr>
          <w:rFonts w:asciiTheme="minorHAnsi" w:hAnsiTheme="minorHAnsi"/>
        </w:rPr>
      </w:pPr>
      <w:r w:rsidRPr="00FE7D7D">
        <w:rPr>
          <w:rFonts w:asciiTheme="minorHAnsi" w:hAnsiTheme="minorHAnsi"/>
        </w:rPr>
        <w:t xml:space="preserve">Macierz dyskowa </w:t>
      </w:r>
      <w:r w:rsidR="002F4865">
        <w:rPr>
          <w:rFonts w:asciiTheme="minorHAnsi" w:hAnsiTheme="minorHAnsi"/>
        </w:rPr>
        <w:t>wraz z instalacją</w:t>
      </w:r>
      <w:r w:rsidRPr="00FE7D7D">
        <w:rPr>
          <w:rFonts w:asciiTheme="minorHAnsi" w:hAnsiTheme="minorHAnsi"/>
        </w:rPr>
        <w:t>–</w:t>
      </w:r>
      <w:r w:rsidR="00DD6139">
        <w:rPr>
          <w:rFonts w:asciiTheme="minorHAnsi" w:hAnsiTheme="minorHAnsi"/>
        </w:rPr>
        <w:t xml:space="preserve"> 1</w:t>
      </w:r>
      <w:r w:rsidRPr="00FE7D7D">
        <w:rPr>
          <w:rFonts w:asciiTheme="minorHAnsi" w:hAnsiTheme="minorHAnsi"/>
        </w:rPr>
        <w:t xml:space="preserve"> szt.</w:t>
      </w:r>
    </w:p>
    <w:p w14:paraId="757EE8F5" w14:textId="77777777" w:rsidR="002F4865" w:rsidRPr="00FE7D7D" w:rsidRDefault="002F4865" w:rsidP="00350B27">
      <w:pPr>
        <w:pStyle w:val="pkt"/>
        <w:numPr>
          <w:ilvl w:val="0"/>
          <w:numId w:val="64"/>
        </w:numPr>
        <w:spacing w:before="0" w:after="0"/>
        <w:ind w:left="709" w:firstLine="142"/>
        <w:rPr>
          <w:rFonts w:asciiTheme="minorHAnsi" w:hAnsiTheme="minorHAnsi"/>
        </w:rPr>
      </w:pPr>
      <w:r>
        <w:rPr>
          <w:rFonts w:asciiTheme="minorHAnsi" w:hAnsiTheme="minorHAnsi"/>
        </w:rPr>
        <w:t>Prze</w:t>
      </w:r>
      <w:r w:rsidR="00F1059F">
        <w:rPr>
          <w:rFonts w:asciiTheme="minorHAnsi" w:hAnsiTheme="minorHAnsi"/>
        </w:rPr>
        <w:t xml:space="preserve">strzeń dyskowa </w:t>
      </w:r>
      <w:r w:rsidR="009B37E7">
        <w:rPr>
          <w:rFonts w:asciiTheme="minorHAnsi" w:hAnsiTheme="minorHAnsi"/>
        </w:rPr>
        <w:t xml:space="preserve"> - 4 szt.</w:t>
      </w:r>
    </w:p>
    <w:p w14:paraId="20BBEA74" w14:textId="77777777" w:rsidR="00DD6139" w:rsidRDefault="00DD6139" w:rsidP="00E6034B">
      <w:pPr>
        <w:pStyle w:val="pkt"/>
        <w:spacing w:before="0" w:after="0"/>
        <w:ind w:left="360" w:firstLine="0"/>
        <w:rPr>
          <w:rFonts w:asciiTheme="minorHAnsi" w:hAnsiTheme="minorHAnsi"/>
        </w:rPr>
      </w:pPr>
    </w:p>
    <w:p w14:paraId="641E29E6" w14:textId="77777777" w:rsidR="00353869" w:rsidRPr="006D0CAA" w:rsidRDefault="005310D7" w:rsidP="00E6034B">
      <w:pPr>
        <w:pStyle w:val="pkt"/>
        <w:spacing w:before="0" w:after="0"/>
        <w:ind w:left="360" w:firstLine="0"/>
        <w:rPr>
          <w:rFonts w:asciiTheme="minorHAnsi" w:hAnsiTheme="minorHAnsi"/>
        </w:rPr>
      </w:pPr>
      <w:r w:rsidRPr="006D0CAA">
        <w:rPr>
          <w:rFonts w:asciiTheme="minorHAnsi" w:hAnsiTheme="minorHAnsi"/>
        </w:rPr>
        <w:t xml:space="preserve">Szczegółowy opis przedmiotu zamówienia opisany jest w </w:t>
      </w:r>
      <w:r w:rsidRPr="00F573C8">
        <w:rPr>
          <w:rFonts w:asciiTheme="minorHAnsi" w:hAnsiTheme="minorHAnsi"/>
          <w:color w:val="000000" w:themeColor="text1"/>
        </w:rPr>
        <w:t>Załączniku n</w:t>
      </w:r>
      <w:r w:rsidR="00C00443" w:rsidRPr="00F573C8">
        <w:rPr>
          <w:rFonts w:asciiTheme="minorHAnsi" w:hAnsiTheme="minorHAnsi"/>
          <w:color w:val="000000" w:themeColor="text1"/>
        </w:rPr>
        <w:t xml:space="preserve">r </w:t>
      </w:r>
      <w:r w:rsidR="00EE304A" w:rsidRPr="00F573C8">
        <w:rPr>
          <w:rFonts w:asciiTheme="minorHAnsi" w:hAnsiTheme="minorHAnsi"/>
          <w:color w:val="000000" w:themeColor="text1"/>
        </w:rPr>
        <w:t>10</w:t>
      </w:r>
      <w:r w:rsidR="00EE304A" w:rsidRPr="00F573C8">
        <w:rPr>
          <w:rFonts w:asciiTheme="minorHAnsi" w:hAnsiTheme="minorHAnsi"/>
        </w:rPr>
        <w:t xml:space="preserve"> </w:t>
      </w:r>
      <w:r w:rsidR="000A61DC" w:rsidRPr="00F573C8">
        <w:rPr>
          <w:rFonts w:asciiTheme="minorHAnsi" w:hAnsiTheme="minorHAnsi"/>
        </w:rPr>
        <w:t>do SWZ</w:t>
      </w:r>
      <w:r w:rsidRPr="006D0CAA">
        <w:rPr>
          <w:rFonts w:asciiTheme="minorHAnsi" w:hAnsiTheme="minorHAnsi"/>
        </w:rPr>
        <w:t xml:space="preserve"> -  Opis przedmiotu zamówienia.</w:t>
      </w:r>
      <w:r w:rsidR="00353869" w:rsidRPr="006D0CAA">
        <w:rPr>
          <w:rFonts w:asciiTheme="minorHAnsi" w:hAnsiTheme="minorHAnsi"/>
        </w:rPr>
        <w:t xml:space="preserve"> </w:t>
      </w:r>
    </w:p>
    <w:p w14:paraId="743A3A83" w14:textId="77777777" w:rsidR="00353869" w:rsidRPr="006D0CAA" w:rsidRDefault="00353869" w:rsidP="006A228B">
      <w:pPr>
        <w:pStyle w:val="pkt"/>
        <w:spacing w:before="0" w:after="0"/>
        <w:ind w:left="360" w:firstLine="0"/>
        <w:rPr>
          <w:rFonts w:asciiTheme="minorHAnsi" w:hAnsiTheme="minorHAnsi"/>
        </w:rPr>
      </w:pPr>
    </w:p>
    <w:p w14:paraId="78E3AB3F" w14:textId="77777777" w:rsidR="006A3CB5" w:rsidRDefault="00171095" w:rsidP="006A228B">
      <w:pPr>
        <w:pStyle w:val="pkt"/>
        <w:spacing w:before="0" w:after="0"/>
        <w:ind w:left="426" w:hanging="426"/>
        <w:rPr>
          <w:rFonts w:asciiTheme="minorHAnsi" w:hAnsiTheme="minorHAnsi"/>
        </w:rPr>
      </w:pPr>
      <w:r w:rsidRPr="006D0CAA">
        <w:rPr>
          <w:rFonts w:asciiTheme="minorHAnsi" w:hAnsiTheme="minorHAnsi"/>
          <w:b/>
        </w:rPr>
        <w:t>2.</w:t>
      </w:r>
      <w:r w:rsidRPr="006D0CAA">
        <w:rPr>
          <w:rFonts w:asciiTheme="minorHAnsi" w:hAnsiTheme="minorHAnsi"/>
          <w:b/>
        </w:rPr>
        <w:tab/>
      </w:r>
      <w:r w:rsidR="006A3CB5" w:rsidRPr="006D0CAA">
        <w:rPr>
          <w:rFonts w:asciiTheme="minorHAnsi" w:hAnsiTheme="minorHAnsi"/>
        </w:rPr>
        <w:t xml:space="preserve">Wspólny Słownik Zamówień CPV: </w:t>
      </w:r>
    </w:p>
    <w:p w14:paraId="512D933C" w14:textId="77777777" w:rsidR="00DD6139" w:rsidRPr="00DD6139" w:rsidRDefault="00DD6139" w:rsidP="00E27AAE">
      <w:pPr>
        <w:pStyle w:val="pkt"/>
        <w:spacing w:before="0" w:after="0"/>
        <w:ind w:left="369" w:firstLine="57"/>
        <w:rPr>
          <w:rFonts w:asciiTheme="minorHAnsi" w:hAnsiTheme="minorHAnsi"/>
        </w:rPr>
      </w:pPr>
      <w:r w:rsidRPr="00DD6139">
        <w:rPr>
          <w:rFonts w:asciiTheme="minorHAnsi" w:hAnsiTheme="minorHAnsi"/>
        </w:rPr>
        <w:t>30233141-1       Nadmiarowa macierz niezależnych dysków (RAID)</w:t>
      </w:r>
    </w:p>
    <w:p w14:paraId="5C764EAB" w14:textId="77777777" w:rsidR="00186D73" w:rsidRDefault="00DD6139" w:rsidP="00E27AAE">
      <w:pPr>
        <w:pStyle w:val="pkt"/>
        <w:spacing w:before="0" w:after="0"/>
        <w:ind w:left="426" w:firstLine="0"/>
        <w:rPr>
          <w:rFonts w:asciiTheme="minorHAnsi" w:hAnsiTheme="minorHAnsi"/>
        </w:rPr>
      </w:pPr>
      <w:r w:rsidRPr="00DD6139">
        <w:rPr>
          <w:rFonts w:asciiTheme="minorHAnsi" w:hAnsiTheme="minorHAnsi"/>
        </w:rPr>
        <w:t>32420000-3       Urządzenia sieciowe</w:t>
      </w:r>
    </w:p>
    <w:p w14:paraId="41B4E936" w14:textId="77777777" w:rsidR="009B37E7" w:rsidRDefault="009B37E7" w:rsidP="00E27AAE">
      <w:pPr>
        <w:pStyle w:val="pkt"/>
        <w:spacing w:before="0" w:after="0"/>
        <w:ind w:left="426" w:firstLine="0"/>
        <w:rPr>
          <w:rFonts w:asciiTheme="minorHAnsi" w:hAnsiTheme="minorHAnsi"/>
        </w:rPr>
      </w:pPr>
      <w:r>
        <w:rPr>
          <w:rFonts w:asciiTheme="minorHAnsi" w:hAnsiTheme="minorHAnsi"/>
        </w:rPr>
        <w:t>30234200-0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Dyski optyczne</w:t>
      </w:r>
    </w:p>
    <w:p w14:paraId="54639675" w14:textId="77777777" w:rsidR="00DD6139" w:rsidRPr="006D0CAA" w:rsidRDefault="00DD6139" w:rsidP="00DD6139">
      <w:pPr>
        <w:pStyle w:val="pkt"/>
        <w:spacing w:before="0" w:after="0"/>
        <w:ind w:left="426" w:firstLine="0"/>
        <w:rPr>
          <w:rFonts w:asciiTheme="minorHAnsi" w:hAnsiTheme="minorHAnsi"/>
        </w:rPr>
      </w:pPr>
    </w:p>
    <w:p w14:paraId="0B8FD82E" w14:textId="77777777" w:rsidR="0098030D" w:rsidRDefault="00A602D3" w:rsidP="0095346D">
      <w:pPr>
        <w:pStyle w:val="pkt"/>
        <w:spacing w:before="0" w:after="0"/>
        <w:ind w:left="432" w:hanging="432"/>
        <w:rPr>
          <w:rFonts w:asciiTheme="minorHAnsi" w:hAnsiTheme="minorHAnsi"/>
        </w:rPr>
      </w:pPr>
      <w:r>
        <w:rPr>
          <w:rFonts w:asciiTheme="minorHAnsi" w:hAnsiTheme="minorHAnsi"/>
          <w:b/>
          <w:bCs/>
        </w:rPr>
        <w:t>3</w:t>
      </w:r>
      <w:r w:rsidR="0098030D" w:rsidRPr="006D0CAA">
        <w:rPr>
          <w:rFonts w:asciiTheme="minorHAnsi" w:hAnsiTheme="minorHAnsi"/>
          <w:b/>
          <w:bCs/>
        </w:rPr>
        <w:t>.</w:t>
      </w:r>
      <w:r w:rsidR="0098030D" w:rsidRPr="006D0CAA">
        <w:rPr>
          <w:rFonts w:asciiTheme="minorHAnsi" w:hAnsiTheme="minorHAnsi"/>
        </w:rPr>
        <w:tab/>
      </w:r>
      <w:r w:rsidR="0098030D" w:rsidRPr="006D0CAA">
        <w:rPr>
          <w:rFonts w:asciiTheme="minorHAnsi" w:hAnsiTheme="minorHAnsi"/>
        </w:rPr>
        <w:tab/>
        <w:t>Zamawiający nie określa dodatkowych wymagań związanych z</w:t>
      </w:r>
      <w:r w:rsidR="00ED71F6">
        <w:rPr>
          <w:rFonts w:asciiTheme="minorHAnsi" w:hAnsiTheme="minorHAnsi"/>
        </w:rPr>
        <w:t xml:space="preserve"> </w:t>
      </w:r>
      <w:r w:rsidR="0027333C" w:rsidRPr="0027333C">
        <w:rPr>
          <w:rFonts w:asciiTheme="minorHAnsi" w:hAnsiTheme="minorHAnsi"/>
        </w:rPr>
        <w:t>realizacją zamówienia, które mogą obejmować aspekty gospodarcze, środowiskowe, społeczne, związane z innowacyjnością, zatrudnieniem lub zachowaniem poufnego charakteru informacji przekazanych wykonawcy w toku realizacji zamówieni</w:t>
      </w:r>
      <w:r w:rsidR="0027333C">
        <w:rPr>
          <w:rFonts w:asciiTheme="minorHAnsi" w:hAnsiTheme="minorHAnsi"/>
        </w:rPr>
        <w:t xml:space="preserve"> w rozumieniu art. 96 PZP</w:t>
      </w:r>
      <w:r w:rsidR="0098030D" w:rsidRPr="006D0CAA">
        <w:rPr>
          <w:rFonts w:asciiTheme="minorHAnsi" w:hAnsiTheme="minorHAnsi"/>
        </w:rPr>
        <w:t>.</w:t>
      </w:r>
    </w:p>
    <w:p w14:paraId="28650FBD" w14:textId="77777777" w:rsidR="00703752" w:rsidRDefault="00703752" w:rsidP="0095346D">
      <w:pPr>
        <w:pStyle w:val="pkt"/>
        <w:spacing w:before="0" w:after="0"/>
        <w:ind w:left="432" w:hanging="432"/>
        <w:rPr>
          <w:rFonts w:asciiTheme="minorHAnsi" w:hAnsiTheme="minorHAnsi"/>
        </w:rPr>
      </w:pPr>
      <w:r w:rsidRPr="001F40F3">
        <w:rPr>
          <w:rFonts w:asciiTheme="minorHAnsi" w:hAnsiTheme="minorHAnsi"/>
          <w:b/>
          <w:bCs/>
        </w:rPr>
        <w:t>4</w:t>
      </w:r>
      <w:r>
        <w:rPr>
          <w:rFonts w:asciiTheme="minorHAnsi" w:hAnsiTheme="minorHAnsi"/>
        </w:rPr>
        <w:t xml:space="preserve">.    </w:t>
      </w:r>
      <w:r w:rsidRPr="00703752">
        <w:rPr>
          <w:rFonts w:asciiTheme="minorHAnsi" w:hAnsiTheme="minorHAnsi"/>
        </w:rPr>
        <w:t>W związku z tym, że zamówienie dotyczy dostaw Zamawiający nie określa wymagań związanych z realizacją zamówienia w zakresie zatrudniania przez wykonawcę lub podwykonawcę na podstawie stosunku pracy</w:t>
      </w:r>
    </w:p>
    <w:p w14:paraId="481993E3" w14:textId="77777777" w:rsidR="00CD61CB" w:rsidRPr="00CD61CB" w:rsidRDefault="00CD61CB" w:rsidP="00350B27">
      <w:pPr>
        <w:numPr>
          <w:ilvl w:val="0"/>
          <w:numId w:val="72"/>
        </w:numPr>
        <w:spacing w:before="60" w:after="60"/>
        <w:ind w:left="426"/>
        <w:jc w:val="both"/>
        <w:rPr>
          <w:rFonts w:ascii="Cambria" w:hAnsi="Cambria"/>
          <w:lang w:val="cs-CZ"/>
        </w:rPr>
      </w:pPr>
      <w:r w:rsidRPr="00CD61CB">
        <w:rPr>
          <w:rFonts w:ascii="Cambria" w:hAnsi="Cambria"/>
          <w:lang w:val="cs-CZ"/>
        </w:rPr>
        <w:t xml:space="preserve">Jeżeli gdziekolwiek w opisie przedmiotu wystąpiło jakiekolwiek odniesienie do norm, europejskich ocen technicznych, aprobat, specyfikacji technicznych </w:t>
      </w:r>
      <w:r w:rsidRPr="00CD61CB">
        <w:rPr>
          <w:rFonts w:ascii="Cambria" w:hAnsi="Cambria"/>
          <w:lang w:val="cs-CZ"/>
        </w:rPr>
        <w:br/>
        <w:t>i systemów referencji technicznych, nazw marek czy technologii, należy to traktować jako informację na temat oczekiwanego standardu i poziomu jakości, a nie ściśle jako wyrób konieczny do użycia. Zamawiający dopuszcza rozwiązania równoważne, co oznacza, iż możliwe jest zastosowanie innych równoważnych wyrobów i technologii, których zastosowanie zagwarantuje spełnienie warunków podstawowych.</w:t>
      </w:r>
    </w:p>
    <w:p w14:paraId="184B3738" w14:textId="77777777" w:rsidR="00CD61CB" w:rsidRPr="00CD61CB" w:rsidRDefault="00CD61CB" w:rsidP="00350B27">
      <w:pPr>
        <w:numPr>
          <w:ilvl w:val="0"/>
          <w:numId w:val="72"/>
        </w:numPr>
        <w:spacing w:before="60" w:after="60"/>
        <w:ind w:left="426" w:hanging="426"/>
        <w:jc w:val="both"/>
        <w:rPr>
          <w:rFonts w:ascii="Cambria" w:hAnsi="Cambria"/>
          <w:lang w:val="cs-CZ"/>
        </w:rPr>
      </w:pPr>
      <w:r w:rsidRPr="00CD61CB">
        <w:rPr>
          <w:rFonts w:ascii="Cambria" w:hAnsi="Cambria"/>
          <w:lang w:val="cs-CZ"/>
        </w:rPr>
        <w:t xml:space="preserve">Wykonawca, który powołuje się na rozwiązania równoważne jest obowiązany wykazać, że oferowane przez niego elementy przedmiotu zamówienia mają charakter rozwiązań równoważnych i spełniają wymagania określone przez Zamawiającego. Równoważność polega na możliwości zaoferowania przedmiotu zamówienia o nie gorszych parametrach technicznych, konfiguracjach, wymaganiach normatywnych itp. Nazwy własne producentów materiałów </w:t>
      </w:r>
      <w:r w:rsidRPr="00CD61CB">
        <w:rPr>
          <w:rFonts w:ascii="Cambria" w:hAnsi="Cambria"/>
          <w:lang w:val="cs-CZ"/>
        </w:rPr>
        <w:br/>
        <w:t>i urządzeń (o ile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18922B53" w14:textId="77777777" w:rsidR="00CD61CB" w:rsidRPr="00CD61CB" w:rsidRDefault="00CD61CB" w:rsidP="00350B27">
      <w:pPr>
        <w:numPr>
          <w:ilvl w:val="0"/>
          <w:numId w:val="72"/>
        </w:numPr>
        <w:suppressAutoHyphens/>
        <w:spacing w:after="200" w:line="276" w:lineRule="auto"/>
        <w:ind w:left="426"/>
        <w:contextualSpacing/>
        <w:jc w:val="both"/>
        <w:rPr>
          <w:rFonts w:ascii="Cambria" w:hAnsi="Cambria"/>
          <w:szCs w:val="20"/>
          <w:lang w:val="cs-CZ"/>
        </w:rPr>
      </w:pPr>
      <w:bookmarkStart w:id="0" w:name="_Hlk75182184"/>
      <w:r w:rsidRPr="00CD61CB">
        <w:rPr>
          <w:rFonts w:ascii="Cambria" w:hAnsi="Cambria"/>
          <w:szCs w:val="20"/>
          <w:lang w:val="cs-CZ"/>
        </w:rPr>
        <w:t xml:space="preserve">Wszelkie „produkty" pochodzące od konkretnych producentów określają minimalne parametry jakościowe i cechy użytkowe, jakim muszą odpowiadać towary, by spełnić wymagania stawiane przez zamawiającego i stanowią wyłącznie wzorzec jakościowy </w:t>
      </w:r>
      <w:r w:rsidRPr="00CD61CB">
        <w:rPr>
          <w:rFonts w:ascii="Cambria" w:hAnsi="Cambria"/>
          <w:szCs w:val="20"/>
          <w:lang w:val="cs-CZ"/>
        </w:rPr>
        <w:lastRenderedPageBreak/>
        <w:t>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3A94C9AC" w14:textId="77777777" w:rsidR="00CD61CB" w:rsidRPr="00CD61CB" w:rsidRDefault="00CD61CB" w:rsidP="00350B27">
      <w:pPr>
        <w:numPr>
          <w:ilvl w:val="0"/>
          <w:numId w:val="72"/>
        </w:numPr>
        <w:suppressAutoHyphens/>
        <w:spacing w:after="200" w:line="276" w:lineRule="auto"/>
        <w:ind w:left="426"/>
        <w:contextualSpacing/>
        <w:jc w:val="both"/>
        <w:rPr>
          <w:rFonts w:ascii="Cambria" w:hAnsi="Cambria"/>
          <w:szCs w:val="20"/>
          <w:lang w:val="cs-CZ"/>
        </w:rPr>
      </w:pPr>
      <w:r w:rsidRPr="00CD61CB">
        <w:rPr>
          <w:rFonts w:ascii="Cambria" w:hAnsi="Cambria"/>
          <w:szCs w:val="20"/>
          <w:lang w:val="cs-CZ"/>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7909A000" w14:textId="77777777" w:rsidR="00CD61CB" w:rsidRPr="001F40F3" w:rsidRDefault="00CD61CB" w:rsidP="00350B27">
      <w:pPr>
        <w:numPr>
          <w:ilvl w:val="0"/>
          <w:numId w:val="72"/>
        </w:numPr>
        <w:suppressAutoHyphens/>
        <w:spacing w:after="200" w:line="276" w:lineRule="auto"/>
        <w:ind w:left="426"/>
        <w:contextualSpacing/>
        <w:jc w:val="both"/>
        <w:rPr>
          <w:rFonts w:ascii="Cambria" w:hAnsi="Cambria" w:cs="Calibri"/>
          <w:sz w:val="22"/>
          <w:szCs w:val="22"/>
          <w:lang w:val="cs-CZ" w:eastAsia="zh-CN"/>
        </w:rPr>
      </w:pPr>
      <w:r w:rsidRPr="00CD61CB">
        <w:rPr>
          <w:rFonts w:ascii="Cambria" w:hAnsi="Cambria"/>
          <w:szCs w:val="20"/>
          <w:lang w:val="cs-CZ"/>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bookmarkEnd w:id="0"/>
    </w:p>
    <w:p w14:paraId="014C1C03" w14:textId="77777777" w:rsidR="00ED27C3" w:rsidRPr="006D0CAA" w:rsidRDefault="00ED27C3"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b/>
        </w:rPr>
      </w:pPr>
      <w:r w:rsidRPr="006D0CAA">
        <w:rPr>
          <w:rFonts w:asciiTheme="minorHAnsi" w:hAnsiTheme="minorHAnsi"/>
          <w:b/>
        </w:rPr>
        <w:t>V.</w:t>
      </w:r>
      <w:r w:rsidRPr="006D0CAA">
        <w:rPr>
          <w:rFonts w:asciiTheme="minorHAnsi" w:hAnsiTheme="minorHAnsi"/>
          <w:b/>
        </w:rPr>
        <w:tab/>
        <w:t>TERMIN REALIZACJI ZAMÓWIENIA</w:t>
      </w:r>
    </w:p>
    <w:p w14:paraId="5FDB43E1" w14:textId="77777777" w:rsidR="00ED27C3" w:rsidRPr="006D0CAA" w:rsidRDefault="00ED27C3" w:rsidP="00B30836">
      <w:pPr>
        <w:pStyle w:val="pkt"/>
        <w:spacing w:before="0" w:after="0"/>
        <w:ind w:left="426" w:hanging="426"/>
        <w:jc w:val="left"/>
        <w:rPr>
          <w:rFonts w:asciiTheme="minorHAnsi" w:hAnsiTheme="minorHAnsi"/>
        </w:rPr>
      </w:pPr>
    </w:p>
    <w:p w14:paraId="79C7EFB2" w14:textId="77777777" w:rsidR="00052A68" w:rsidRPr="008176B4" w:rsidRDefault="008176B4" w:rsidP="00350B27">
      <w:pPr>
        <w:pStyle w:val="pkt"/>
        <w:numPr>
          <w:ilvl w:val="0"/>
          <w:numId w:val="54"/>
        </w:numPr>
        <w:spacing w:before="0" w:after="0"/>
        <w:ind w:left="426" w:hanging="426"/>
        <w:rPr>
          <w:rFonts w:asciiTheme="minorHAnsi" w:hAnsiTheme="minorHAnsi"/>
        </w:rPr>
      </w:pPr>
      <w:r w:rsidRPr="008176B4">
        <w:rPr>
          <w:rFonts w:asciiTheme="minorHAnsi" w:hAnsiTheme="minorHAnsi"/>
        </w:rPr>
        <w:t>Zamawiający wymaga, aby zamówienie zostało wykonane w terminie</w:t>
      </w:r>
      <w:r w:rsidRPr="008176B4">
        <w:rPr>
          <w:rFonts w:asciiTheme="minorHAnsi" w:hAnsiTheme="minorHAnsi"/>
          <w:bCs/>
        </w:rPr>
        <w:t xml:space="preserve"> </w:t>
      </w:r>
      <w:r w:rsidR="00E27AAE" w:rsidRPr="001F40F3">
        <w:rPr>
          <w:rFonts w:asciiTheme="minorHAnsi" w:hAnsiTheme="minorHAnsi"/>
          <w:b/>
        </w:rPr>
        <w:t xml:space="preserve">2 miesięcy </w:t>
      </w:r>
      <w:r w:rsidR="00A602D3" w:rsidRPr="001F40F3">
        <w:rPr>
          <w:rFonts w:asciiTheme="minorHAnsi" w:hAnsiTheme="minorHAnsi"/>
          <w:b/>
        </w:rPr>
        <w:t>od dnia zawarcia umowy.</w:t>
      </w:r>
    </w:p>
    <w:p w14:paraId="0643669F" w14:textId="77777777" w:rsidR="008176B4" w:rsidRPr="008176B4" w:rsidRDefault="008176B4" w:rsidP="008176B4">
      <w:pPr>
        <w:pStyle w:val="pkt"/>
        <w:spacing w:before="0" w:after="0"/>
        <w:ind w:left="426" w:hanging="426"/>
        <w:rPr>
          <w:rFonts w:asciiTheme="minorHAnsi" w:hAnsiTheme="minorHAnsi"/>
        </w:rPr>
      </w:pPr>
      <w:r w:rsidRPr="008176B4">
        <w:rPr>
          <w:rFonts w:asciiTheme="minorHAnsi" w:hAnsiTheme="minorHAnsi"/>
        </w:rPr>
        <w:t xml:space="preserve">2. </w:t>
      </w:r>
      <w:r w:rsidRPr="008176B4">
        <w:rPr>
          <w:rFonts w:asciiTheme="minorHAnsi" w:hAnsiTheme="minorHAnsi"/>
        </w:rPr>
        <w:tab/>
        <w:t xml:space="preserve">Bieg okresu udzielonej przez wykonawcę gwarancji rozpoczyna się z dniem podpisania protokołu odbioru końcowego.  </w:t>
      </w:r>
    </w:p>
    <w:p w14:paraId="62C4850D" w14:textId="77777777" w:rsidR="008176B4" w:rsidRDefault="008176B4" w:rsidP="008176B4">
      <w:pPr>
        <w:pStyle w:val="pkt"/>
        <w:spacing w:before="0" w:after="0"/>
        <w:ind w:left="405" w:hanging="405"/>
        <w:rPr>
          <w:rFonts w:asciiTheme="minorHAnsi" w:hAnsiTheme="minorHAnsi"/>
        </w:rPr>
      </w:pPr>
      <w:r>
        <w:rPr>
          <w:rFonts w:asciiTheme="minorHAnsi" w:hAnsiTheme="minorHAnsi"/>
        </w:rPr>
        <w:t>3.</w:t>
      </w:r>
      <w:r w:rsidRPr="008176B4">
        <w:rPr>
          <w:rFonts w:asciiTheme="minorHAnsi" w:hAnsiTheme="minorHAnsi"/>
        </w:rPr>
        <w:t xml:space="preserve"> </w:t>
      </w:r>
      <w:r w:rsidRPr="008176B4">
        <w:rPr>
          <w:rFonts w:asciiTheme="minorHAnsi" w:hAnsiTheme="minorHAnsi"/>
        </w:rPr>
        <w:tab/>
        <w:t xml:space="preserve">Minimalny okres gwarancji </w:t>
      </w:r>
      <w:r w:rsidR="000A2CDA">
        <w:rPr>
          <w:rFonts w:asciiTheme="minorHAnsi" w:hAnsiTheme="minorHAnsi"/>
        </w:rPr>
        <w:t xml:space="preserve">na przełączniki FC SAN, </w:t>
      </w:r>
      <w:r w:rsidR="001976FE">
        <w:rPr>
          <w:rFonts w:asciiTheme="minorHAnsi" w:hAnsiTheme="minorHAnsi"/>
        </w:rPr>
        <w:t xml:space="preserve">macierz dyskową </w:t>
      </w:r>
      <w:r w:rsidR="000A2CDA">
        <w:rPr>
          <w:rFonts w:asciiTheme="minorHAnsi" w:hAnsiTheme="minorHAnsi"/>
        </w:rPr>
        <w:t xml:space="preserve">oraz przestrzeń dyskową </w:t>
      </w:r>
      <w:r w:rsidRPr="008176B4">
        <w:rPr>
          <w:rFonts w:asciiTheme="minorHAnsi" w:hAnsiTheme="minorHAnsi"/>
        </w:rPr>
        <w:t xml:space="preserve">to 60 miesięcy liczony od dnia podpisania protokołu odbioru. </w:t>
      </w:r>
    </w:p>
    <w:p w14:paraId="283132C5" w14:textId="77777777" w:rsidR="008176B4" w:rsidRPr="00C00443" w:rsidRDefault="008176B4" w:rsidP="00C00443">
      <w:pPr>
        <w:pStyle w:val="pkt"/>
        <w:spacing w:before="0" w:after="0"/>
        <w:ind w:left="405" w:hanging="405"/>
        <w:rPr>
          <w:rFonts w:asciiTheme="minorHAnsi" w:hAnsiTheme="minorHAnsi"/>
          <w:b/>
          <w:color w:val="FF0000"/>
          <w:u w:val="single"/>
        </w:rPr>
      </w:pPr>
      <w:r>
        <w:rPr>
          <w:rFonts w:asciiTheme="minorHAnsi" w:hAnsiTheme="minorHAnsi"/>
        </w:rPr>
        <w:tab/>
      </w:r>
      <w:r w:rsidRPr="008176B4">
        <w:rPr>
          <w:rFonts w:asciiTheme="minorHAnsi" w:hAnsiTheme="minorHAnsi"/>
          <w:b/>
          <w:color w:val="FF0000"/>
          <w:u w:val="single"/>
        </w:rPr>
        <w:t xml:space="preserve">UWAGA: </w:t>
      </w:r>
      <w:r w:rsidR="00A924B2">
        <w:rPr>
          <w:rFonts w:asciiTheme="minorHAnsi" w:hAnsiTheme="minorHAnsi"/>
          <w:b/>
          <w:color w:val="FF0000"/>
          <w:u w:val="single"/>
        </w:rPr>
        <w:t>O</w:t>
      </w:r>
      <w:r w:rsidRPr="008176B4">
        <w:rPr>
          <w:rFonts w:asciiTheme="minorHAnsi" w:hAnsiTheme="minorHAnsi"/>
          <w:b/>
          <w:color w:val="FF0000"/>
          <w:u w:val="single"/>
        </w:rPr>
        <w:t xml:space="preserve">kres gwarancji </w:t>
      </w:r>
      <w:r w:rsidR="00E27AAE">
        <w:rPr>
          <w:rFonts w:asciiTheme="minorHAnsi" w:hAnsiTheme="minorHAnsi"/>
          <w:b/>
          <w:color w:val="FF0000"/>
          <w:u w:val="single"/>
        </w:rPr>
        <w:t xml:space="preserve">dotyczący macierzy oraz przełączników FC </w:t>
      </w:r>
      <w:r w:rsidR="00C00443">
        <w:rPr>
          <w:rFonts w:asciiTheme="minorHAnsi" w:hAnsiTheme="minorHAnsi"/>
          <w:b/>
          <w:color w:val="FF0000"/>
          <w:u w:val="single"/>
        </w:rPr>
        <w:t>jest kryterium oceny ofert.</w:t>
      </w:r>
    </w:p>
    <w:p w14:paraId="02756A64" w14:textId="03B05FFE" w:rsidR="00052A68" w:rsidRPr="008176B4" w:rsidRDefault="00C00443" w:rsidP="008176B4">
      <w:pPr>
        <w:pStyle w:val="pkt"/>
        <w:spacing w:before="0" w:after="0"/>
        <w:ind w:left="405" w:hanging="405"/>
        <w:rPr>
          <w:rFonts w:asciiTheme="minorHAnsi" w:hAnsiTheme="minorHAnsi"/>
        </w:rPr>
      </w:pPr>
      <w:r>
        <w:rPr>
          <w:rFonts w:asciiTheme="minorHAnsi" w:hAnsiTheme="minorHAnsi"/>
        </w:rPr>
        <w:t>4</w:t>
      </w:r>
      <w:r w:rsidR="008176B4">
        <w:rPr>
          <w:rFonts w:asciiTheme="minorHAnsi" w:hAnsiTheme="minorHAnsi"/>
        </w:rPr>
        <w:t>.</w:t>
      </w:r>
      <w:r w:rsidR="008176B4" w:rsidRPr="008176B4">
        <w:rPr>
          <w:rFonts w:asciiTheme="minorHAnsi" w:hAnsiTheme="minorHAnsi"/>
        </w:rPr>
        <w:t xml:space="preserve"> </w:t>
      </w:r>
      <w:r w:rsidR="008176B4">
        <w:rPr>
          <w:rFonts w:asciiTheme="minorHAnsi" w:hAnsiTheme="minorHAnsi"/>
        </w:rPr>
        <w:tab/>
      </w:r>
      <w:r w:rsidR="008176B4" w:rsidRPr="008176B4">
        <w:rPr>
          <w:rFonts w:asciiTheme="minorHAnsi" w:hAnsiTheme="minorHAnsi"/>
        </w:rPr>
        <w:t xml:space="preserve">Wywiązanie się z realizacji zamówienia potwierdzone będzie przez Zamawiającego w treści protokołu odbioru, podpisanego przez Strony. Projekt protokołu odbioru przygotuje wykonawca w </w:t>
      </w:r>
      <w:r w:rsidR="008176B4" w:rsidRPr="00C00443">
        <w:rPr>
          <w:rFonts w:asciiTheme="minorHAnsi" w:hAnsiTheme="minorHAnsi"/>
        </w:rPr>
        <w:t xml:space="preserve">oparciu </w:t>
      </w:r>
      <w:r w:rsidR="008176B4" w:rsidRPr="00F573C8">
        <w:rPr>
          <w:rFonts w:asciiTheme="minorHAnsi" w:hAnsiTheme="minorHAnsi"/>
        </w:rPr>
        <w:t xml:space="preserve">o </w:t>
      </w:r>
      <w:r w:rsidRPr="00F573C8">
        <w:rPr>
          <w:rFonts w:asciiTheme="minorHAnsi" w:hAnsiTheme="minorHAnsi"/>
        </w:rPr>
        <w:t>załącznik nr 3</w:t>
      </w:r>
      <w:r w:rsidR="008176B4" w:rsidRPr="00F573C8">
        <w:rPr>
          <w:rFonts w:asciiTheme="minorHAnsi" w:hAnsiTheme="minorHAnsi"/>
        </w:rPr>
        <w:t xml:space="preserve"> </w:t>
      </w:r>
      <w:r w:rsidR="0039427A" w:rsidRPr="00F573C8">
        <w:rPr>
          <w:rFonts w:asciiTheme="minorHAnsi" w:hAnsiTheme="minorHAnsi"/>
        </w:rPr>
        <w:t xml:space="preserve">do </w:t>
      </w:r>
      <w:r w:rsidR="001F40F3" w:rsidRPr="00F573C8">
        <w:rPr>
          <w:rFonts w:asciiTheme="minorHAnsi" w:hAnsiTheme="minorHAnsi"/>
        </w:rPr>
        <w:t>wzoru umowy</w:t>
      </w:r>
      <w:r w:rsidR="008176B4" w:rsidRPr="00F573C8">
        <w:rPr>
          <w:rFonts w:asciiTheme="minorHAnsi" w:hAnsiTheme="minorHAnsi"/>
        </w:rPr>
        <w:t xml:space="preserve"> - wzór</w:t>
      </w:r>
      <w:r w:rsidR="008176B4" w:rsidRPr="008176B4">
        <w:rPr>
          <w:rFonts w:asciiTheme="minorHAnsi" w:hAnsiTheme="minorHAnsi"/>
        </w:rPr>
        <w:t xml:space="preserve"> protokołu odbioru zamówienia.</w:t>
      </w:r>
    </w:p>
    <w:p w14:paraId="6D7F21FE" w14:textId="77777777" w:rsidR="006204E8" w:rsidRPr="006D0CAA" w:rsidRDefault="00171095" w:rsidP="00DA5780">
      <w:pPr>
        <w:pStyle w:val="arimr"/>
        <w:widowControl/>
        <w:pBdr>
          <w:bottom w:val="double" w:sz="4" w:space="1" w:color="auto"/>
        </w:pBdr>
        <w:shd w:val="clear" w:color="auto" w:fill="DAEEF3" w:themeFill="accent5" w:themeFillTint="33"/>
        <w:suppressAutoHyphens/>
        <w:snapToGrid/>
        <w:spacing w:before="360" w:after="40" w:line="240" w:lineRule="auto"/>
        <w:rPr>
          <w:rFonts w:asciiTheme="minorHAnsi" w:hAnsiTheme="minorHAnsi"/>
          <w:b/>
          <w:bCs/>
          <w:lang w:val="pl-PL"/>
        </w:rPr>
      </w:pPr>
      <w:r w:rsidRPr="006D0CAA">
        <w:rPr>
          <w:rFonts w:asciiTheme="minorHAnsi" w:hAnsiTheme="minorHAnsi"/>
          <w:b/>
          <w:bCs/>
          <w:lang w:val="pl-PL"/>
        </w:rPr>
        <w:lastRenderedPageBreak/>
        <w:t>V</w:t>
      </w:r>
      <w:r w:rsidR="00C760DD" w:rsidRPr="006D0CAA">
        <w:rPr>
          <w:rFonts w:asciiTheme="minorHAnsi" w:hAnsiTheme="minorHAnsi"/>
          <w:b/>
          <w:bCs/>
          <w:lang w:val="pl-PL"/>
        </w:rPr>
        <w:t>I</w:t>
      </w:r>
      <w:r w:rsidRPr="006D0CAA">
        <w:rPr>
          <w:rFonts w:asciiTheme="minorHAnsi" w:hAnsiTheme="minorHAnsi"/>
          <w:b/>
          <w:bCs/>
          <w:lang w:val="pl-PL"/>
        </w:rPr>
        <w:t>.</w:t>
      </w:r>
      <w:r w:rsidRPr="006D0CAA">
        <w:rPr>
          <w:rFonts w:asciiTheme="minorHAnsi" w:hAnsiTheme="minorHAnsi"/>
          <w:b/>
          <w:bCs/>
          <w:lang w:val="pl-PL"/>
        </w:rPr>
        <w:tab/>
      </w:r>
      <w:r w:rsidR="006204E8" w:rsidRPr="006D0CAA">
        <w:rPr>
          <w:rFonts w:asciiTheme="minorHAnsi" w:hAnsiTheme="minorHAnsi"/>
          <w:b/>
          <w:bCs/>
          <w:lang w:val="pl-PL"/>
        </w:rPr>
        <w:t>WIZJA LOKALNA</w:t>
      </w:r>
    </w:p>
    <w:p w14:paraId="4147F8CC" w14:textId="249349BC" w:rsidR="006A2621" w:rsidRDefault="00771DC4" w:rsidP="001F40F3">
      <w:pPr>
        <w:pStyle w:val="pkt"/>
        <w:tabs>
          <w:tab w:val="left" w:pos="426"/>
        </w:tabs>
        <w:ind w:left="426" w:hanging="426"/>
        <w:rPr>
          <w:rFonts w:asciiTheme="minorHAnsi" w:hAnsiTheme="minorHAnsi"/>
          <w:bCs/>
        </w:rPr>
      </w:pPr>
      <w:r w:rsidRPr="001F40F3">
        <w:rPr>
          <w:rFonts w:asciiTheme="minorHAnsi" w:hAnsiTheme="minorHAnsi"/>
          <w:b/>
        </w:rPr>
        <w:t>1.</w:t>
      </w:r>
      <w:r>
        <w:rPr>
          <w:rFonts w:asciiTheme="minorHAnsi" w:hAnsiTheme="minorHAnsi"/>
          <w:bCs/>
        </w:rPr>
        <w:t xml:space="preserve"> </w:t>
      </w:r>
      <w:r w:rsidR="00171095" w:rsidRPr="006D0CAA">
        <w:rPr>
          <w:rFonts w:asciiTheme="minorHAnsi" w:hAnsiTheme="minorHAnsi"/>
          <w:bCs/>
        </w:rPr>
        <w:tab/>
      </w:r>
      <w:r w:rsidR="006A2621" w:rsidRPr="006D0CAA">
        <w:rPr>
          <w:rFonts w:asciiTheme="minorHAnsi" w:hAnsiTheme="minorHAnsi"/>
          <w:bCs/>
        </w:rPr>
        <w:t xml:space="preserve">Zamawiający  informuje,  że  </w:t>
      </w:r>
      <w:r w:rsidR="003F2B50">
        <w:rPr>
          <w:rFonts w:asciiTheme="minorHAnsi" w:hAnsiTheme="minorHAnsi"/>
          <w:bCs/>
        </w:rPr>
        <w:t xml:space="preserve">nie przewiduje </w:t>
      </w:r>
      <w:r w:rsidR="006A2621" w:rsidRPr="006D0CAA">
        <w:rPr>
          <w:rFonts w:asciiTheme="minorHAnsi" w:hAnsiTheme="minorHAnsi"/>
          <w:bCs/>
        </w:rPr>
        <w:t>odbyci</w:t>
      </w:r>
      <w:r w:rsidR="003F2B50">
        <w:rPr>
          <w:rFonts w:asciiTheme="minorHAnsi" w:hAnsiTheme="minorHAnsi"/>
          <w:bCs/>
        </w:rPr>
        <w:t>a</w:t>
      </w:r>
      <w:r w:rsidR="006A2621" w:rsidRPr="006D0CAA">
        <w:rPr>
          <w:rFonts w:asciiTheme="minorHAnsi" w:hAnsiTheme="minorHAnsi"/>
          <w:bCs/>
        </w:rPr>
        <w:t xml:space="preserve"> </w:t>
      </w:r>
      <w:r w:rsidR="00E27AAE">
        <w:rPr>
          <w:rFonts w:asciiTheme="minorHAnsi" w:hAnsiTheme="minorHAnsi"/>
          <w:bCs/>
        </w:rPr>
        <w:t xml:space="preserve"> wizji lokalnej.</w:t>
      </w:r>
    </w:p>
    <w:p w14:paraId="24D4B418" w14:textId="77777777" w:rsidR="00D56CDA" w:rsidRPr="006D0CAA" w:rsidRDefault="00D56CDA" w:rsidP="001F40F3">
      <w:pPr>
        <w:pStyle w:val="pkt"/>
        <w:tabs>
          <w:tab w:val="left" w:pos="426"/>
        </w:tabs>
        <w:ind w:left="426" w:hanging="426"/>
        <w:rPr>
          <w:rFonts w:asciiTheme="minorHAnsi" w:hAnsiTheme="minorHAnsi"/>
          <w:bCs/>
        </w:rPr>
      </w:pPr>
    </w:p>
    <w:p w14:paraId="01208DB1" w14:textId="77777777" w:rsidR="00582C38" w:rsidRPr="006D0CAA" w:rsidRDefault="00171095" w:rsidP="00B30836">
      <w:pPr>
        <w:pStyle w:val="arimr"/>
        <w:widowControl/>
        <w:pBdr>
          <w:bottom w:val="double" w:sz="4" w:space="1" w:color="auto"/>
        </w:pBdr>
        <w:shd w:val="clear" w:color="auto" w:fill="DAEEF3" w:themeFill="accent5" w:themeFillTint="33"/>
        <w:suppressAutoHyphens/>
        <w:snapToGrid/>
        <w:spacing w:before="360" w:after="40" w:line="240" w:lineRule="auto"/>
        <w:ind w:left="568" w:hanging="568"/>
        <w:rPr>
          <w:rFonts w:asciiTheme="minorHAnsi" w:hAnsiTheme="minorHAnsi"/>
          <w:lang w:val="pl-PL"/>
        </w:rPr>
      </w:pPr>
      <w:r w:rsidRPr="006D0CAA">
        <w:rPr>
          <w:rFonts w:asciiTheme="minorHAnsi" w:hAnsiTheme="minorHAnsi"/>
          <w:b/>
          <w:lang w:val="pl-PL"/>
        </w:rPr>
        <w:t>VI</w:t>
      </w:r>
      <w:r w:rsidR="00DC0368" w:rsidRPr="006D0CAA">
        <w:rPr>
          <w:rFonts w:asciiTheme="minorHAnsi" w:hAnsiTheme="minorHAnsi"/>
          <w:b/>
          <w:lang w:val="pl-PL"/>
        </w:rPr>
        <w:t>I</w:t>
      </w:r>
      <w:r w:rsidRPr="006D0CAA">
        <w:rPr>
          <w:rFonts w:asciiTheme="minorHAnsi" w:hAnsiTheme="minorHAnsi"/>
          <w:b/>
          <w:lang w:val="pl-PL"/>
        </w:rPr>
        <w:t>.</w:t>
      </w:r>
      <w:r w:rsidRPr="006D0CAA">
        <w:rPr>
          <w:rFonts w:asciiTheme="minorHAnsi" w:hAnsiTheme="minorHAnsi"/>
          <w:b/>
          <w:lang w:val="pl-PL"/>
        </w:rPr>
        <w:tab/>
      </w:r>
      <w:r w:rsidR="00E8086A" w:rsidRPr="006D0CAA">
        <w:rPr>
          <w:rFonts w:asciiTheme="minorHAnsi" w:hAnsiTheme="minorHAnsi"/>
          <w:b/>
          <w:lang w:val="pl-PL"/>
        </w:rPr>
        <w:t>PODWYKO</w:t>
      </w:r>
      <w:r w:rsidR="00CF6AE5" w:rsidRPr="006D0CAA">
        <w:rPr>
          <w:rFonts w:asciiTheme="minorHAnsi" w:hAnsiTheme="minorHAnsi"/>
          <w:b/>
          <w:lang w:val="pl-PL"/>
        </w:rPr>
        <w:t>NAWSTWO</w:t>
      </w:r>
    </w:p>
    <w:p w14:paraId="58E88223" w14:textId="77777777" w:rsidR="00251161" w:rsidRPr="006D0CAA" w:rsidRDefault="00251161" w:rsidP="00DC0368">
      <w:pPr>
        <w:pStyle w:val="pkt"/>
        <w:ind w:left="0" w:firstLine="0"/>
        <w:rPr>
          <w:rFonts w:asciiTheme="minorHAnsi" w:hAnsiTheme="minorHAnsi"/>
        </w:rPr>
      </w:pPr>
    </w:p>
    <w:p w14:paraId="6AD55374" w14:textId="77777777" w:rsidR="00251161" w:rsidRPr="006D0CAA" w:rsidRDefault="00DC0368" w:rsidP="00DA3A7E">
      <w:pPr>
        <w:pStyle w:val="pkt"/>
        <w:ind w:left="426" w:hanging="426"/>
        <w:rPr>
          <w:rFonts w:asciiTheme="minorHAnsi" w:hAnsiTheme="minorHAnsi"/>
          <w:bCs/>
        </w:rPr>
      </w:pPr>
      <w:r w:rsidRPr="006D0CAA">
        <w:rPr>
          <w:rFonts w:asciiTheme="minorHAnsi" w:hAnsiTheme="minorHAnsi"/>
          <w:b/>
          <w:bCs/>
        </w:rPr>
        <w:t>1</w:t>
      </w:r>
      <w:r w:rsidR="00251161" w:rsidRPr="006D0CAA">
        <w:rPr>
          <w:rFonts w:asciiTheme="minorHAnsi" w:hAnsiTheme="minorHAnsi"/>
          <w:b/>
          <w:bCs/>
        </w:rPr>
        <w:t>.</w:t>
      </w:r>
      <w:r w:rsidR="00251161" w:rsidRPr="006D0CAA">
        <w:rPr>
          <w:rFonts w:asciiTheme="minorHAnsi" w:hAnsiTheme="minorHAnsi"/>
        </w:rPr>
        <w:tab/>
        <w:t>Wykonawca może powierzyć wykonanie</w:t>
      </w:r>
      <w:r w:rsidRPr="006D0CAA">
        <w:rPr>
          <w:rFonts w:asciiTheme="minorHAnsi" w:hAnsiTheme="minorHAnsi"/>
        </w:rPr>
        <w:t xml:space="preserve"> części zamówienia podwykonawcy</w:t>
      </w:r>
      <w:r w:rsidR="00251161" w:rsidRPr="006D0CAA">
        <w:rPr>
          <w:rFonts w:asciiTheme="minorHAnsi" w:hAnsiTheme="minorHAnsi"/>
          <w:bCs/>
        </w:rPr>
        <w:t>.</w:t>
      </w:r>
    </w:p>
    <w:p w14:paraId="14EF6D2C" w14:textId="77777777" w:rsidR="00251161" w:rsidRPr="006D0CAA" w:rsidRDefault="00DC0368" w:rsidP="00DA3A7E">
      <w:pPr>
        <w:pStyle w:val="pkt"/>
        <w:ind w:left="426" w:hanging="426"/>
        <w:rPr>
          <w:rFonts w:asciiTheme="minorHAnsi" w:hAnsiTheme="minorHAnsi"/>
        </w:rPr>
      </w:pPr>
      <w:r w:rsidRPr="006D0CAA">
        <w:rPr>
          <w:rFonts w:asciiTheme="minorHAnsi" w:hAnsiTheme="minorHAnsi"/>
          <w:b/>
          <w:bCs/>
        </w:rPr>
        <w:t>2</w:t>
      </w:r>
      <w:r w:rsidR="00251161" w:rsidRPr="006D0CAA">
        <w:rPr>
          <w:rFonts w:asciiTheme="minorHAnsi" w:hAnsiTheme="minorHAnsi"/>
          <w:b/>
          <w:bCs/>
        </w:rPr>
        <w:t>.</w:t>
      </w:r>
      <w:r w:rsidR="00251161" w:rsidRPr="006D0CAA">
        <w:rPr>
          <w:rFonts w:asciiTheme="minorHAnsi" w:hAnsiTheme="minorHAnsi"/>
        </w:rPr>
        <w:tab/>
        <w:t xml:space="preserve">W przypadku powierzenia wykonania </w:t>
      </w:r>
      <w:r w:rsidR="009C04AF" w:rsidRPr="006D0CAA">
        <w:rPr>
          <w:rFonts w:asciiTheme="minorHAnsi" w:hAnsiTheme="minorHAnsi"/>
        </w:rPr>
        <w:t xml:space="preserve">części zamówienia podwykonawcy </w:t>
      </w:r>
      <w:r w:rsidR="00251161" w:rsidRPr="006D0CAA">
        <w:rPr>
          <w:rFonts w:asciiTheme="minorHAnsi" w:hAnsiTheme="minorHAnsi"/>
        </w:rPr>
        <w:t>Wykonawca zobowiązany jest do wykazania w formularzu ofertowym części zamówienia, której wykonanie zamierza powierzyć podwykonawcom oraz podania przez Wykonawcę nazw (firm) tych podwykonawców.</w:t>
      </w:r>
    </w:p>
    <w:p w14:paraId="403BF758" w14:textId="77777777" w:rsidR="00251161" w:rsidRPr="006D0CAA" w:rsidRDefault="00DC0368" w:rsidP="00DA3A7E">
      <w:pPr>
        <w:pStyle w:val="pkt"/>
        <w:ind w:left="426" w:hanging="426"/>
        <w:rPr>
          <w:rFonts w:asciiTheme="minorHAnsi" w:hAnsiTheme="minorHAnsi"/>
        </w:rPr>
      </w:pPr>
      <w:r w:rsidRPr="006D0CAA">
        <w:rPr>
          <w:rFonts w:asciiTheme="minorHAnsi" w:hAnsiTheme="minorHAnsi"/>
          <w:b/>
          <w:bCs/>
        </w:rPr>
        <w:t>3</w:t>
      </w:r>
      <w:r w:rsidR="00251161" w:rsidRPr="006D0CAA">
        <w:rPr>
          <w:rFonts w:asciiTheme="minorHAnsi" w:hAnsiTheme="minorHAnsi"/>
          <w:b/>
          <w:bCs/>
        </w:rPr>
        <w:t>.</w:t>
      </w:r>
      <w:r w:rsidR="00251161" w:rsidRPr="006D0CAA">
        <w:rPr>
          <w:rFonts w:asciiTheme="minorHAnsi" w:hAnsiTheme="minorHAnsi"/>
        </w:rPr>
        <w:tab/>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578CB3F3" w14:textId="77777777" w:rsidR="00251161" w:rsidRPr="006D0CAA" w:rsidRDefault="00DC0368" w:rsidP="00DA3A7E">
      <w:pPr>
        <w:pStyle w:val="pkt"/>
        <w:ind w:left="426" w:hanging="426"/>
        <w:rPr>
          <w:rFonts w:asciiTheme="minorHAnsi" w:hAnsiTheme="minorHAnsi"/>
        </w:rPr>
      </w:pPr>
      <w:r w:rsidRPr="006D0CAA">
        <w:rPr>
          <w:rFonts w:asciiTheme="minorHAnsi" w:hAnsiTheme="minorHAnsi"/>
          <w:b/>
          <w:bCs/>
        </w:rPr>
        <w:t>4</w:t>
      </w:r>
      <w:r w:rsidR="00251161" w:rsidRPr="006D0CAA">
        <w:rPr>
          <w:rFonts w:asciiTheme="minorHAnsi" w:hAnsiTheme="minorHAnsi"/>
        </w:rPr>
        <w:t>.</w:t>
      </w:r>
      <w:r w:rsidR="00251161" w:rsidRPr="006D0CAA">
        <w:rPr>
          <w:rFonts w:asciiTheme="minorHAnsi" w:hAnsiTheme="minorHAnsi"/>
        </w:rPr>
        <w:tab/>
        <w:t>Jeżeli zmiana albo rezygnacja z podwykonawcy dotyczy podmiotu, na którego zasoby wykonawca powoływał się, na zasadach okr</w:t>
      </w:r>
      <w:r w:rsidR="009D1B19" w:rsidRPr="006D0CAA">
        <w:rPr>
          <w:rFonts w:asciiTheme="minorHAnsi" w:hAnsiTheme="minorHAnsi"/>
        </w:rPr>
        <w:t>eślonych w niniejszej SWZ</w:t>
      </w:r>
      <w:r w:rsidR="00251161" w:rsidRPr="006D0CAA">
        <w:rPr>
          <w:rFonts w:asciiTheme="minorHAnsi" w:hAnsi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4BE047F8" w14:textId="77777777" w:rsidR="00E37F70" w:rsidRPr="006D0CAA" w:rsidRDefault="00DC0368"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rPr>
      </w:pPr>
      <w:r w:rsidRPr="006D0CAA">
        <w:rPr>
          <w:rFonts w:asciiTheme="minorHAnsi" w:hAnsiTheme="minorHAnsi"/>
          <w:b/>
        </w:rPr>
        <w:t>VIII</w:t>
      </w:r>
      <w:r w:rsidR="00171095" w:rsidRPr="006D0CAA">
        <w:rPr>
          <w:rFonts w:asciiTheme="minorHAnsi" w:hAnsiTheme="minorHAnsi"/>
          <w:b/>
        </w:rPr>
        <w:t>.</w:t>
      </w:r>
      <w:r w:rsidR="00171095" w:rsidRPr="006D0CAA">
        <w:rPr>
          <w:rFonts w:asciiTheme="minorHAnsi" w:hAnsiTheme="minorHAnsi"/>
          <w:b/>
        </w:rPr>
        <w:tab/>
      </w:r>
      <w:r w:rsidR="005B5095" w:rsidRPr="006D0CAA">
        <w:rPr>
          <w:rFonts w:asciiTheme="minorHAnsi" w:hAnsiTheme="minorHAnsi"/>
          <w:b/>
        </w:rPr>
        <w:t>WARUNKI UDZIAŁU W POSTĘPOWANIU</w:t>
      </w:r>
    </w:p>
    <w:p w14:paraId="7635D500" w14:textId="77777777" w:rsidR="008539CF" w:rsidRPr="006D0CAA" w:rsidRDefault="00171095" w:rsidP="00DA3A7E">
      <w:pPr>
        <w:pStyle w:val="pkt"/>
        <w:spacing w:before="240" w:after="0"/>
        <w:ind w:left="426" w:hanging="426"/>
        <w:rPr>
          <w:rStyle w:val="TeksttreciPogrubienie"/>
          <w:rFonts w:asciiTheme="minorHAnsi" w:hAnsiTheme="minorHAnsi" w:cs="Times New Roman"/>
          <w:b w:val="0"/>
          <w:bCs w:val="0"/>
          <w:sz w:val="24"/>
          <w:szCs w:val="20"/>
          <w:shd w:val="clear" w:color="auto" w:fill="auto"/>
        </w:rPr>
      </w:pPr>
      <w:r w:rsidRPr="006D0CAA">
        <w:rPr>
          <w:rStyle w:val="TeksttreciPogrubienie"/>
          <w:rFonts w:asciiTheme="minorHAnsi" w:hAnsiTheme="minorHAnsi" w:cs="Times New Roman"/>
          <w:bCs w:val="0"/>
          <w:sz w:val="24"/>
          <w:szCs w:val="20"/>
          <w:shd w:val="clear" w:color="auto" w:fill="auto"/>
        </w:rPr>
        <w:t>1.</w:t>
      </w:r>
      <w:r w:rsidRPr="006D0CAA">
        <w:rPr>
          <w:rStyle w:val="TeksttreciPogrubienie"/>
          <w:rFonts w:asciiTheme="minorHAnsi" w:hAnsiTheme="minorHAnsi" w:cs="Times New Roman"/>
          <w:bCs w:val="0"/>
          <w:sz w:val="24"/>
          <w:szCs w:val="20"/>
          <w:shd w:val="clear" w:color="auto" w:fill="auto"/>
        </w:rPr>
        <w:tab/>
      </w:r>
      <w:r w:rsidR="003544E7" w:rsidRPr="006D0CAA">
        <w:rPr>
          <w:rFonts w:asciiTheme="minorHAnsi" w:hAnsiTheme="minorHAnsi"/>
        </w:rPr>
        <w:t>O udzielenie zamówienia mogą ubiegać się Wykonawcy, którzy nie podlegają wykluczeniu</w:t>
      </w:r>
      <w:r w:rsidR="00CA06FA" w:rsidRPr="006D0CAA">
        <w:rPr>
          <w:rFonts w:asciiTheme="minorHAnsi" w:hAnsiTheme="minorHAnsi"/>
        </w:rPr>
        <w:t xml:space="preserve"> na zas</w:t>
      </w:r>
      <w:r w:rsidR="00E26154" w:rsidRPr="006D0CAA">
        <w:rPr>
          <w:rFonts w:asciiTheme="minorHAnsi" w:hAnsiTheme="minorHAnsi"/>
        </w:rPr>
        <w:t xml:space="preserve">adach określonych </w:t>
      </w:r>
      <w:r w:rsidR="00C3337E" w:rsidRPr="006D0CAA">
        <w:rPr>
          <w:rFonts w:asciiTheme="minorHAnsi" w:hAnsiTheme="minorHAnsi"/>
        </w:rPr>
        <w:t xml:space="preserve">w </w:t>
      </w:r>
      <w:r w:rsidR="00C3337E" w:rsidRPr="00EF14D0">
        <w:rPr>
          <w:rFonts w:asciiTheme="minorHAnsi" w:hAnsiTheme="minorHAnsi"/>
        </w:rPr>
        <w:t xml:space="preserve">Rozdziale </w:t>
      </w:r>
      <w:r w:rsidR="00285669" w:rsidRPr="00EF14D0">
        <w:rPr>
          <w:rFonts w:asciiTheme="minorHAnsi" w:hAnsiTheme="minorHAnsi"/>
        </w:rPr>
        <w:t>I</w:t>
      </w:r>
      <w:r w:rsidR="00E26154" w:rsidRPr="00EF14D0">
        <w:rPr>
          <w:rFonts w:asciiTheme="minorHAnsi" w:hAnsiTheme="minorHAnsi"/>
        </w:rPr>
        <w:t>X</w:t>
      </w:r>
      <w:r w:rsidR="00CA06FA" w:rsidRPr="00EF14D0">
        <w:rPr>
          <w:rFonts w:asciiTheme="minorHAnsi" w:hAnsiTheme="minorHAnsi"/>
        </w:rPr>
        <w:t xml:space="preserve"> SWZ,</w:t>
      </w:r>
      <w:r w:rsidR="003544E7" w:rsidRPr="006D0CAA">
        <w:rPr>
          <w:rFonts w:asciiTheme="minorHAnsi" w:hAnsiTheme="minorHAnsi"/>
        </w:rPr>
        <w:t xml:space="preserve"> oraz spełniają określone przez </w:t>
      </w:r>
      <w:r w:rsidR="00334FF0" w:rsidRPr="006D0CAA">
        <w:rPr>
          <w:rFonts w:asciiTheme="minorHAnsi" w:hAnsiTheme="minorHAnsi"/>
        </w:rPr>
        <w:t>Z</w:t>
      </w:r>
      <w:r w:rsidR="003544E7" w:rsidRPr="006D0CAA">
        <w:rPr>
          <w:rFonts w:asciiTheme="minorHAnsi" w:hAnsiTheme="minorHAnsi"/>
        </w:rPr>
        <w:t>amawiającego warunki</w:t>
      </w:r>
      <w:r w:rsidR="003544E7" w:rsidRPr="006D0CAA">
        <w:rPr>
          <w:rStyle w:val="TeksttreciPogrubienie"/>
          <w:rFonts w:asciiTheme="minorHAnsi" w:hAnsiTheme="minorHAnsi" w:cs="Times New Roman"/>
          <w:sz w:val="24"/>
          <w:szCs w:val="20"/>
        </w:rPr>
        <w:t xml:space="preserve"> </w:t>
      </w:r>
      <w:r w:rsidR="003544E7" w:rsidRPr="006D0CAA">
        <w:rPr>
          <w:rStyle w:val="TeksttreciPogrubienie"/>
          <w:rFonts w:asciiTheme="minorHAnsi" w:hAnsiTheme="minorHAnsi" w:cs="Times New Roman"/>
          <w:b w:val="0"/>
          <w:sz w:val="24"/>
          <w:szCs w:val="20"/>
        </w:rPr>
        <w:t>udziału w postępowaniu.</w:t>
      </w:r>
      <w:bookmarkStart w:id="1" w:name="bookmark3"/>
    </w:p>
    <w:p w14:paraId="0A394E06" w14:textId="77777777" w:rsidR="008539CF" w:rsidRPr="006D0CAA" w:rsidRDefault="00171095" w:rsidP="00DA3A7E">
      <w:pPr>
        <w:pStyle w:val="pkt"/>
        <w:spacing w:before="0" w:after="0"/>
        <w:ind w:left="426" w:hanging="426"/>
        <w:rPr>
          <w:rFonts w:asciiTheme="minorHAnsi" w:hAnsiTheme="minorHAnsi"/>
        </w:rPr>
      </w:pPr>
      <w:r w:rsidRPr="006D0CAA">
        <w:rPr>
          <w:rFonts w:asciiTheme="minorHAnsi" w:hAnsiTheme="minorHAnsi"/>
          <w:b/>
        </w:rPr>
        <w:t>2.</w:t>
      </w:r>
      <w:r w:rsidRPr="006D0CAA">
        <w:rPr>
          <w:rFonts w:asciiTheme="minorHAnsi" w:hAnsiTheme="minorHAnsi"/>
          <w:b/>
        </w:rPr>
        <w:tab/>
      </w:r>
      <w:r w:rsidR="00374B1F" w:rsidRPr="006D0CAA">
        <w:rPr>
          <w:rFonts w:asciiTheme="minorHAnsi" w:hAnsiTheme="minorHAnsi"/>
        </w:rPr>
        <w:t>O udzielenie zamówienia mogą ubiegać się Wykonawcy, którzy spełniają warunki dotyczące:</w:t>
      </w:r>
      <w:bookmarkEnd w:id="1"/>
    </w:p>
    <w:p w14:paraId="5372FABE" w14:textId="77777777" w:rsidR="00EC2BDD" w:rsidRPr="006D0CAA" w:rsidRDefault="00EC2BDD" w:rsidP="00DA3A7E">
      <w:pPr>
        <w:pStyle w:val="pkt"/>
        <w:spacing w:before="0" w:after="0"/>
        <w:ind w:left="426" w:hanging="426"/>
        <w:rPr>
          <w:rFonts w:asciiTheme="minorHAnsi" w:hAnsiTheme="minorHAnsi"/>
        </w:rPr>
      </w:pPr>
    </w:p>
    <w:p w14:paraId="7D0A3E8F" w14:textId="77777777" w:rsidR="008539CF" w:rsidRPr="006D0CAA" w:rsidRDefault="00A10A3C" w:rsidP="00DA3A7E">
      <w:pPr>
        <w:pStyle w:val="Teksttreci0"/>
        <w:shd w:val="clear" w:color="auto" w:fill="auto"/>
        <w:spacing w:line="240" w:lineRule="auto"/>
        <w:ind w:left="852" w:right="20" w:hanging="426"/>
        <w:jc w:val="both"/>
        <w:rPr>
          <w:rFonts w:asciiTheme="minorHAnsi" w:hAnsiTheme="minorHAnsi" w:cs="Times New Roman"/>
          <w:b/>
          <w:bCs/>
          <w:sz w:val="24"/>
          <w:szCs w:val="20"/>
          <w:lang w:val="pl-PL"/>
        </w:rPr>
      </w:pPr>
      <w:r w:rsidRPr="006D0CAA">
        <w:rPr>
          <w:rFonts w:asciiTheme="minorHAnsi" w:hAnsiTheme="minorHAnsi" w:cs="Times New Roman"/>
          <w:b/>
          <w:bCs/>
          <w:sz w:val="24"/>
          <w:szCs w:val="24"/>
        </w:rPr>
        <w:t>a</w:t>
      </w:r>
      <w:r w:rsidR="00171095" w:rsidRPr="006D0CAA">
        <w:rPr>
          <w:rFonts w:asciiTheme="minorHAnsi" w:hAnsiTheme="minorHAnsi" w:cs="Times New Roman"/>
          <w:b/>
          <w:bCs/>
          <w:sz w:val="24"/>
          <w:szCs w:val="24"/>
        </w:rPr>
        <w:t>)</w:t>
      </w:r>
      <w:r w:rsidR="00171095" w:rsidRPr="006D0CAA">
        <w:rPr>
          <w:rFonts w:asciiTheme="minorHAnsi" w:hAnsiTheme="minorHAnsi" w:cs="Times New Roman"/>
          <w:b/>
          <w:bCs/>
        </w:rPr>
        <w:tab/>
      </w:r>
      <w:r w:rsidR="00E26154" w:rsidRPr="006D0CAA">
        <w:rPr>
          <w:rFonts w:asciiTheme="minorHAnsi" w:hAnsiTheme="minorHAnsi" w:cs="Times New Roman"/>
          <w:b/>
          <w:bCs/>
          <w:sz w:val="24"/>
          <w:szCs w:val="20"/>
          <w:lang w:val="pl-PL"/>
        </w:rPr>
        <w:t>zdolności do występowania w obrocie gospodarczym</w:t>
      </w:r>
      <w:r w:rsidR="005E7E59" w:rsidRPr="006D0CAA">
        <w:rPr>
          <w:rFonts w:asciiTheme="minorHAnsi" w:hAnsiTheme="minorHAnsi" w:cs="Times New Roman"/>
          <w:b/>
          <w:bCs/>
          <w:sz w:val="24"/>
          <w:szCs w:val="20"/>
          <w:lang w:val="pl-PL"/>
        </w:rPr>
        <w:t>:</w:t>
      </w:r>
    </w:p>
    <w:p w14:paraId="0D0EF79A" w14:textId="77777777" w:rsidR="008539CF" w:rsidRPr="006D0CAA" w:rsidRDefault="005E7E59" w:rsidP="00DA3A7E">
      <w:pPr>
        <w:pStyle w:val="Teksttreci0"/>
        <w:shd w:val="clear" w:color="auto" w:fill="auto"/>
        <w:spacing w:line="240" w:lineRule="auto"/>
        <w:ind w:left="852" w:right="20" w:firstLine="0"/>
        <w:jc w:val="both"/>
        <w:rPr>
          <w:rFonts w:asciiTheme="minorHAnsi" w:hAnsiTheme="minorHAnsi" w:cs="Times New Roman"/>
          <w:sz w:val="24"/>
          <w:szCs w:val="20"/>
          <w:lang w:val="pl-PL"/>
        </w:rPr>
      </w:pPr>
      <w:r w:rsidRPr="006D0CAA">
        <w:rPr>
          <w:rFonts w:asciiTheme="minorHAnsi" w:hAnsiTheme="minorHAnsi" w:cs="Times New Roman"/>
          <w:sz w:val="24"/>
          <w:szCs w:val="20"/>
          <w:lang w:val="pl-PL"/>
        </w:rPr>
        <w:t xml:space="preserve">Zamawiający </w:t>
      </w:r>
      <w:r w:rsidR="00087869" w:rsidRPr="006D0CAA">
        <w:rPr>
          <w:rFonts w:asciiTheme="minorHAnsi" w:hAnsiTheme="minorHAnsi" w:cs="Times New Roman"/>
          <w:sz w:val="24"/>
          <w:szCs w:val="20"/>
          <w:lang w:val="pl-PL"/>
        </w:rPr>
        <w:t xml:space="preserve"> nie</w:t>
      </w:r>
      <w:r w:rsidR="00A6380E" w:rsidRPr="006D0CAA">
        <w:rPr>
          <w:rFonts w:asciiTheme="minorHAnsi" w:hAnsiTheme="minorHAnsi" w:cs="Times New Roman"/>
          <w:sz w:val="24"/>
          <w:szCs w:val="20"/>
          <w:lang w:val="pl-PL"/>
        </w:rPr>
        <w:t xml:space="preserve"> formułuje warunku udziału w po</w:t>
      </w:r>
      <w:r w:rsidR="00087869" w:rsidRPr="006D0CAA">
        <w:rPr>
          <w:rFonts w:asciiTheme="minorHAnsi" w:hAnsiTheme="minorHAnsi" w:cs="Times New Roman"/>
          <w:sz w:val="24"/>
          <w:szCs w:val="20"/>
          <w:lang w:val="pl-PL"/>
        </w:rPr>
        <w:t xml:space="preserve">stępowaniu w odniesieniu do warunku zdolności do występowania w obrocie gospodarczym. </w:t>
      </w:r>
    </w:p>
    <w:p w14:paraId="123D87F8" w14:textId="77777777" w:rsidR="003930B2" w:rsidRPr="006D0CAA" w:rsidRDefault="003930B2" w:rsidP="00DA3A7E">
      <w:pPr>
        <w:pStyle w:val="Teksttreci0"/>
        <w:shd w:val="clear" w:color="auto" w:fill="auto"/>
        <w:spacing w:line="240" w:lineRule="auto"/>
        <w:ind w:left="852" w:right="20" w:firstLine="0"/>
        <w:jc w:val="both"/>
        <w:rPr>
          <w:rFonts w:asciiTheme="minorHAnsi" w:hAnsiTheme="minorHAnsi" w:cs="Times New Roman"/>
          <w:sz w:val="24"/>
          <w:szCs w:val="20"/>
          <w:lang w:val="pl-PL"/>
        </w:rPr>
      </w:pPr>
    </w:p>
    <w:p w14:paraId="5D95F156" w14:textId="77777777" w:rsidR="0004244F" w:rsidRPr="006D0CAA" w:rsidRDefault="00A10A3C" w:rsidP="00DA3A7E">
      <w:pPr>
        <w:pStyle w:val="Teksttreci0"/>
        <w:shd w:val="clear" w:color="auto" w:fill="auto"/>
        <w:spacing w:line="240" w:lineRule="auto"/>
        <w:ind w:left="852" w:right="20" w:hanging="426"/>
        <w:jc w:val="both"/>
        <w:rPr>
          <w:rFonts w:asciiTheme="minorHAnsi" w:hAnsiTheme="minorHAnsi" w:cs="Times New Roman"/>
          <w:sz w:val="24"/>
          <w:szCs w:val="20"/>
          <w:lang w:val="pl-PL"/>
        </w:rPr>
      </w:pPr>
      <w:r w:rsidRPr="006D0CAA">
        <w:rPr>
          <w:rFonts w:asciiTheme="minorHAnsi" w:hAnsiTheme="minorHAnsi" w:cs="Times New Roman"/>
          <w:b/>
          <w:sz w:val="24"/>
          <w:szCs w:val="20"/>
          <w:lang w:val="pl-PL"/>
        </w:rPr>
        <w:t>b</w:t>
      </w:r>
      <w:r w:rsidR="00171095" w:rsidRPr="006D0CAA">
        <w:rPr>
          <w:rFonts w:asciiTheme="minorHAnsi" w:hAnsiTheme="minorHAnsi" w:cs="Times New Roman"/>
          <w:b/>
          <w:sz w:val="24"/>
          <w:szCs w:val="20"/>
          <w:lang w:val="pl-PL"/>
        </w:rPr>
        <w:t>)</w:t>
      </w:r>
      <w:r w:rsidR="00171095" w:rsidRPr="006D0CAA">
        <w:rPr>
          <w:rFonts w:asciiTheme="minorHAnsi" w:hAnsiTheme="minorHAnsi" w:cs="Times New Roman"/>
          <w:sz w:val="24"/>
          <w:szCs w:val="20"/>
          <w:lang w:val="pl-PL"/>
        </w:rPr>
        <w:tab/>
      </w:r>
      <w:r w:rsidR="0004244F" w:rsidRPr="006D0CAA">
        <w:rPr>
          <w:rFonts w:asciiTheme="minorHAnsi" w:hAnsiTheme="minorHAnsi" w:cs="Times New Roman"/>
          <w:b/>
          <w:sz w:val="24"/>
          <w:szCs w:val="20"/>
          <w:lang w:val="pl-PL"/>
        </w:rPr>
        <w:t>uprawnień do prowadzenia określonej działalności gospodarczej lub zawodowej, o ile wynika to z odrębnych przepisów</w:t>
      </w:r>
      <w:r w:rsidR="0004244F" w:rsidRPr="006D0CAA">
        <w:rPr>
          <w:rFonts w:asciiTheme="minorHAnsi" w:hAnsiTheme="minorHAnsi" w:cs="Times New Roman"/>
          <w:sz w:val="24"/>
          <w:szCs w:val="20"/>
          <w:lang w:val="pl-PL"/>
        </w:rPr>
        <w:t>:</w:t>
      </w:r>
    </w:p>
    <w:p w14:paraId="5C584B94" w14:textId="77777777" w:rsidR="0096273B" w:rsidRPr="006D0CAA" w:rsidRDefault="00285669" w:rsidP="00DA3A7E">
      <w:pPr>
        <w:pStyle w:val="Teksttreci0"/>
        <w:shd w:val="clear" w:color="auto" w:fill="auto"/>
        <w:spacing w:line="240" w:lineRule="auto"/>
        <w:ind w:left="852" w:right="20" w:firstLine="0"/>
        <w:jc w:val="both"/>
        <w:rPr>
          <w:rFonts w:asciiTheme="minorHAnsi" w:hAnsiTheme="minorHAnsi" w:cs="Times New Roman"/>
          <w:bCs/>
          <w:sz w:val="24"/>
          <w:szCs w:val="20"/>
          <w:lang w:val="pl-PL"/>
        </w:rPr>
      </w:pPr>
      <w:r w:rsidRPr="006D0CAA">
        <w:rPr>
          <w:rFonts w:asciiTheme="minorHAnsi" w:hAnsiTheme="minorHAnsi" w:cs="Times New Roman"/>
          <w:bCs/>
          <w:sz w:val="24"/>
          <w:szCs w:val="20"/>
          <w:lang w:val="pl-PL"/>
        </w:rPr>
        <w:t>Zamawiający  nie</w:t>
      </w:r>
      <w:r w:rsidR="00A6380E" w:rsidRPr="006D0CAA">
        <w:rPr>
          <w:rFonts w:asciiTheme="minorHAnsi" w:hAnsiTheme="minorHAnsi" w:cs="Times New Roman"/>
          <w:bCs/>
          <w:sz w:val="24"/>
          <w:szCs w:val="20"/>
          <w:lang w:val="pl-PL"/>
        </w:rPr>
        <w:t xml:space="preserve"> formułuje warunku udziału w po</w:t>
      </w:r>
      <w:r w:rsidRPr="006D0CAA">
        <w:rPr>
          <w:rFonts w:asciiTheme="minorHAnsi" w:hAnsiTheme="minorHAnsi" w:cs="Times New Roman"/>
          <w:bCs/>
          <w:sz w:val="24"/>
          <w:szCs w:val="20"/>
          <w:lang w:val="pl-PL"/>
        </w:rPr>
        <w:t>stępowaniu w tym zakresie.</w:t>
      </w:r>
    </w:p>
    <w:p w14:paraId="425856B7" w14:textId="77777777" w:rsidR="00DD2DAB" w:rsidRPr="006D0CAA" w:rsidRDefault="00DD2DAB" w:rsidP="00DD2DAB">
      <w:pPr>
        <w:pStyle w:val="Teksttreci0"/>
        <w:shd w:val="clear" w:color="auto" w:fill="auto"/>
        <w:spacing w:line="240" w:lineRule="auto"/>
        <w:ind w:left="852" w:right="20" w:firstLine="0"/>
        <w:jc w:val="both"/>
        <w:rPr>
          <w:rFonts w:asciiTheme="minorHAnsi" w:hAnsiTheme="minorHAnsi" w:cs="Times New Roman"/>
          <w:b/>
          <w:sz w:val="24"/>
          <w:szCs w:val="20"/>
          <w:lang w:val="pl-PL"/>
        </w:rPr>
      </w:pPr>
    </w:p>
    <w:p w14:paraId="52037E2D" w14:textId="77777777" w:rsidR="008539CF" w:rsidRPr="006D0CAA" w:rsidRDefault="00FD3A64" w:rsidP="00DA3A7E">
      <w:pPr>
        <w:pStyle w:val="Teksttreci0"/>
        <w:shd w:val="clear" w:color="auto" w:fill="auto"/>
        <w:spacing w:line="240" w:lineRule="auto"/>
        <w:ind w:left="852" w:right="20" w:hanging="426"/>
        <w:jc w:val="both"/>
        <w:rPr>
          <w:rFonts w:asciiTheme="minorHAnsi" w:hAnsiTheme="minorHAnsi" w:cs="Times New Roman"/>
          <w:b/>
          <w:sz w:val="24"/>
          <w:szCs w:val="20"/>
          <w:lang w:val="pl-PL"/>
        </w:rPr>
      </w:pPr>
      <w:r w:rsidRPr="006D0CAA">
        <w:rPr>
          <w:rFonts w:asciiTheme="minorHAnsi" w:hAnsiTheme="minorHAnsi" w:cs="Times New Roman"/>
          <w:b/>
          <w:bCs/>
          <w:sz w:val="24"/>
          <w:szCs w:val="20"/>
          <w:lang w:val="pl-PL"/>
        </w:rPr>
        <w:t>c</w:t>
      </w:r>
      <w:r w:rsidR="00171095" w:rsidRPr="006D0CAA">
        <w:rPr>
          <w:rFonts w:asciiTheme="minorHAnsi" w:hAnsiTheme="minorHAnsi" w:cs="Times New Roman"/>
          <w:b/>
          <w:bCs/>
          <w:sz w:val="24"/>
          <w:szCs w:val="20"/>
          <w:lang w:val="pl-PL"/>
        </w:rPr>
        <w:t>)</w:t>
      </w:r>
      <w:r w:rsidR="00171095" w:rsidRPr="006D0CAA">
        <w:rPr>
          <w:rFonts w:asciiTheme="minorHAnsi" w:hAnsiTheme="minorHAnsi" w:cs="Times New Roman"/>
          <w:b/>
          <w:bCs/>
          <w:sz w:val="24"/>
          <w:szCs w:val="20"/>
          <w:lang w:val="pl-PL"/>
        </w:rPr>
        <w:tab/>
      </w:r>
      <w:r w:rsidR="005E7E59" w:rsidRPr="006D0CAA">
        <w:rPr>
          <w:rFonts w:asciiTheme="minorHAnsi" w:hAnsiTheme="minorHAnsi" w:cs="Times New Roman"/>
          <w:b/>
          <w:sz w:val="24"/>
          <w:szCs w:val="20"/>
          <w:lang w:val="pl-PL"/>
        </w:rPr>
        <w:t>sytuacji ekonomicznej lub finansowej:</w:t>
      </w:r>
    </w:p>
    <w:p w14:paraId="6B0C5A10" w14:textId="77777777" w:rsidR="0096273B" w:rsidRPr="006D0CAA" w:rsidRDefault="00285669" w:rsidP="00FD634A">
      <w:pPr>
        <w:pStyle w:val="Teksttreci0"/>
        <w:shd w:val="clear" w:color="auto" w:fill="auto"/>
        <w:spacing w:line="240" w:lineRule="auto"/>
        <w:ind w:left="852" w:right="20" w:firstLine="0"/>
        <w:jc w:val="both"/>
        <w:rPr>
          <w:rFonts w:asciiTheme="minorHAnsi" w:hAnsiTheme="minorHAnsi" w:cs="Times New Roman"/>
          <w:bCs/>
          <w:sz w:val="24"/>
          <w:szCs w:val="20"/>
          <w:lang w:val="pl-PL"/>
        </w:rPr>
      </w:pPr>
      <w:r w:rsidRPr="006D0CAA">
        <w:rPr>
          <w:rFonts w:asciiTheme="minorHAnsi" w:hAnsiTheme="minorHAnsi" w:cs="Times New Roman"/>
          <w:bCs/>
          <w:sz w:val="24"/>
          <w:szCs w:val="20"/>
          <w:lang w:val="pl-PL"/>
        </w:rPr>
        <w:t>Zamawiający  nie</w:t>
      </w:r>
      <w:r w:rsidR="00A6380E" w:rsidRPr="006D0CAA">
        <w:rPr>
          <w:rFonts w:asciiTheme="minorHAnsi" w:hAnsiTheme="minorHAnsi" w:cs="Times New Roman"/>
          <w:bCs/>
          <w:sz w:val="24"/>
          <w:szCs w:val="20"/>
          <w:lang w:val="pl-PL"/>
        </w:rPr>
        <w:t xml:space="preserve"> formułuje warunku udziału w po</w:t>
      </w:r>
      <w:r w:rsidRPr="006D0CAA">
        <w:rPr>
          <w:rFonts w:asciiTheme="minorHAnsi" w:hAnsiTheme="minorHAnsi" w:cs="Times New Roman"/>
          <w:bCs/>
          <w:sz w:val="24"/>
          <w:szCs w:val="20"/>
          <w:lang w:val="pl-PL"/>
        </w:rPr>
        <w:t>stępowaniu w tym zakresie.</w:t>
      </w:r>
    </w:p>
    <w:p w14:paraId="53E81039" w14:textId="77777777" w:rsidR="003930B2" w:rsidRPr="006D0CAA" w:rsidRDefault="003930B2" w:rsidP="00DA3A7E">
      <w:pPr>
        <w:pStyle w:val="Teksttreci0"/>
        <w:shd w:val="clear" w:color="auto" w:fill="auto"/>
        <w:spacing w:line="240" w:lineRule="auto"/>
        <w:ind w:left="852" w:right="20" w:firstLine="0"/>
        <w:jc w:val="both"/>
        <w:rPr>
          <w:rFonts w:asciiTheme="minorHAnsi" w:hAnsiTheme="minorHAnsi" w:cs="Times New Roman"/>
          <w:b/>
          <w:sz w:val="24"/>
          <w:szCs w:val="20"/>
          <w:lang w:val="pl-PL"/>
        </w:rPr>
      </w:pPr>
    </w:p>
    <w:p w14:paraId="08C330A7" w14:textId="77777777" w:rsidR="00285669" w:rsidRPr="006D0CAA" w:rsidRDefault="00FD3A64" w:rsidP="0039280A">
      <w:pPr>
        <w:pStyle w:val="Teksttreci0"/>
        <w:shd w:val="clear" w:color="auto" w:fill="auto"/>
        <w:spacing w:line="240" w:lineRule="auto"/>
        <w:ind w:left="399" w:right="20" w:firstLine="57"/>
        <w:jc w:val="both"/>
        <w:rPr>
          <w:rFonts w:asciiTheme="minorHAnsi" w:hAnsiTheme="minorHAnsi" w:cs="Times New Roman"/>
          <w:b/>
          <w:bCs/>
          <w:sz w:val="24"/>
          <w:szCs w:val="20"/>
          <w:lang w:val="pl-PL"/>
        </w:rPr>
      </w:pPr>
      <w:r w:rsidRPr="006D0CAA">
        <w:rPr>
          <w:rFonts w:asciiTheme="minorHAnsi" w:hAnsiTheme="minorHAnsi" w:cs="Times New Roman"/>
          <w:b/>
          <w:bCs/>
          <w:sz w:val="24"/>
          <w:szCs w:val="20"/>
          <w:lang w:val="pl-PL"/>
        </w:rPr>
        <w:t>d</w:t>
      </w:r>
      <w:r w:rsidR="00171095" w:rsidRPr="006D0CAA">
        <w:rPr>
          <w:rFonts w:asciiTheme="minorHAnsi" w:hAnsiTheme="minorHAnsi" w:cs="Times New Roman"/>
          <w:b/>
          <w:bCs/>
          <w:sz w:val="24"/>
          <w:szCs w:val="20"/>
          <w:lang w:val="pl-PL"/>
        </w:rPr>
        <w:t>)</w:t>
      </w:r>
      <w:r w:rsidR="00171095" w:rsidRPr="006D0CAA">
        <w:rPr>
          <w:rFonts w:asciiTheme="minorHAnsi" w:hAnsiTheme="minorHAnsi" w:cs="Times New Roman"/>
          <w:b/>
          <w:bCs/>
          <w:sz w:val="24"/>
          <w:szCs w:val="20"/>
          <w:lang w:val="pl-PL"/>
        </w:rPr>
        <w:tab/>
      </w:r>
      <w:r w:rsidR="004D44F9" w:rsidRPr="006D0CAA">
        <w:rPr>
          <w:rFonts w:asciiTheme="minorHAnsi" w:hAnsiTheme="minorHAnsi" w:cs="Times New Roman"/>
          <w:b/>
          <w:bCs/>
          <w:sz w:val="24"/>
          <w:szCs w:val="20"/>
          <w:lang w:val="pl-PL"/>
        </w:rPr>
        <w:tab/>
      </w:r>
      <w:r w:rsidR="004D44F9" w:rsidRPr="006D0CAA">
        <w:rPr>
          <w:rFonts w:asciiTheme="minorHAnsi" w:hAnsiTheme="minorHAnsi" w:cs="Times New Roman"/>
          <w:b/>
          <w:bCs/>
          <w:sz w:val="24"/>
          <w:szCs w:val="20"/>
          <w:lang w:val="pl-PL"/>
        </w:rPr>
        <w:tab/>
      </w:r>
      <w:r w:rsidR="00DA3A7E" w:rsidRPr="006D0CAA">
        <w:rPr>
          <w:rFonts w:asciiTheme="minorHAnsi" w:hAnsiTheme="minorHAnsi" w:cs="Times New Roman"/>
          <w:b/>
          <w:bCs/>
          <w:sz w:val="24"/>
          <w:szCs w:val="20"/>
          <w:lang w:val="pl-PL"/>
        </w:rPr>
        <w:tab/>
      </w:r>
      <w:r w:rsidR="005E7E59" w:rsidRPr="006D0CAA">
        <w:rPr>
          <w:rFonts w:asciiTheme="minorHAnsi" w:hAnsiTheme="minorHAnsi" w:cs="Times New Roman"/>
          <w:b/>
          <w:bCs/>
          <w:sz w:val="24"/>
          <w:szCs w:val="20"/>
          <w:lang w:val="pl-PL"/>
        </w:rPr>
        <w:t>zdolności technicznej lub zawodowej:</w:t>
      </w:r>
    </w:p>
    <w:p w14:paraId="432E3742" w14:textId="77777777" w:rsidR="0096273B" w:rsidRPr="006D0CAA" w:rsidRDefault="0096273B" w:rsidP="00285669">
      <w:pPr>
        <w:ind w:left="852" w:right="20"/>
        <w:jc w:val="both"/>
        <w:rPr>
          <w:rFonts w:asciiTheme="minorHAnsi" w:hAnsiTheme="minorHAnsi"/>
          <w:b/>
          <w:bCs/>
          <w:szCs w:val="20"/>
        </w:rPr>
      </w:pPr>
    </w:p>
    <w:p w14:paraId="5F0AA87B" w14:textId="77777777" w:rsidR="00371266" w:rsidRPr="001F40F3" w:rsidRDefault="00371266" w:rsidP="00591797">
      <w:pPr>
        <w:ind w:left="1197" w:right="20" w:hanging="288"/>
        <w:jc w:val="both"/>
        <w:rPr>
          <w:rFonts w:asciiTheme="minorHAnsi" w:hAnsiTheme="minorHAnsi"/>
          <w:bCs/>
          <w:szCs w:val="20"/>
        </w:rPr>
      </w:pPr>
      <w:r w:rsidRPr="00521E8E">
        <w:rPr>
          <w:rFonts w:asciiTheme="minorHAnsi" w:hAnsiTheme="minorHAnsi"/>
          <w:bCs/>
          <w:szCs w:val="20"/>
        </w:rPr>
        <w:tab/>
      </w:r>
      <w:r w:rsidR="00285669" w:rsidRPr="001F40F3">
        <w:rPr>
          <w:rFonts w:asciiTheme="minorHAnsi" w:hAnsiTheme="minorHAnsi"/>
          <w:bCs/>
          <w:szCs w:val="20"/>
        </w:rPr>
        <w:t>Zamawiający wymaga, aby Wykonawca wykaza</w:t>
      </w:r>
      <w:r w:rsidR="0015110F" w:rsidRPr="001F40F3">
        <w:rPr>
          <w:rFonts w:asciiTheme="minorHAnsi" w:hAnsiTheme="minorHAnsi"/>
          <w:bCs/>
          <w:szCs w:val="20"/>
        </w:rPr>
        <w:t>ł, że w okresie ostatnich trzech</w:t>
      </w:r>
      <w:r w:rsidR="00285669" w:rsidRPr="001F40F3">
        <w:rPr>
          <w:rFonts w:asciiTheme="minorHAnsi" w:hAnsiTheme="minorHAnsi"/>
          <w:bCs/>
          <w:szCs w:val="20"/>
        </w:rPr>
        <w:t xml:space="preserve"> lat przed upływem terminu składania ofert, a jeżeli okres prowadzenia działalności jest krótszy </w:t>
      </w:r>
      <w:r w:rsidR="00285669" w:rsidRPr="00FC34D7">
        <w:rPr>
          <w:rFonts w:asciiTheme="minorHAnsi" w:hAnsiTheme="minorHAnsi"/>
          <w:bCs/>
          <w:szCs w:val="20"/>
        </w:rPr>
        <w:t>–</w:t>
      </w:r>
      <w:r w:rsidR="00285669" w:rsidRPr="001F40F3">
        <w:rPr>
          <w:rFonts w:asciiTheme="minorHAnsi" w:hAnsiTheme="minorHAnsi"/>
          <w:bCs/>
          <w:szCs w:val="20"/>
        </w:rPr>
        <w:t xml:space="preserve"> w tym okresie, zrealizował należycie co najmniej </w:t>
      </w:r>
      <w:r w:rsidR="0015110F" w:rsidRPr="001F40F3">
        <w:rPr>
          <w:rFonts w:asciiTheme="minorHAnsi" w:hAnsiTheme="minorHAnsi"/>
          <w:bCs/>
          <w:szCs w:val="20"/>
        </w:rPr>
        <w:t xml:space="preserve">jedno zamówienie polegające na dostawie </w:t>
      </w:r>
      <w:r w:rsidR="00F602C3" w:rsidRPr="001F40F3">
        <w:rPr>
          <w:rFonts w:asciiTheme="minorHAnsi" w:hAnsiTheme="minorHAnsi"/>
          <w:bCs/>
          <w:szCs w:val="20"/>
        </w:rPr>
        <w:t>sprzętu serwerowego* o wartości minimum 150</w:t>
      </w:r>
      <w:r w:rsidR="00F602C3" w:rsidRPr="00FC34D7">
        <w:rPr>
          <w:rFonts w:asciiTheme="minorHAnsi" w:hAnsiTheme="minorHAnsi"/>
          <w:bCs/>
          <w:szCs w:val="20"/>
        </w:rPr>
        <w:t> </w:t>
      </w:r>
      <w:r w:rsidR="00F602C3" w:rsidRPr="001F40F3">
        <w:rPr>
          <w:rFonts w:asciiTheme="minorHAnsi" w:hAnsiTheme="minorHAnsi"/>
          <w:bCs/>
          <w:szCs w:val="20"/>
        </w:rPr>
        <w:t>000 PLN brutto.</w:t>
      </w:r>
    </w:p>
    <w:p w14:paraId="36EE57CB" w14:textId="77777777" w:rsidR="00F602C3" w:rsidRPr="001F40F3" w:rsidRDefault="00F602C3" w:rsidP="00591797">
      <w:pPr>
        <w:ind w:left="1197" w:right="20" w:hanging="288"/>
        <w:jc w:val="both"/>
        <w:rPr>
          <w:rFonts w:asciiTheme="minorHAnsi" w:hAnsiTheme="minorHAnsi"/>
          <w:bCs/>
          <w:szCs w:val="20"/>
        </w:rPr>
      </w:pPr>
    </w:p>
    <w:p w14:paraId="70AAC9CE" w14:textId="77777777" w:rsidR="00F602C3" w:rsidRPr="001F40F3" w:rsidRDefault="00F602C3" w:rsidP="00F602C3">
      <w:pPr>
        <w:ind w:left="1197" w:right="20"/>
        <w:jc w:val="both"/>
        <w:rPr>
          <w:rFonts w:asciiTheme="minorHAnsi" w:hAnsiTheme="minorHAnsi"/>
          <w:bCs/>
        </w:rPr>
      </w:pPr>
      <w:r w:rsidRPr="001F40F3">
        <w:rPr>
          <w:rFonts w:asciiTheme="minorHAnsi" w:hAnsiTheme="minorHAnsi"/>
          <w:bCs/>
          <w:szCs w:val="20"/>
        </w:rPr>
        <w:t xml:space="preserve">Przez sprzęt serwerowy* Zamawiający rozumie serwery, macierze, przełączniki FC, KVM, urządzenia do archiwizacji danych montowane w szafie RACK. Zamawiający informuje że wykonawca musi </w:t>
      </w:r>
      <w:r w:rsidR="002105CC" w:rsidRPr="001F40F3">
        <w:rPr>
          <w:rFonts w:asciiTheme="minorHAnsi" w:hAnsiTheme="minorHAnsi"/>
          <w:bCs/>
          <w:szCs w:val="20"/>
        </w:rPr>
        <w:t xml:space="preserve">wykazać </w:t>
      </w:r>
      <w:r w:rsidRPr="001F40F3">
        <w:rPr>
          <w:rFonts w:asciiTheme="minorHAnsi" w:hAnsiTheme="minorHAnsi"/>
          <w:bCs/>
          <w:szCs w:val="20"/>
        </w:rPr>
        <w:t xml:space="preserve">co najmniej jeden z powyższych elementów. </w:t>
      </w:r>
    </w:p>
    <w:p w14:paraId="630CD37A" w14:textId="77777777" w:rsidR="00285669" w:rsidRPr="00ED38EA" w:rsidRDefault="00285669" w:rsidP="0015110F">
      <w:pPr>
        <w:ind w:right="20"/>
        <w:jc w:val="both"/>
        <w:rPr>
          <w:rFonts w:asciiTheme="minorHAnsi" w:hAnsiTheme="minorHAnsi"/>
          <w:bCs/>
        </w:rPr>
      </w:pPr>
    </w:p>
    <w:p w14:paraId="7E19E208" w14:textId="77777777" w:rsidR="008606F7" w:rsidRPr="006D0CAA" w:rsidRDefault="00171095" w:rsidP="008606F7">
      <w:pPr>
        <w:pStyle w:val="pkt"/>
        <w:ind w:left="426" w:hanging="426"/>
        <w:rPr>
          <w:rFonts w:asciiTheme="minorHAnsi" w:hAnsiTheme="minorHAnsi"/>
        </w:rPr>
      </w:pPr>
      <w:r w:rsidRPr="006D0CAA">
        <w:rPr>
          <w:rFonts w:asciiTheme="minorHAnsi" w:hAnsiTheme="minorHAnsi"/>
          <w:b/>
          <w:bCs/>
        </w:rPr>
        <w:t>3.</w:t>
      </w:r>
      <w:r w:rsidRPr="006D0CAA">
        <w:rPr>
          <w:rFonts w:asciiTheme="minorHAnsi" w:hAnsiTheme="minorHAnsi"/>
        </w:rPr>
        <w:tab/>
      </w:r>
      <w:r w:rsidR="008606F7" w:rsidRPr="006D0CAA">
        <w:rPr>
          <w:rFonts w:asciiTheme="minorHAnsi" w:hAnsiTheme="minorHAnsi"/>
        </w:rPr>
        <w:t>Ocena spełniania warunków udziału w postępowaniu dokonana zostanie zgodnie z formułą „spełnia”/„nie spełnia”, w oparciu o informacje zawarte w dokumentach i oświadczeniach</w:t>
      </w:r>
      <w:r w:rsidR="00B96BB0" w:rsidRPr="006D0CAA">
        <w:rPr>
          <w:rFonts w:asciiTheme="minorHAnsi" w:hAnsiTheme="minorHAnsi"/>
        </w:rPr>
        <w:t>.</w:t>
      </w:r>
    </w:p>
    <w:p w14:paraId="420150A1" w14:textId="77777777" w:rsidR="008606F7" w:rsidRPr="006D0CAA" w:rsidRDefault="008606F7" w:rsidP="008606F7">
      <w:pPr>
        <w:pStyle w:val="pkt"/>
        <w:ind w:left="426" w:hanging="426"/>
        <w:rPr>
          <w:rFonts w:asciiTheme="minorHAnsi" w:hAnsiTheme="minorHAnsi"/>
        </w:rPr>
      </w:pPr>
      <w:r w:rsidRPr="006D0CAA">
        <w:rPr>
          <w:rFonts w:asciiTheme="minorHAnsi" w:hAnsiTheme="minorHAnsi"/>
          <w:b/>
          <w:bCs/>
        </w:rPr>
        <w:t>4.</w:t>
      </w:r>
      <w:r w:rsidRPr="006D0CAA">
        <w:rPr>
          <w:rFonts w:asciiTheme="minorHAnsi" w:hAnsiTheme="minorHAnsi"/>
        </w:rPr>
        <w:tab/>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w:t>
      </w:r>
      <w:r w:rsidR="00BA3F08" w:rsidRPr="006D0CAA">
        <w:rPr>
          <w:rFonts w:asciiTheme="minorHAnsi" w:hAnsiTheme="minorHAnsi"/>
        </w:rPr>
        <w:t xml:space="preserve"> w postępowaniu określone powyżej</w:t>
      </w:r>
      <w:r w:rsidRPr="006D0CAA">
        <w:rPr>
          <w:rFonts w:asciiTheme="minorHAnsi" w:hAnsiTheme="minorHAnsi"/>
        </w:rPr>
        <w:t xml:space="preserve"> powinni spełniać łącznie wszyscy </w:t>
      </w:r>
      <w:r w:rsidR="002A422B" w:rsidRPr="006D0CAA">
        <w:rPr>
          <w:rFonts w:asciiTheme="minorHAnsi" w:hAnsiTheme="minorHAnsi"/>
        </w:rPr>
        <w:t>Wykonawcy.</w:t>
      </w:r>
    </w:p>
    <w:p w14:paraId="477F16EA" w14:textId="77777777" w:rsidR="008606F7" w:rsidRPr="00EC3ACA" w:rsidRDefault="008606F7" w:rsidP="001F40F3">
      <w:pPr>
        <w:pStyle w:val="pkt"/>
        <w:ind w:left="426" w:hanging="426"/>
        <w:rPr>
          <w:rFonts w:asciiTheme="minorHAnsi" w:hAnsiTheme="minorHAnsi"/>
        </w:rPr>
      </w:pPr>
      <w:r w:rsidRPr="006D0CAA">
        <w:rPr>
          <w:rFonts w:asciiTheme="minorHAnsi" w:hAnsiTheme="minorHAnsi"/>
          <w:b/>
          <w:bCs/>
        </w:rPr>
        <w:t>5</w:t>
      </w:r>
      <w:r w:rsidRPr="006D0CAA">
        <w:rPr>
          <w:rFonts w:asciiTheme="minorHAnsi" w:hAnsiTheme="minorHAnsi"/>
        </w:rPr>
        <w:t>.</w:t>
      </w:r>
      <w:r w:rsidRPr="006D0CAA">
        <w:rPr>
          <w:rFonts w:asciiTheme="minorHAnsi" w:hAnsiTheme="minorHAnsi"/>
        </w:rPr>
        <w:tab/>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t>
      </w:r>
    </w:p>
    <w:p w14:paraId="719EF475" w14:textId="77777777" w:rsidR="004A2CB5" w:rsidRPr="006D0CAA" w:rsidRDefault="001F40F3" w:rsidP="009A1358">
      <w:pPr>
        <w:pStyle w:val="pkt"/>
        <w:spacing w:before="0" w:after="0"/>
        <w:ind w:left="396" w:hanging="396"/>
        <w:rPr>
          <w:rFonts w:asciiTheme="minorHAnsi" w:hAnsiTheme="minorHAnsi"/>
        </w:rPr>
      </w:pPr>
      <w:r>
        <w:rPr>
          <w:rFonts w:asciiTheme="minorHAnsi" w:hAnsiTheme="minorHAnsi"/>
          <w:b/>
          <w:bCs/>
        </w:rPr>
        <w:t>6</w:t>
      </w:r>
      <w:r w:rsidR="008606F7" w:rsidRPr="006D0CAA">
        <w:rPr>
          <w:rFonts w:asciiTheme="minorHAnsi" w:hAnsiTheme="minorHAnsi"/>
          <w:b/>
          <w:bCs/>
        </w:rPr>
        <w:t>.</w:t>
      </w:r>
      <w:r w:rsidR="008606F7" w:rsidRPr="006D0CAA">
        <w:rPr>
          <w:rFonts w:asciiTheme="minorHAnsi" w:hAnsiTheme="minorHAnsi"/>
        </w:rPr>
        <w:tab/>
      </w:r>
      <w:r w:rsidR="008606F7" w:rsidRPr="006D0CAA">
        <w:rPr>
          <w:rFonts w:asciiTheme="minorHAnsi" w:hAnsiTheme="minorHAnsi"/>
        </w:rPr>
        <w:tab/>
        <w:t>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4A2CB5" w:rsidRPr="006D0CAA">
        <w:rPr>
          <w:rFonts w:asciiTheme="minorHAnsi" w:hAnsiTheme="minorHAnsi"/>
        </w:rPr>
        <w:t>.</w:t>
      </w:r>
    </w:p>
    <w:p w14:paraId="7A152A75" w14:textId="77777777" w:rsidR="00505F53" w:rsidRPr="006D0CAA" w:rsidRDefault="00505F53" w:rsidP="009A1358">
      <w:pPr>
        <w:pStyle w:val="pkt"/>
        <w:spacing w:before="0" w:after="0"/>
        <w:ind w:left="396" w:hanging="396"/>
        <w:rPr>
          <w:rFonts w:asciiTheme="minorHAnsi" w:hAnsiTheme="minorHAnsi"/>
          <w:bCs/>
        </w:rPr>
      </w:pPr>
    </w:p>
    <w:p w14:paraId="190AB162" w14:textId="77777777" w:rsidR="009051D6" w:rsidRPr="006D0CAA" w:rsidRDefault="00DC0368" w:rsidP="00B30836">
      <w:pPr>
        <w:pBdr>
          <w:bottom w:val="double" w:sz="4" w:space="1" w:color="auto"/>
        </w:pBdr>
        <w:shd w:val="clear" w:color="auto" w:fill="DAEEF3" w:themeFill="accent5" w:themeFillTint="33"/>
        <w:spacing w:before="360" w:after="40"/>
        <w:ind w:left="568" w:hanging="568"/>
        <w:rPr>
          <w:rFonts w:asciiTheme="minorHAnsi" w:hAnsiTheme="minorHAnsi"/>
          <w:iCs/>
          <w:szCs w:val="20"/>
        </w:rPr>
      </w:pPr>
      <w:r w:rsidRPr="006D0CAA">
        <w:rPr>
          <w:rFonts w:asciiTheme="minorHAnsi" w:hAnsiTheme="minorHAnsi"/>
          <w:b/>
          <w:iCs/>
          <w:szCs w:val="20"/>
        </w:rPr>
        <w:t>I</w:t>
      </w:r>
      <w:r w:rsidR="00171095" w:rsidRPr="006D0CAA">
        <w:rPr>
          <w:rFonts w:asciiTheme="minorHAnsi" w:hAnsiTheme="minorHAnsi"/>
          <w:b/>
          <w:iCs/>
          <w:szCs w:val="20"/>
        </w:rPr>
        <w:t>X.</w:t>
      </w:r>
      <w:r w:rsidR="00171095" w:rsidRPr="006D0CAA">
        <w:rPr>
          <w:rFonts w:asciiTheme="minorHAnsi" w:hAnsiTheme="minorHAnsi"/>
          <w:b/>
          <w:iCs/>
          <w:szCs w:val="20"/>
        </w:rPr>
        <w:tab/>
      </w:r>
      <w:r w:rsidR="00A76ADE" w:rsidRPr="006D0CAA">
        <w:rPr>
          <w:rFonts w:asciiTheme="minorHAnsi" w:hAnsiTheme="minorHAnsi"/>
          <w:b/>
          <w:szCs w:val="20"/>
        </w:rPr>
        <w:t>PODSTAWY WYKLUCZENIA Z POSTĘPOWANIA</w:t>
      </w:r>
    </w:p>
    <w:p w14:paraId="4A43BF36" w14:textId="77777777" w:rsidR="008D124D" w:rsidRPr="006D0CAA" w:rsidRDefault="00171095" w:rsidP="00DA3A7E">
      <w:pPr>
        <w:pStyle w:val="pkt"/>
        <w:spacing w:before="240" w:after="0"/>
        <w:ind w:left="426" w:hanging="426"/>
        <w:rPr>
          <w:rFonts w:asciiTheme="minorHAnsi" w:hAnsiTheme="minorHAnsi"/>
        </w:rPr>
      </w:pPr>
      <w:r w:rsidRPr="006D0CAA">
        <w:rPr>
          <w:rFonts w:asciiTheme="minorHAnsi" w:hAnsiTheme="minorHAnsi"/>
          <w:b/>
        </w:rPr>
        <w:t>1.</w:t>
      </w:r>
      <w:r w:rsidRPr="006D0CAA">
        <w:rPr>
          <w:rFonts w:asciiTheme="minorHAnsi" w:hAnsiTheme="minorHAnsi"/>
          <w:b/>
        </w:rPr>
        <w:tab/>
      </w:r>
      <w:r w:rsidR="008D124D" w:rsidRPr="006D0CAA">
        <w:rPr>
          <w:rFonts w:asciiTheme="minorHAnsi" w:hAnsiTheme="minorHAnsi"/>
          <w:b/>
        </w:rPr>
        <w:t>W postępowaniu mogą brać udział Wykonawcy, którzy nie podlegają wykluczeniu z postępowania o udzielenie zamówienia w okolicznościach, o których mowa w art. 108 ust. 1 PZP. Na podstawie:</w:t>
      </w:r>
      <w:r w:rsidR="008D124D" w:rsidRPr="006D0CAA">
        <w:rPr>
          <w:rFonts w:asciiTheme="minorHAnsi" w:hAnsiTheme="minorHAnsi"/>
        </w:rPr>
        <w:t xml:space="preserve">  </w:t>
      </w:r>
    </w:p>
    <w:p w14:paraId="240B66D1" w14:textId="77777777" w:rsidR="008D124D" w:rsidRPr="006D0CAA" w:rsidRDefault="0095427F" w:rsidP="005A1370">
      <w:pPr>
        <w:pStyle w:val="pkt"/>
        <w:spacing w:before="0" w:after="0"/>
        <w:ind w:hanging="425"/>
        <w:rPr>
          <w:rFonts w:asciiTheme="minorHAnsi" w:hAnsiTheme="minorHAnsi"/>
        </w:rPr>
      </w:pPr>
      <w:r w:rsidRPr="006D0CAA">
        <w:rPr>
          <w:rFonts w:asciiTheme="minorHAnsi" w:hAnsiTheme="minorHAnsi"/>
        </w:rPr>
        <w:t>a</w:t>
      </w:r>
      <w:r w:rsidR="008D124D" w:rsidRPr="006D0CAA">
        <w:rPr>
          <w:rFonts w:asciiTheme="minorHAnsi" w:hAnsiTheme="minorHAnsi"/>
        </w:rPr>
        <w:t xml:space="preserve">) </w:t>
      </w:r>
      <w:r w:rsidR="00BB513E" w:rsidRPr="006D0CAA">
        <w:rPr>
          <w:rFonts w:asciiTheme="minorHAnsi" w:hAnsiTheme="minorHAnsi"/>
        </w:rPr>
        <w:tab/>
      </w:r>
      <w:r w:rsidR="00BB513E" w:rsidRPr="006D0CAA">
        <w:rPr>
          <w:rFonts w:asciiTheme="minorHAnsi" w:hAnsiTheme="minorHAnsi"/>
        </w:rPr>
        <w:tab/>
      </w:r>
      <w:r w:rsidR="008D124D" w:rsidRPr="006D0CAA">
        <w:rPr>
          <w:rFonts w:asciiTheme="minorHAnsi" w:hAnsiTheme="minorHAnsi"/>
        </w:rPr>
        <w:t xml:space="preserve">art. 108 ust. 1 pkt 1 PZP Zamawiający wykluczy Wykonawcę będącego osobą fizyczną, którego prawomocnie skazano za przestępstwo: </w:t>
      </w:r>
    </w:p>
    <w:p w14:paraId="64741E7D" w14:textId="77777777" w:rsidR="008D124D" w:rsidRPr="006D0CAA" w:rsidRDefault="008D124D" w:rsidP="00350B27">
      <w:pPr>
        <w:pStyle w:val="pkt"/>
        <w:numPr>
          <w:ilvl w:val="0"/>
          <w:numId w:val="52"/>
        </w:numPr>
        <w:spacing w:before="0" w:after="0"/>
        <w:ind w:left="1418" w:hanging="284"/>
        <w:rPr>
          <w:rFonts w:asciiTheme="minorHAnsi" w:hAnsiTheme="minorHAnsi"/>
        </w:rPr>
      </w:pPr>
      <w:r w:rsidRPr="006D0CAA">
        <w:rPr>
          <w:rFonts w:asciiTheme="minorHAnsi" w:hAnsiTheme="minorHAnsi"/>
        </w:rPr>
        <w:t>udziału w zorganizowanej grupie przestępczej albo związku mającym na celu popełnienie przestępstwa lub przestępstwa skarbowego, o którym mowa w art. 258 Kodeks</w:t>
      </w:r>
      <w:r w:rsidR="0010044A">
        <w:rPr>
          <w:rFonts w:asciiTheme="minorHAnsi" w:hAnsiTheme="minorHAnsi"/>
        </w:rPr>
        <w:t>u</w:t>
      </w:r>
      <w:r w:rsidRPr="006D0CAA">
        <w:rPr>
          <w:rFonts w:asciiTheme="minorHAnsi" w:hAnsiTheme="minorHAnsi"/>
        </w:rPr>
        <w:t xml:space="preserve"> karn</w:t>
      </w:r>
      <w:r w:rsidR="0010044A">
        <w:rPr>
          <w:rFonts w:asciiTheme="minorHAnsi" w:hAnsiTheme="minorHAnsi"/>
        </w:rPr>
        <w:t>ego</w:t>
      </w:r>
      <w:r w:rsidRPr="006D0CAA">
        <w:rPr>
          <w:rFonts w:asciiTheme="minorHAnsi" w:hAnsiTheme="minorHAnsi"/>
        </w:rPr>
        <w:t xml:space="preserve"> </w:t>
      </w:r>
    </w:p>
    <w:p w14:paraId="55C294F3" w14:textId="77777777" w:rsidR="008D124D" w:rsidRPr="006D0CAA" w:rsidRDefault="008D124D" w:rsidP="00350B27">
      <w:pPr>
        <w:pStyle w:val="pkt"/>
        <w:numPr>
          <w:ilvl w:val="0"/>
          <w:numId w:val="52"/>
        </w:numPr>
        <w:spacing w:before="0" w:after="0"/>
        <w:ind w:left="1418" w:hanging="284"/>
        <w:rPr>
          <w:rFonts w:asciiTheme="minorHAnsi" w:hAnsiTheme="minorHAnsi"/>
        </w:rPr>
      </w:pPr>
      <w:r w:rsidRPr="006D0CAA">
        <w:rPr>
          <w:rFonts w:asciiTheme="minorHAnsi" w:hAnsiTheme="minorHAnsi"/>
        </w:rPr>
        <w:t xml:space="preserve">handlu ludźmi, o którym mowa w art. 189a </w:t>
      </w:r>
      <w:r w:rsidR="0010044A">
        <w:rPr>
          <w:rFonts w:asciiTheme="minorHAnsi" w:hAnsiTheme="minorHAnsi"/>
        </w:rPr>
        <w:t>Kodeksu karnego,</w:t>
      </w:r>
    </w:p>
    <w:p w14:paraId="24D90B91" w14:textId="77777777" w:rsidR="008D124D" w:rsidRPr="006D0CAA" w:rsidRDefault="008D124D" w:rsidP="00350B27">
      <w:pPr>
        <w:pStyle w:val="pkt"/>
        <w:numPr>
          <w:ilvl w:val="0"/>
          <w:numId w:val="52"/>
        </w:numPr>
        <w:spacing w:before="0" w:after="0"/>
        <w:ind w:left="1418" w:hanging="284"/>
        <w:rPr>
          <w:rFonts w:asciiTheme="minorHAnsi" w:hAnsiTheme="minorHAnsi"/>
        </w:rPr>
      </w:pPr>
      <w:r w:rsidRPr="006D0CAA">
        <w:rPr>
          <w:rFonts w:asciiTheme="minorHAnsi" w:hAnsiTheme="minorHAnsi"/>
        </w:rPr>
        <w:t xml:space="preserve">o którym mowa w art. 228-230a, art. 250a </w:t>
      </w:r>
      <w:r w:rsidR="0010044A">
        <w:rPr>
          <w:rFonts w:asciiTheme="minorHAnsi" w:hAnsiTheme="minorHAnsi"/>
        </w:rPr>
        <w:t>Kodeksu karnego</w:t>
      </w:r>
      <w:r w:rsidR="0010044A" w:rsidRPr="006D0CAA">
        <w:rPr>
          <w:rFonts w:asciiTheme="minorHAnsi" w:hAnsiTheme="minorHAnsi"/>
        </w:rPr>
        <w:t xml:space="preserve"> </w:t>
      </w:r>
      <w:r w:rsidRPr="006D0CAA">
        <w:rPr>
          <w:rFonts w:asciiTheme="minorHAnsi" w:hAnsiTheme="minorHAnsi"/>
        </w:rPr>
        <w:t xml:space="preserve">lub w art. 46 lub art. 48 ustawy z dnia 25 czerwca 2010 r. o sporcie </w:t>
      </w:r>
    </w:p>
    <w:p w14:paraId="359D729F" w14:textId="77777777" w:rsidR="008D124D" w:rsidRPr="006D0CAA" w:rsidRDefault="008D124D" w:rsidP="00350B27">
      <w:pPr>
        <w:pStyle w:val="pkt"/>
        <w:numPr>
          <w:ilvl w:val="0"/>
          <w:numId w:val="52"/>
        </w:numPr>
        <w:spacing w:before="0" w:after="0"/>
        <w:ind w:left="1418" w:hanging="284"/>
        <w:rPr>
          <w:rFonts w:asciiTheme="minorHAnsi" w:hAnsiTheme="minorHAnsi"/>
        </w:rPr>
      </w:pPr>
      <w:r w:rsidRPr="006D0CAA">
        <w:rPr>
          <w:rFonts w:asciiTheme="minorHAnsi" w:hAnsiTheme="minorHAnsi"/>
        </w:rPr>
        <w:lastRenderedPageBreak/>
        <w:t xml:space="preserve">finansowania przestępstwa o charakterze terrorystycznym, o którym mowa w art. 165a KK, lub przestępstwo udaremniania lub utrudniania stwierdzenia przestępnego pochodzenia pieniędzy lub ukrywania ich pochodzenia, o którym mowa w art. 299 </w:t>
      </w:r>
      <w:r w:rsidR="0010044A">
        <w:rPr>
          <w:rFonts w:asciiTheme="minorHAnsi" w:hAnsiTheme="minorHAnsi"/>
        </w:rPr>
        <w:t>Kodeksu karnego</w:t>
      </w:r>
      <w:r w:rsidRPr="006D0CAA">
        <w:rPr>
          <w:rFonts w:asciiTheme="minorHAnsi" w:hAnsiTheme="minorHAnsi"/>
        </w:rPr>
        <w:t xml:space="preserve"> </w:t>
      </w:r>
    </w:p>
    <w:p w14:paraId="74431965" w14:textId="77777777" w:rsidR="008D124D" w:rsidRPr="006D0CAA" w:rsidRDefault="008D124D" w:rsidP="00350B27">
      <w:pPr>
        <w:pStyle w:val="pkt"/>
        <w:numPr>
          <w:ilvl w:val="0"/>
          <w:numId w:val="52"/>
        </w:numPr>
        <w:spacing w:before="0" w:after="0"/>
        <w:ind w:left="1418" w:hanging="284"/>
        <w:rPr>
          <w:rFonts w:asciiTheme="minorHAnsi" w:hAnsiTheme="minorHAnsi"/>
        </w:rPr>
      </w:pPr>
      <w:r w:rsidRPr="006D0CAA">
        <w:rPr>
          <w:rFonts w:asciiTheme="minorHAnsi" w:hAnsiTheme="minorHAnsi"/>
        </w:rPr>
        <w:t xml:space="preserve">o charakterze terrorystycznym, o którym mowa w art. 115 § 20 </w:t>
      </w:r>
      <w:r w:rsidR="0010044A">
        <w:rPr>
          <w:rFonts w:asciiTheme="minorHAnsi" w:hAnsiTheme="minorHAnsi"/>
        </w:rPr>
        <w:t>Kodeksu karnego</w:t>
      </w:r>
      <w:r w:rsidRPr="006D0CAA">
        <w:rPr>
          <w:rFonts w:asciiTheme="minorHAnsi" w:hAnsiTheme="minorHAnsi"/>
        </w:rPr>
        <w:t xml:space="preserve"> lub mające na celu popełnienie tego przestępstwa, </w:t>
      </w:r>
    </w:p>
    <w:p w14:paraId="4D323D83" w14:textId="77777777" w:rsidR="008D124D" w:rsidRPr="006D0CAA" w:rsidRDefault="0010044A" w:rsidP="00350B27">
      <w:pPr>
        <w:pStyle w:val="pkt"/>
        <w:numPr>
          <w:ilvl w:val="0"/>
          <w:numId w:val="52"/>
        </w:numPr>
        <w:spacing w:before="0" w:after="0"/>
        <w:ind w:left="1418" w:hanging="284"/>
        <w:rPr>
          <w:rFonts w:asciiTheme="minorHAnsi" w:hAnsiTheme="minorHAnsi"/>
        </w:rPr>
      </w:pPr>
      <w:r>
        <w:rPr>
          <w:rFonts w:asciiTheme="minorHAnsi" w:hAnsiTheme="minorHAnsi"/>
        </w:rPr>
        <w:t xml:space="preserve">powierzenia wykonywania </w:t>
      </w:r>
      <w:r w:rsidR="008D124D" w:rsidRPr="006D0CAA">
        <w:rPr>
          <w:rFonts w:asciiTheme="minorHAnsi" w:hAnsiTheme="minorHAnsi"/>
        </w:rPr>
        <w:t xml:space="preserve">pracy </w:t>
      </w:r>
      <w:r w:rsidRPr="006D0CAA">
        <w:rPr>
          <w:rFonts w:asciiTheme="minorHAnsi" w:hAnsiTheme="minorHAnsi"/>
        </w:rPr>
        <w:t>małoletni</w:t>
      </w:r>
      <w:r>
        <w:rPr>
          <w:rFonts w:asciiTheme="minorHAnsi" w:hAnsiTheme="minorHAnsi"/>
        </w:rPr>
        <w:t>emu</w:t>
      </w:r>
      <w:r w:rsidRPr="006D0CAA">
        <w:rPr>
          <w:rFonts w:asciiTheme="minorHAnsi" w:hAnsiTheme="minorHAnsi"/>
        </w:rPr>
        <w:t xml:space="preserve"> cudzoziemc</w:t>
      </w:r>
      <w:r>
        <w:rPr>
          <w:rFonts w:asciiTheme="minorHAnsi" w:hAnsiTheme="minorHAnsi"/>
        </w:rPr>
        <w:t>owi</w:t>
      </w:r>
      <w:r w:rsidR="008D124D" w:rsidRPr="006D0CAA">
        <w:rPr>
          <w:rFonts w:asciiTheme="minorHAnsi" w:hAnsiTheme="minorHAnsi"/>
        </w:rPr>
        <w:t xml:space="preserve">, o którym mowa w art. 9 ust. 2 ustawy z dnia 15 czerwca 2012 r. o skutkach powierzenie wykonania pracy cudzoziemcom przebywającym wbrew przepisom na terytorium Rzeczypospolitej Polskiej (Dz. U. poz. 769), </w:t>
      </w:r>
    </w:p>
    <w:p w14:paraId="1B6EB451" w14:textId="77777777" w:rsidR="008D124D" w:rsidRPr="006D0CAA" w:rsidRDefault="008D124D" w:rsidP="00350B27">
      <w:pPr>
        <w:pStyle w:val="pkt"/>
        <w:numPr>
          <w:ilvl w:val="0"/>
          <w:numId w:val="52"/>
        </w:numPr>
        <w:spacing w:before="0" w:after="0"/>
        <w:ind w:left="1418" w:hanging="284"/>
        <w:rPr>
          <w:rFonts w:asciiTheme="minorHAnsi" w:hAnsiTheme="minorHAnsi"/>
        </w:rPr>
      </w:pPr>
      <w:r w:rsidRPr="006D0CAA">
        <w:rPr>
          <w:rFonts w:asciiTheme="minorHAnsi" w:hAnsiTheme="minorHAnsi"/>
        </w:rPr>
        <w:t>przeciwko obrotowi gospodarczemu, o których mowa w art. 296-307 K</w:t>
      </w:r>
      <w:r w:rsidR="0010044A">
        <w:rPr>
          <w:rFonts w:asciiTheme="minorHAnsi" w:hAnsiTheme="minorHAnsi"/>
        </w:rPr>
        <w:t>odeksu karnego,</w:t>
      </w:r>
      <w:r w:rsidRPr="006D0CAA">
        <w:rPr>
          <w:rFonts w:asciiTheme="minorHAnsi" w:hAnsiTheme="minorHAnsi"/>
        </w:rPr>
        <w:t xml:space="preserve"> przestępstwo oszustwa, o którym mowa w art. 286 K</w:t>
      </w:r>
      <w:r w:rsidR="0010044A">
        <w:rPr>
          <w:rFonts w:asciiTheme="minorHAnsi" w:hAnsiTheme="minorHAnsi"/>
        </w:rPr>
        <w:t>odeksu karnego,</w:t>
      </w:r>
      <w:r w:rsidRPr="006D0CAA">
        <w:rPr>
          <w:rFonts w:asciiTheme="minorHAnsi" w:hAnsiTheme="minorHAnsi"/>
        </w:rPr>
        <w:t xml:space="preserve"> przestępstwo przeciwko wiarygodności dokumentów, o których mowa w art. 270-277d </w:t>
      </w:r>
      <w:r w:rsidR="0010044A">
        <w:rPr>
          <w:rFonts w:asciiTheme="minorHAnsi" w:hAnsiTheme="minorHAnsi"/>
        </w:rPr>
        <w:t>Kodeksu karnego</w:t>
      </w:r>
      <w:r w:rsidRPr="006D0CAA">
        <w:rPr>
          <w:rFonts w:asciiTheme="minorHAnsi" w:hAnsiTheme="minorHAnsi"/>
        </w:rPr>
        <w:t xml:space="preserve"> lub przestępstwo skarbowe, </w:t>
      </w:r>
    </w:p>
    <w:p w14:paraId="01084638" w14:textId="77777777" w:rsidR="008D124D" w:rsidRPr="006D0CAA" w:rsidRDefault="008D124D" w:rsidP="00350B27">
      <w:pPr>
        <w:pStyle w:val="pkt"/>
        <w:numPr>
          <w:ilvl w:val="0"/>
          <w:numId w:val="52"/>
        </w:numPr>
        <w:spacing w:before="0" w:after="0"/>
        <w:ind w:left="1418" w:hanging="284"/>
        <w:rPr>
          <w:rFonts w:asciiTheme="minorHAnsi" w:hAnsiTheme="minorHAnsi"/>
        </w:rPr>
      </w:pPr>
      <w:r w:rsidRPr="006D0CAA">
        <w:rPr>
          <w:rFonts w:asciiTheme="minorHAnsi" w:hAnsiTheme="minorHAnsi"/>
        </w:rPr>
        <w:t>o którym mowa w art. 9 ust. 1 i 3 lub art. 10 ustawy z dnia 15 czerwca 2012 r. o skutkach powierzania wykonywania pracy cudzoziemcom przebywającym wbrew przepisom na terytorium Rzeczypospolitej Polskiej,</w:t>
      </w:r>
    </w:p>
    <w:p w14:paraId="357A8E10" w14:textId="77777777" w:rsidR="008D124D" w:rsidRPr="006D0CAA" w:rsidRDefault="008D124D" w:rsidP="005A1370">
      <w:pPr>
        <w:pStyle w:val="pkt"/>
        <w:spacing w:before="0" w:after="0"/>
        <w:ind w:left="1418" w:hanging="284"/>
        <w:rPr>
          <w:rFonts w:asciiTheme="minorHAnsi" w:hAnsiTheme="minorHAnsi"/>
        </w:rPr>
      </w:pPr>
      <w:r w:rsidRPr="006D0CAA">
        <w:rPr>
          <w:rFonts w:asciiTheme="minorHAnsi" w:hAnsiTheme="minorHAnsi"/>
        </w:rPr>
        <w:t xml:space="preserve"> - lub za odpowiedni czyn zabroniony określony w przepisach prawa obcego; </w:t>
      </w:r>
    </w:p>
    <w:p w14:paraId="39A8CCBD" w14:textId="77777777" w:rsidR="008D124D" w:rsidRPr="006D0CAA" w:rsidRDefault="0095427F" w:rsidP="005A1370">
      <w:pPr>
        <w:pStyle w:val="pkt"/>
        <w:spacing w:before="0" w:after="0"/>
        <w:ind w:hanging="425"/>
        <w:rPr>
          <w:rFonts w:asciiTheme="minorHAnsi" w:hAnsiTheme="minorHAnsi"/>
        </w:rPr>
      </w:pPr>
      <w:r w:rsidRPr="006D0CAA">
        <w:rPr>
          <w:rFonts w:asciiTheme="minorHAnsi" w:hAnsiTheme="minorHAnsi"/>
        </w:rPr>
        <w:t>b</w:t>
      </w:r>
      <w:r w:rsidR="008D124D" w:rsidRPr="006D0CAA">
        <w:rPr>
          <w:rFonts w:asciiTheme="minorHAnsi" w:hAnsiTheme="minorHAnsi"/>
        </w:rPr>
        <w:t xml:space="preserve">) </w:t>
      </w:r>
      <w:r w:rsidR="00BB513E" w:rsidRPr="006D0CAA">
        <w:rPr>
          <w:rFonts w:asciiTheme="minorHAnsi" w:hAnsiTheme="minorHAnsi"/>
        </w:rPr>
        <w:tab/>
      </w:r>
      <w:r w:rsidR="008D124D" w:rsidRPr="006D0CAA">
        <w:rPr>
          <w:rFonts w:asciiTheme="minorHAnsi" w:hAnsiTheme="minorHAnsi"/>
        </w:rPr>
        <w:t xml:space="preserve">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 </w:t>
      </w:r>
    </w:p>
    <w:p w14:paraId="1BC33432" w14:textId="77777777" w:rsidR="00616CF0" w:rsidRPr="006D0CAA" w:rsidRDefault="0095427F" w:rsidP="005A1370">
      <w:pPr>
        <w:pStyle w:val="pkt"/>
        <w:spacing w:before="0" w:after="0"/>
        <w:ind w:hanging="425"/>
        <w:rPr>
          <w:rFonts w:asciiTheme="minorHAnsi" w:hAnsiTheme="minorHAnsi"/>
        </w:rPr>
      </w:pPr>
      <w:r w:rsidRPr="006D0CAA">
        <w:rPr>
          <w:rFonts w:asciiTheme="minorHAnsi" w:hAnsiTheme="minorHAnsi"/>
        </w:rPr>
        <w:t>c</w:t>
      </w:r>
      <w:r w:rsidR="008D124D" w:rsidRPr="006D0CAA">
        <w:rPr>
          <w:rFonts w:asciiTheme="minorHAnsi" w:hAnsiTheme="minorHAnsi"/>
        </w:rPr>
        <w:t xml:space="preserve">) </w:t>
      </w:r>
      <w:r w:rsidR="00BB513E" w:rsidRPr="006D0CAA">
        <w:rPr>
          <w:rFonts w:asciiTheme="minorHAnsi" w:hAnsiTheme="minorHAnsi"/>
        </w:rPr>
        <w:tab/>
      </w:r>
      <w:r w:rsidR="00BB513E" w:rsidRPr="006D0CAA">
        <w:rPr>
          <w:rFonts w:asciiTheme="minorHAnsi" w:hAnsiTheme="minorHAnsi"/>
        </w:rPr>
        <w:tab/>
      </w:r>
      <w:r w:rsidR="00700B41" w:rsidRPr="006D0CAA">
        <w:rPr>
          <w:rFonts w:asciiTheme="minorHAnsi" w:hAnsiTheme="minorHAnsi"/>
        </w:rPr>
        <w:t xml:space="preserve">art. 108 ust. 1 pkt 3 </w:t>
      </w:r>
      <w:r w:rsidR="008D124D" w:rsidRPr="006D0CAA">
        <w:rPr>
          <w:rFonts w:asciiTheme="minorHAnsi" w:hAnsiTheme="minorHAnsi"/>
        </w:rPr>
        <w:t xml:space="preserve">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AB62B39" w14:textId="77777777" w:rsidR="00616CF0" w:rsidRPr="006D0CAA" w:rsidRDefault="0095427F" w:rsidP="005A1370">
      <w:pPr>
        <w:pStyle w:val="pkt"/>
        <w:spacing w:before="0" w:after="0"/>
        <w:ind w:hanging="425"/>
        <w:rPr>
          <w:rFonts w:asciiTheme="minorHAnsi" w:hAnsiTheme="minorHAnsi"/>
        </w:rPr>
      </w:pPr>
      <w:r w:rsidRPr="006D0CAA">
        <w:rPr>
          <w:rFonts w:asciiTheme="minorHAnsi" w:hAnsiTheme="minorHAnsi"/>
        </w:rPr>
        <w:t>d</w:t>
      </w:r>
      <w:r w:rsidR="008D124D" w:rsidRPr="006D0CAA">
        <w:rPr>
          <w:rFonts w:asciiTheme="minorHAnsi" w:hAnsiTheme="minorHAnsi"/>
        </w:rPr>
        <w:t xml:space="preserve">) </w:t>
      </w:r>
      <w:r w:rsidR="00BB513E" w:rsidRPr="006D0CAA">
        <w:rPr>
          <w:rFonts w:asciiTheme="minorHAnsi" w:hAnsiTheme="minorHAnsi"/>
        </w:rPr>
        <w:tab/>
      </w:r>
      <w:r w:rsidR="00BB513E" w:rsidRPr="006D0CAA">
        <w:rPr>
          <w:rFonts w:asciiTheme="minorHAnsi" w:hAnsiTheme="minorHAnsi"/>
        </w:rPr>
        <w:tab/>
      </w:r>
      <w:r w:rsidR="008D124D" w:rsidRPr="006D0CAA">
        <w:rPr>
          <w:rFonts w:asciiTheme="minorHAnsi" w:hAnsiTheme="minorHAnsi"/>
        </w:rPr>
        <w:t xml:space="preserve">art. 108 ust. 1 pkt 4 PZP Zamawiający wykluczy Wykonawcę, wobec którego prawomocnie orzeczono zakaz ubiegania się o zamówienia publiczne; </w:t>
      </w:r>
    </w:p>
    <w:p w14:paraId="29A4E101" w14:textId="77777777" w:rsidR="00616CF0" w:rsidRPr="006D0CAA" w:rsidRDefault="0095427F" w:rsidP="005A1370">
      <w:pPr>
        <w:pStyle w:val="pkt"/>
        <w:spacing w:before="0" w:after="0"/>
        <w:ind w:hanging="425"/>
        <w:rPr>
          <w:rFonts w:asciiTheme="minorHAnsi" w:hAnsiTheme="minorHAnsi"/>
        </w:rPr>
      </w:pPr>
      <w:r w:rsidRPr="006D0CAA">
        <w:rPr>
          <w:rFonts w:asciiTheme="minorHAnsi" w:hAnsiTheme="minorHAnsi"/>
        </w:rPr>
        <w:t>e</w:t>
      </w:r>
      <w:r w:rsidR="008D124D" w:rsidRPr="006D0CAA">
        <w:rPr>
          <w:rFonts w:asciiTheme="minorHAnsi" w:hAnsiTheme="minorHAnsi"/>
        </w:rPr>
        <w:t xml:space="preserve">) </w:t>
      </w:r>
      <w:r w:rsidR="00BB513E" w:rsidRPr="006D0CAA">
        <w:rPr>
          <w:rFonts w:asciiTheme="minorHAnsi" w:hAnsiTheme="minorHAnsi"/>
        </w:rPr>
        <w:tab/>
      </w:r>
      <w:r w:rsidR="00BB513E" w:rsidRPr="006D0CAA">
        <w:rPr>
          <w:rFonts w:asciiTheme="minorHAnsi" w:hAnsiTheme="minorHAnsi"/>
        </w:rPr>
        <w:tab/>
      </w:r>
      <w:r w:rsidR="008D124D" w:rsidRPr="006D0CAA">
        <w:rPr>
          <w:rFonts w:asciiTheme="minorHAnsi" w:hAnsiTheme="minorHAnsi"/>
        </w:rPr>
        <w:t xml:space="preserve">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58BF27" w14:textId="77777777" w:rsidR="00616CF0" w:rsidRPr="006D0CAA" w:rsidRDefault="0095427F" w:rsidP="005A1370">
      <w:pPr>
        <w:pStyle w:val="pkt"/>
        <w:spacing w:before="0" w:after="0"/>
        <w:ind w:hanging="425"/>
        <w:rPr>
          <w:rFonts w:asciiTheme="minorHAnsi" w:hAnsiTheme="minorHAnsi"/>
        </w:rPr>
      </w:pPr>
      <w:r w:rsidRPr="006D0CAA">
        <w:rPr>
          <w:rFonts w:asciiTheme="minorHAnsi" w:hAnsiTheme="minorHAnsi"/>
        </w:rPr>
        <w:t>f</w:t>
      </w:r>
      <w:r w:rsidR="008D124D" w:rsidRPr="006D0CAA">
        <w:rPr>
          <w:rFonts w:asciiTheme="minorHAnsi" w:hAnsiTheme="minorHAnsi"/>
        </w:rPr>
        <w:t xml:space="preserve">) </w:t>
      </w:r>
      <w:r w:rsidR="00BB513E" w:rsidRPr="006D0CAA">
        <w:rPr>
          <w:rFonts w:asciiTheme="minorHAnsi" w:hAnsiTheme="minorHAnsi"/>
        </w:rPr>
        <w:tab/>
      </w:r>
      <w:r w:rsidR="00BB513E" w:rsidRPr="006D0CAA">
        <w:rPr>
          <w:rFonts w:asciiTheme="minorHAnsi" w:hAnsiTheme="minorHAnsi"/>
        </w:rPr>
        <w:tab/>
      </w:r>
      <w:r w:rsidR="008D124D" w:rsidRPr="006D0CAA">
        <w:rPr>
          <w:rFonts w:asciiTheme="minorHAnsi" w:hAnsiTheme="minorHAnsi"/>
        </w:rP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późn. zm.), chyba że spowodowane tym zakłócenie konkurencji może być wyeliminowane w inny </w:t>
      </w:r>
      <w:r w:rsidR="008D124D" w:rsidRPr="006D0CAA">
        <w:rPr>
          <w:rFonts w:asciiTheme="minorHAnsi" w:hAnsiTheme="minorHAnsi"/>
        </w:rPr>
        <w:lastRenderedPageBreak/>
        <w:t xml:space="preserve">sposób niż przez wykluczenie Wykonawcy z udziału w postępowaniu o udzielenie zamówienia. </w:t>
      </w:r>
    </w:p>
    <w:p w14:paraId="28AA0234" w14:textId="77777777" w:rsidR="00616CF0" w:rsidRPr="006D0CAA" w:rsidRDefault="00EC24DF" w:rsidP="005A1370">
      <w:pPr>
        <w:pStyle w:val="pkt"/>
        <w:spacing w:before="0" w:after="0"/>
        <w:ind w:hanging="425"/>
        <w:rPr>
          <w:rFonts w:asciiTheme="minorHAnsi" w:hAnsiTheme="minorHAnsi"/>
        </w:rPr>
      </w:pPr>
      <w:r w:rsidRPr="006D0CAA">
        <w:rPr>
          <w:rFonts w:asciiTheme="minorHAnsi" w:hAnsiTheme="minorHAnsi"/>
        </w:rPr>
        <w:t>g</w:t>
      </w:r>
      <w:r w:rsidR="008D124D" w:rsidRPr="006D0CAA">
        <w:rPr>
          <w:rFonts w:asciiTheme="minorHAnsi" w:hAnsiTheme="minorHAnsi"/>
        </w:rPr>
        <w:t xml:space="preserve">) </w:t>
      </w:r>
      <w:r w:rsidR="00BB513E" w:rsidRPr="006D0CAA">
        <w:rPr>
          <w:rFonts w:asciiTheme="minorHAnsi" w:hAnsiTheme="minorHAnsi"/>
        </w:rPr>
        <w:tab/>
      </w:r>
      <w:r w:rsidR="00BB513E" w:rsidRPr="006D0CAA">
        <w:rPr>
          <w:rFonts w:asciiTheme="minorHAnsi" w:hAnsiTheme="minorHAnsi"/>
        </w:rPr>
        <w:tab/>
      </w:r>
      <w:r w:rsidR="008D124D" w:rsidRPr="006D0CAA">
        <w:rPr>
          <w:rFonts w:asciiTheme="minorHAnsi" w:hAnsiTheme="minorHAnsi"/>
        </w:rPr>
        <w:t xml:space="preserve">W związku z tym, iż wartość zamówienia nie przekracza wyrażonej w złotych równowartości kwoty dla </w:t>
      </w:r>
      <w:r w:rsidR="00703752">
        <w:rPr>
          <w:rFonts w:asciiTheme="minorHAnsi" w:hAnsiTheme="minorHAnsi"/>
        </w:rPr>
        <w:t xml:space="preserve">dostaw </w:t>
      </w:r>
      <w:r w:rsidR="008D124D" w:rsidRPr="006D0CAA">
        <w:rPr>
          <w:rFonts w:asciiTheme="minorHAnsi" w:hAnsiTheme="minorHAnsi"/>
        </w:rPr>
        <w:t>10 000 000 euro przesłanka wykluczenia, o której mowa w art. 108 ust. 2 PZP w niniejszym postępowaniu nie występuj</w:t>
      </w:r>
      <w:r w:rsidR="00616CF0" w:rsidRPr="006D0CAA">
        <w:rPr>
          <w:rFonts w:asciiTheme="minorHAnsi" w:hAnsiTheme="minorHAnsi"/>
        </w:rPr>
        <w:t>e.</w:t>
      </w:r>
    </w:p>
    <w:p w14:paraId="1D233FDD" w14:textId="77777777" w:rsidR="003804B7" w:rsidRPr="006D0CAA" w:rsidRDefault="003804B7" w:rsidP="005A1370">
      <w:pPr>
        <w:pStyle w:val="pkt"/>
        <w:spacing w:before="0" w:after="0"/>
        <w:ind w:hanging="425"/>
        <w:rPr>
          <w:rFonts w:asciiTheme="minorHAnsi" w:hAnsiTheme="minorHAnsi"/>
        </w:rPr>
      </w:pPr>
    </w:p>
    <w:p w14:paraId="6C55B2E3" w14:textId="77777777" w:rsidR="00616CF0" w:rsidRPr="006D0CAA" w:rsidRDefault="003804B7" w:rsidP="007C61C9">
      <w:pPr>
        <w:pStyle w:val="pkt"/>
        <w:spacing w:before="0" w:after="0"/>
        <w:ind w:left="342" w:hanging="342"/>
        <w:rPr>
          <w:rFonts w:asciiTheme="minorHAnsi" w:hAnsiTheme="minorHAnsi"/>
        </w:rPr>
      </w:pPr>
      <w:r w:rsidRPr="006D0CAA">
        <w:rPr>
          <w:rFonts w:asciiTheme="minorHAnsi" w:hAnsiTheme="minorHAnsi"/>
          <w:b/>
          <w:bCs/>
        </w:rPr>
        <w:t>2.</w:t>
      </w:r>
      <w:r w:rsidRPr="006D0CAA">
        <w:rPr>
          <w:rFonts w:asciiTheme="minorHAnsi" w:hAnsiTheme="minorHAnsi"/>
        </w:rPr>
        <w:t xml:space="preserve"> </w:t>
      </w:r>
      <w:r w:rsidRPr="006D0CAA">
        <w:rPr>
          <w:rFonts w:asciiTheme="minorHAnsi" w:hAnsiTheme="minorHAnsi"/>
        </w:rPr>
        <w:tab/>
      </w:r>
      <w:r w:rsidRPr="006D0CAA">
        <w:rPr>
          <w:rFonts w:asciiTheme="minorHAnsi" w:hAnsiTheme="minorHAnsi"/>
        </w:rPr>
        <w:tab/>
      </w:r>
      <w:r w:rsidRPr="006D0CAA">
        <w:rPr>
          <w:rFonts w:asciiTheme="minorHAnsi" w:hAnsiTheme="minorHAnsi"/>
          <w:b/>
        </w:rPr>
        <w:t>W postępowaniu mogą brać udział Wykonawcy, którzy nie podlegają wykluczeniu z postępowania o udzielenie zamówienia w okolicznościach, o który</w:t>
      </w:r>
      <w:r w:rsidR="007C61C9" w:rsidRPr="006D0CAA">
        <w:rPr>
          <w:rFonts w:asciiTheme="minorHAnsi" w:hAnsiTheme="minorHAnsi"/>
          <w:b/>
        </w:rPr>
        <w:t xml:space="preserve">ch mowa w art. 109 ust. 1 pkt 4 </w:t>
      </w:r>
      <w:r w:rsidRPr="006D0CAA">
        <w:rPr>
          <w:rFonts w:asciiTheme="minorHAnsi" w:hAnsiTheme="minorHAnsi"/>
          <w:b/>
        </w:rPr>
        <w:t xml:space="preserve"> PZP. Na podstawie:</w:t>
      </w:r>
      <w:r w:rsidR="008D124D" w:rsidRPr="006D0CAA">
        <w:rPr>
          <w:rFonts w:asciiTheme="minorHAnsi" w:hAnsiTheme="minorHAnsi"/>
        </w:rPr>
        <w:t xml:space="preserve"> </w:t>
      </w:r>
    </w:p>
    <w:p w14:paraId="2EBC91BF" w14:textId="77777777" w:rsidR="00745B8B" w:rsidRPr="006D0CAA" w:rsidRDefault="007C61C9" w:rsidP="007C61C9">
      <w:pPr>
        <w:pStyle w:val="pkt"/>
        <w:spacing w:before="240" w:after="0"/>
        <w:ind w:left="856" w:hanging="429"/>
        <w:rPr>
          <w:rFonts w:asciiTheme="minorHAnsi" w:hAnsiTheme="minorHAnsi"/>
        </w:rPr>
      </w:pPr>
      <w:r w:rsidRPr="006D0CAA">
        <w:rPr>
          <w:rFonts w:asciiTheme="minorHAnsi" w:hAnsiTheme="minorHAnsi"/>
        </w:rPr>
        <w:t>a</w:t>
      </w:r>
      <w:r w:rsidR="008D124D" w:rsidRPr="006D0CAA">
        <w:rPr>
          <w:rFonts w:asciiTheme="minorHAnsi" w:hAnsiTheme="minorHAnsi"/>
        </w:rPr>
        <w:t xml:space="preserve">) </w:t>
      </w:r>
      <w:r w:rsidR="00BB513E" w:rsidRPr="006D0CAA">
        <w:rPr>
          <w:rFonts w:asciiTheme="minorHAnsi" w:hAnsiTheme="minorHAnsi"/>
        </w:rPr>
        <w:tab/>
      </w:r>
      <w:r w:rsidR="008D124D" w:rsidRPr="006D0CAA">
        <w:rPr>
          <w:rFonts w:asciiTheme="minorHAnsi" w:hAnsiTheme="minorHAnsi"/>
        </w:rPr>
        <w:t>art. 109 ust. 1 pkt 4</w:t>
      </w:r>
      <w:r w:rsidR="002B08F5" w:rsidRPr="006D0CAA">
        <w:rPr>
          <w:rFonts w:asciiTheme="minorHAnsi" w:hAnsiTheme="minorHAnsi"/>
        </w:rPr>
        <w:t xml:space="preserve"> </w:t>
      </w:r>
      <w:r w:rsidR="008D124D" w:rsidRPr="006D0CAA">
        <w:rPr>
          <w:rFonts w:asciiTheme="minorHAnsi" w:hAnsiTheme="minorHAnsi"/>
        </w:rPr>
        <w:t xml:space="preserve">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33019CA" w14:textId="77777777" w:rsidR="005B79FE" w:rsidRPr="006D0CAA" w:rsidRDefault="00745B8B" w:rsidP="005A1370">
      <w:pPr>
        <w:pStyle w:val="pkt"/>
        <w:spacing w:before="240" w:after="0"/>
        <w:ind w:left="426" w:hanging="570"/>
        <w:rPr>
          <w:rFonts w:asciiTheme="minorHAnsi" w:hAnsiTheme="minorHAnsi"/>
        </w:rPr>
      </w:pPr>
      <w:r w:rsidRPr="006D0CAA">
        <w:rPr>
          <w:rFonts w:asciiTheme="minorHAnsi" w:hAnsiTheme="minorHAnsi"/>
          <w:b/>
          <w:bCs/>
        </w:rPr>
        <w:t xml:space="preserve"> </w:t>
      </w:r>
      <w:r w:rsidR="007C61C9" w:rsidRPr="006D0CAA">
        <w:rPr>
          <w:rFonts w:asciiTheme="minorHAnsi" w:hAnsiTheme="minorHAnsi"/>
          <w:b/>
          <w:bCs/>
        </w:rPr>
        <w:t xml:space="preserve">  </w:t>
      </w:r>
      <w:r w:rsidR="00941FFB" w:rsidRPr="006D0CAA">
        <w:rPr>
          <w:rFonts w:asciiTheme="minorHAnsi" w:hAnsiTheme="minorHAnsi"/>
          <w:b/>
          <w:bCs/>
        </w:rPr>
        <w:t>3.</w:t>
      </w:r>
      <w:r w:rsidR="00941FFB" w:rsidRPr="006D0CAA">
        <w:rPr>
          <w:rFonts w:asciiTheme="minorHAnsi" w:hAnsiTheme="minorHAnsi"/>
        </w:rPr>
        <w:tab/>
      </w:r>
      <w:r w:rsidR="00941FFB" w:rsidRPr="006D0CAA">
        <w:rPr>
          <w:rFonts w:asciiTheme="minorHAnsi" w:hAnsiTheme="minorHAnsi"/>
        </w:rPr>
        <w:tab/>
        <w:t>Wykonawca może zostać wykluczony przez Zamawiającego na każdym etapie postępowania o udzielenie zamówienia.</w:t>
      </w:r>
    </w:p>
    <w:p w14:paraId="375A2636" w14:textId="77777777" w:rsidR="005B262E" w:rsidRPr="006D0CAA" w:rsidRDefault="00ED2667" w:rsidP="005A1370">
      <w:pPr>
        <w:pStyle w:val="pkt"/>
        <w:spacing w:before="240" w:after="0"/>
        <w:ind w:left="426" w:hanging="426"/>
        <w:rPr>
          <w:rFonts w:asciiTheme="minorHAnsi" w:hAnsiTheme="minorHAnsi"/>
        </w:rPr>
      </w:pPr>
      <w:r w:rsidRPr="006D0CAA">
        <w:rPr>
          <w:rFonts w:asciiTheme="minorHAnsi" w:hAnsiTheme="minorHAnsi"/>
          <w:b/>
          <w:bCs/>
        </w:rPr>
        <w:t>4.</w:t>
      </w:r>
      <w:r w:rsidRPr="006D0CAA">
        <w:rPr>
          <w:rFonts w:asciiTheme="minorHAnsi" w:hAnsiTheme="minorHAnsi"/>
        </w:rPr>
        <w:tab/>
      </w:r>
      <w:r w:rsidRPr="006D0CAA">
        <w:rPr>
          <w:rFonts w:asciiTheme="minorHAnsi" w:hAnsiTheme="minorHAnsi"/>
        </w:rPr>
        <w:tab/>
        <w:t xml:space="preserve">Wykonawca nie podlega wykluczeniu w okolicznościach określonych w art. 108 ust. 1 pkt </w:t>
      </w:r>
      <w:r w:rsidR="00274119" w:rsidRPr="006D0CAA">
        <w:rPr>
          <w:rFonts w:asciiTheme="minorHAnsi" w:hAnsiTheme="minorHAnsi"/>
        </w:rPr>
        <w:t>1, 2,</w:t>
      </w:r>
      <w:r w:rsidRPr="006D0CAA">
        <w:rPr>
          <w:rFonts w:asciiTheme="minorHAnsi" w:hAnsiTheme="minorHAnsi"/>
        </w:rPr>
        <w:t xml:space="preserve"> 5  PZP lub art. 109 ust. 1 pkt </w:t>
      </w:r>
      <w:r w:rsidR="00B95E6D" w:rsidRPr="006D0CAA">
        <w:rPr>
          <w:rFonts w:asciiTheme="minorHAnsi" w:hAnsiTheme="minorHAnsi"/>
        </w:rPr>
        <w:t>4</w:t>
      </w:r>
      <w:r w:rsidRPr="006D0CAA">
        <w:rPr>
          <w:rFonts w:asciiTheme="minorHAnsi" w:hAnsiTheme="minorHAnsi"/>
        </w:rPr>
        <w:t xml:space="preserve"> PZP, jeżeli udowodni Zamawiającemu, że spełnił łącznie przesłanki wymienione w art. 110 ust. 2 pkt PZP. </w:t>
      </w:r>
    </w:p>
    <w:p w14:paraId="1878B891" w14:textId="77777777" w:rsidR="00ED2667" w:rsidRPr="006D0CAA" w:rsidRDefault="005B262E" w:rsidP="005A1370">
      <w:pPr>
        <w:pStyle w:val="pkt"/>
        <w:spacing w:before="240" w:after="0"/>
        <w:ind w:left="426" w:hanging="426"/>
        <w:rPr>
          <w:rFonts w:asciiTheme="minorHAnsi" w:hAnsiTheme="minorHAnsi"/>
        </w:rPr>
      </w:pPr>
      <w:r w:rsidRPr="006D0CAA">
        <w:rPr>
          <w:rFonts w:asciiTheme="minorHAnsi" w:hAnsiTheme="minorHAnsi"/>
          <w:b/>
          <w:bCs/>
        </w:rPr>
        <w:t>5.</w:t>
      </w:r>
      <w:r w:rsidRPr="006D0CAA">
        <w:rPr>
          <w:rFonts w:asciiTheme="minorHAnsi" w:hAnsiTheme="minorHAnsi"/>
        </w:rPr>
        <w:tab/>
      </w:r>
      <w:r w:rsidR="00ED2667" w:rsidRPr="006D0CAA">
        <w:rPr>
          <w:rFonts w:asciiTheme="minorHAnsi" w:hAnsiTheme="minorHAnsi"/>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6A4D4912" w14:textId="77777777" w:rsidR="003B377F" w:rsidRPr="006D0CAA" w:rsidRDefault="00171095" w:rsidP="005A1370">
      <w:pPr>
        <w:pBdr>
          <w:bottom w:val="double" w:sz="4" w:space="1" w:color="auto"/>
        </w:pBdr>
        <w:shd w:val="clear" w:color="auto" w:fill="DAEEF3" w:themeFill="accent5" w:themeFillTint="33"/>
        <w:spacing w:before="360" w:after="40"/>
        <w:rPr>
          <w:rFonts w:asciiTheme="minorHAnsi" w:hAnsiTheme="minorHAnsi"/>
          <w:bCs/>
          <w:szCs w:val="20"/>
        </w:rPr>
      </w:pPr>
      <w:r w:rsidRPr="006D0CAA">
        <w:rPr>
          <w:rFonts w:asciiTheme="minorHAnsi" w:hAnsiTheme="minorHAnsi"/>
          <w:b/>
          <w:bCs/>
          <w:szCs w:val="20"/>
        </w:rPr>
        <w:t>X.</w:t>
      </w:r>
      <w:r w:rsidRPr="006D0CAA">
        <w:rPr>
          <w:rFonts w:asciiTheme="minorHAnsi" w:hAnsiTheme="minorHAnsi"/>
          <w:b/>
          <w:bCs/>
          <w:szCs w:val="20"/>
        </w:rPr>
        <w:tab/>
      </w:r>
      <w:r w:rsidR="00E3032A" w:rsidRPr="006D0CAA">
        <w:rPr>
          <w:rFonts w:asciiTheme="minorHAnsi" w:hAnsiTheme="minorHAnsi"/>
          <w:b/>
          <w:szCs w:val="20"/>
        </w:rPr>
        <w:t>OŚWIADCZENIA I DOKUMENTY, JAKIE ZOBOWIĄZANI SĄ DOSTAR</w:t>
      </w:r>
      <w:r w:rsidR="00225683" w:rsidRPr="006D0CAA">
        <w:rPr>
          <w:rFonts w:asciiTheme="minorHAnsi" w:hAnsiTheme="minorHAnsi"/>
          <w:b/>
          <w:szCs w:val="20"/>
        </w:rPr>
        <w:t xml:space="preserve">CZYĆ WYKONAWCY W CELU </w:t>
      </w:r>
      <w:r w:rsidR="00E81B72" w:rsidRPr="006D0CAA">
        <w:rPr>
          <w:rFonts w:asciiTheme="minorHAnsi" w:hAnsiTheme="minorHAnsi"/>
          <w:b/>
          <w:szCs w:val="20"/>
        </w:rPr>
        <w:t xml:space="preserve">POTWIERDZENIA SPEŁNIANIA WARUNKÓW UDZIAŁU W POSTĘPOWANIU </w:t>
      </w:r>
      <w:r w:rsidR="00FA7F11" w:rsidRPr="006D0CAA">
        <w:rPr>
          <w:rFonts w:asciiTheme="minorHAnsi" w:hAnsiTheme="minorHAnsi"/>
          <w:b/>
          <w:szCs w:val="20"/>
        </w:rPr>
        <w:t>ORAZ</w:t>
      </w:r>
      <w:r w:rsidR="00225683" w:rsidRPr="006D0CAA">
        <w:rPr>
          <w:rFonts w:asciiTheme="minorHAnsi" w:hAnsiTheme="minorHAnsi"/>
          <w:b/>
          <w:szCs w:val="20"/>
        </w:rPr>
        <w:t xml:space="preserve"> WYKAZANIA</w:t>
      </w:r>
      <w:r w:rsidR="00FA7F11" w:rsidRPr="006D0CAA">
        <w:rPr>
          <w:rFonts w:asciiTheme="minorHAnsi" w:hAnsiTheme="minorHAnsi"/>
          <w:b/>
          <w:szCs w:val="20"/>
        </w:rPr>
        <w:t xml:space="preserve"> </w:t>
      </w:r>
      <w:r w:rsidR="00E3032A" w:rsidRPr="006D0CAA">
        <w:rPr>
          <w:rFonts w:asciiTheme="minorHAnsi" w:hAnsiTheme="minorHAnsi"/>
          <w:b/>
          <w:szCs w:val="20"/>
        </w:rPr>
        <w:t>BRAKU PODSTAW WYKLUCZENIA</w:t>
      </w:r>
      <w:r w:rsidR="00CF0BA5" w:rsidRPr="006D0CAA">
        <w:rPr>
          <w:rFonts w:asciiTheme="minorHAnsi" w:hAnsiTheme="minorHAnsi"/>
          <w:b/>
          <w:szCs w:val="20"/>
        </w:rPr>
        <w:t xml:space="preserve"> (</w:t>
      </w:r>
      <w:r w:rsidR="008D2EEB" w:rsidRPr="006D0CAA">
        <w:rPr>
          <w:rFonts w:asciiTheme="minorHAnsi" w:hAnsiTheme="minorHAnsi"/>
          <w:b/>
          <w:szCs w:val="20"/>
        </w:rPr>
        <w:t xml:space="preserve">w tym </w:t>
      </w:r>
      <w:r w:rsidR="00CF0BA5" w:rsidRPr="006D0CAA">
        <w:rPr>
          <w:rFonts w:asciiTheme="minorHAnsi" w:hAnsiTheme="minorHAnsi"/>
          <w:b/>
          <w:szCs w:val="20"/>
        </w:rPr>
        <w:t>PODMIOTOWE ŚRODKI DOWODOWE)</w:t>
      </w:r>
    </w:p>
    <w:p w14:paraId="31F932CC" w14:textId="77777777" w:rsidR="00D02E57" w:rsidRPr="00C25862" w:rsidRDefault="00171095" w:rsidP="003804B7">
      <w:pPr>
        <w:pStyle w:val="pkt"/>
        <w:spacing w:before="240" w:after="0"/>
        <w:ind w:left="426" w:hanging="426"/>
        <w:rPr>
          <w:rFonts w:asciiTheme="minorHAnsi" w:hAnsiTheme="minorHAnsi"/>
        </w:rPr>
      </w:pPr>
      <w:r w:rsidRPr="006D0CAA">
        <w:rPr>
          <w:rFonts w:asciiTheme="minorHAnsi" w:hAnsiTheme="minorHAnsi"/>
          <w:b/>
        </w:rPr>
        <w:t>1.</w:t>
      </w:r>
      <w:r w:rsidRPr="006D0CAA">
        <w:rPr>
          <w:rFonts w:asciiTheme="minorHAnsi" w:hAnsiTheme="minorHAnsi"/>
          <w:b/>
        </w:rPr>
        <w:tab/>
      </w:r>
      <w:r w:rsidR="00E3032A" w:rsidRPr="006D0CAA">
        <w:rPr>
          <w:rFonts w:asciiTheme="minorHAnsi" w:hAnsiTheme="minorHAnsi"/>
        </w:rPr>
        <w:t>Do oferty Wykonawca zobowiązany jest dołączyć aktualne na dzień składania ofert</w:t>
      </w:r>
      <w:r w:rsidR="00A52DBF" w:rsidRPr="006D0CAA">
        <w:rPr>
          <w:rFonts w:asciiTheme="minorHAnsi" w:hAnsiTheme="minorHAnsi"/>
        </w:rPr>
        <w:t xml:space="preserve"> </w:t>
      </w:r>
      <w:r w:rsidR="00881CE8" w:rsidRPr="006D0CAA">
        <w:rPr>
          <w:rFonts w:asciiTheme="minorHAnsi" w:hAnsiTheme="minorHAnsi"/>
        </w:rPr>
        <w:t xml:space="preserve">oświadczenie </w:t>
      </w:r>
      <w:r w:rsidR="00AE5C60" w:rsidRPr="006D0CAA">
        <w:rPr>
          <w:rFonts w:asciiTheme="minorHAnsi" w:hAnsiTheme="minorHAnsi"/>
        </w:rPr>
        <w:t xml:space="preserve">o spełnianiu warunków udziału w </w:t>
      </w:r>
      <w:r w:rsidR="00AE5C60" w:rsidRPr="00F573C8">
        <w:rPr>
          <w:rFonts w:asciiTheme="minorHAnsi" w:hAnsiTheme="minorHAnsi"/>
        </w:rPr>
        <w:t xml:space="preserve">postępowaniu </w:t>
      </w:r>
      <w:r w:rsidR="004423A3" w:rsidRPr="00F573C8">
        <w:rPr>
          <w:rFonts w:asciiTheme="minorHAnsi" w:hAnsiTheme="minorHAnsi"/>
        </w:rPr>
        <w:t xml:space="preserve">– </w:t>
      </w:r>
      <w:r w:rsidR="004423A3" w:rsidRPr="00F573C8">
        <w:rPr>
          <w:rFonts w:asciiTheme="minorHAnsi" w:hAnsiTheme="minorHAnsi"/>
          <w:b/>
          <w:bCs/>
        </w:rPr>
        <w:t>zgodnie z załącznikiem nr 3 do SWZ</w:t>
      </w:r>
      <w:r w:rsidR="004423A3" w:rsidRPr="00F573C8">
        <w:rPr>
          <w:rFonts w:asciiTheme="minorHAnsi" w:hAnsiTheme="minorHAnsi"/>
        </w:rPr>
        <w:t xml:space="preserve"> </w:t>
      </w:r>
      <w:r w:rsidR="00AE5C60" w:rsidRPr="00F573C8">
        <w:rPr>
          <w:rFonts w:asciiTheme="minorHAnsi" w:hAnsiTheme="minorHAnsi"/>
        </w:rPr>
        <w:t xml:space="preserve">oraz </w:t>
      </w:r>
      <w:r w:rsidR="00881CE8" w:rsidRPr="00F573C8">
        <w:rPr>
          <w:rFonts w:asciiTheme="minorHAnsi" w:hAnsiTheme="minorHAnsi"/>
        </w:rPr>
        <w:t xml:space="preserve">o braku podstaw do wykluczenia z postępowania </w:t>
      </w:r>
      <w:r w:rsidRPr="00F573C8">
        <w:rPr>
          <w:rFonts w:asciiTheme="minorHAnsi" w:hAnsiTheme="minorHAnsi"/>
        </w:rPr>
        <w:t>-</w:t>
      </w:r>
      <w:r w:rsidR="00881CE8" w:rsidRPr="00F573C8">
        <w:rPr>
          <w:rFonts w:asciiTheme="minorHAnsi" w:hAnsiTheme="minorHAnsi"/>
        </w:rPr>
        <w:t xml:space="preserve"> zgodnie z </w:t>
      </w:r>
      <w:r w:rsidR="004423A3" w:rsidRPr="00F573C8">
        <w:rPr>
          <w:rFonts w:asciiTheme="minorHAnsi" w:hAnsiTheme="minorHAnsi"/>
          <w:b/>
        </w:rPr>
        <w:t xml:space="preserve"> załącznikiem </w:t>
      </w:r>
      <w:r w:rsidR="0039280A" w:rsidRPr="00F573C8">
        <w:rPr>
          <w:rFonts w:asciiTheme="minorHAnsi" w:hAnsiTheme="minorHAnsi"/>
          <w:b/>
        </w:rPr>
        <w:t xml:space="preserve">nr </w:t>
      </w:r>
      <w:r w:rsidR="00C00443" w:rsidRPr="00F573C8">
        <w:rPr>
          <w:rFonts w:asciiTheme="minorHAnsi" w:hAnsiTheme="minorHAnsi"/>
          <w:b/>
        </w:rPr>
        <w:t>4</w:t>
      </w:r>
      <w:r w:rsidR="00D32541" w:rsidRPr="00F573C8">
        <w:rPr>
          <w:rFonts w:asciiTheme="minorHAnsi" w:hAnsiTheme="minorHAnsi"/>
          <w:b/>
        </w:rPr>
        <w:t xml:space="preserve"> do SWZ</w:t>
      </w:r>
      <w:r w:rsidR="00881CE8" w:rsidRPr="00F573C8">
        <w:rPr>
          <w:rFonts w:asciiTheme="minorHAnsi" w:hAnsiTheme="minorHAnsi"/>
        </w:rPr>
        <w:t>;</w:t>
      </w:r>
    </w:p>
    <w:p w14:paraId="401E8E3B" w14:textId="77777777" w:rsidR="00D02E57" w:rsidRPr="006D0CAA" w:rsidRDefault="00171095" w:rsidP="003804B7">
      <w:pPr>
        <w:pStyle w:val="pkt"/>
        <w:spacing w:before="0" w:after="0"/>
        <w:ind w:left="426" w:hanging="426"/>
        <w:rPr>
          <w:rFonts w:asciiTheme="minorHAnsi" w:hAnsiTheme="minorHAnsi"/>
        </w:rPr>
      </w:pPr>
      <w:r w:rsidRPr="00C25862">
        <w:rPr>
          <w:rFonts w:asciiTheme="minorHAnsi" w:hAnsiTheme="minorHAnsi"/>
          <w:b/>
        </w:rPr>
        <w:t>2.</w:t>
      </w:r>
      <w:r w:rsidRPr="00C25862">
        <w:rPr>
          <w:rFonts w:asciiTheme="minorHAnsi" w:hAnsiTheme="minorHAnsi"/>
          <w:b/>
        </w:rPr>
        <w:tab/>
      </w:r>
      <w:r w:rsidR="00881CE8" w:rsidRPr="00C25862">
        <w:rPr>
          <w:rFonts w:asciiTheme="minorHAnsi" w:hAnsiTheme="minorHAnsi"/>
        </w:rPr>
        <w:t>Informacje zawarte w oświadczeni</w:t>
      </w:r>
      <w:r w:rsidR="00A52DBF" w:rsidRPr="00C25862">
        <w:rPr>
          <w:rFonts w:asciiTheme="minorHAnsi" w:hAnsiTheme="minorHAnsi"/>
        </w:rPr>
        <w:t>u</w:t>
      </w:r>
      <w:r w:rsidR="00881CE8" w:rsidRPr="00C25862">
        <w:rPr>
          <w:rFonts w:asciiTheme="minorHAnsi" w:hAnsiTheme="minorHAnsi"/>
        </w:rPr>
        <w:t>, o który</w:t>
      </w:r>
      <w:r w:rsidR="00A52DBF" w:rsidRPr="00C25862">
        <w:rPr>
          <w:rFonts w:asciiTheme="minorHAnsi" w:hAnsiTheme="minorHAnsi"/>
        </w:rPr>
        <w:t xml:space="preserve">m </w:t>
      </w:r>
      <w:r w:rsidR="00881CE8" w:rsidRPr="00C25862">
        <w:rPr>
          <w:rFonts w:asciiTheme="minorHAnsi" w:hAnsiTheme="minorHAnsi"/>
        </w:rPr>
        <w:t>mowa</w:t>
      </w:r>
      <w:r w:rsidR="00881CE8" w:rsidRPr="006D0CAA">
        <w:rPr>
          <w:rFonts w:asciiTheme="minorHAnsi" w:hAnsiTheme="minorHAnsi"/>
        </w:rPr>
        <w:t xml:space="preserve"> w </w:t>
      </w:r>
      <w:r w:rsidR="00A52DBF" w:rsidRPr="006D0CAA">
        <w:rPr>
          <w:rFonts w:asciiTheme="minorHAnsi" w:hAnsiTheme="minorHAnsi"/>
        </w:rPr>
        <w:t xml:space="preserve">pkt 1 </w:t>
      </w:r>
      <w:r w:rsidR="00881CE8" w:rsidRPr="006D0CAA">
        <w:rPr>
          <w:rFonts w:asciiTheme="minorHAnsi" w:hAnsiTheme="minorHAnsi"/>
        </w:rPr>
        <w:t>stanowią wstępne potwierdzenie, że Wykonawca nie podlega wykluczeniu oraz spełnia warunki udziału w postępowaniu.</w:t>
      </w:r>
    </w:p>
    <w:p w14:paraId="6F434A44" w14:textId="77777777" w:rsidR="00D02E57" w:rsidRPr="006D0CAA" w:rsidRDefault="00171095" w:rsidP="003804B7">
      <w:pPr>
        <w:pStyle w:val="pkt"/>
        <w:spacing w:before="0" w:after="0"/>
        <w:ind w:left="426" w:hanging="426"/>
        <w:rPr>
          <w:rFonts w:asciiTheme="minorHAnsi" w:hAnsiTheme="minorHAnsi"/>
        </w:rPr>
      </w:pPr>
      <w:r w:rsidRPr="006D0CAA">
        <w:rPr>
          <w:rFonts w:asciiTheme="minorHAnsi" w:hAnsiTheme="minorHAnsi"/>
          <w:b/>
        </w:rPr>
        <w:t>3.</w:t>
      </w:r>
      <w:r w:rsidRPr="006D0CAA">
        <w:rPr>
          <w:rFonts w:asciiTheme="minorHAnsi" w:hAnsiTheme="minorHAnsi"/>
          <w:b/>
        </w:rPr>
        <w:tab/>
      </w:r>
      <w:r w:rsidR="00BE17E8" w:rsidRPr="006D0CAA">
        <w:rPr>
          <w:rFonts w:asciiTheme="minorHAnsi" w:hAnsiTheme="minorHAnsi"/>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6D0CAA">
        <w:rPr>
          <w:rFonts w:asciiTheme="minorHAnsi" w:hAnsiTheme="minorHAnsi"/>
        </w:rPr>
        <w:t xml:space="preserve">złożenia </w:t>
      </w:r>
      <w:r w:rsidR="00BE17E8" w:rsidRPr="006D0CAA">
        <w:rPr>
          <w:rFonts w:asciiTheme="minorHAnsi" w:hAnsiTheme="minorHAnsi"/>
        </w:rPr>
        <w:t>podmiotowych środków dowodowych.</w:t>
      </w:r>
    </w:p>
    <w:p w14:paraId="038514EF" w14:textId="77777777" w:rsidR="00115CBD" w:rsidRPr="00F602C3" w:rsidRDefault="00171095" w:rsidP="00F602C3">
      <w:pPr>
        <w:pStyle w:val="pkt"/>
        <w:spacing w:before="0" w:after="0"/>
        <w:ind w:left="426" w:hanging="426"/>
        <w:rPr>
          <w:rFonts w:asciiTheme="minorHAnsi" w:hAnsiTheme="minorHAnsi"/>
          <w:bCs/>
        </w:rPr>
      </w:pPr>
      <w:r w:rsidRPr="006D0CAA">
        <w:rPr>
          <w:rFonts w:asciiTheme="minorHAnsi" w:hAnsiTheme="minorHAnsi"/>
          <w:b/>
        </w:rPr>
        <w:lastRenderedPageBreak/>
        <w:t>4.</w:t>
      </w:r>
      <w:r w:rsidRPr="006D0CAA">
        <w:rPr>
          <w:rFonts w:asciiTheme="minorHAnsi" w:hAnsiTheme="minorHAnsi"/>
          <w:bCs/>
        </w:rPr>
        <w:tab/>
      </w:r>
      <w:r w:rsidR="00E731AF" w:rsidRPr="006D0CAA">
        <w:rPr>
          <w:rFonts w:asciiTheme="minorHAnsi" w:hAnsiTheme="minorHAnsi"/>
          <w:b/>
          <w:bCs/>
        </w:rPr>
        <w:t xml:space="preserve">Podmiotowe środki dowodowe wymagane od wykonawcy </w:t>
      </w:r>
      <w:r w:rsidR="00F15C3B" w:rsidRPr="006D0CAA">
        <w:rPr>
          <w:rFonts w:asciiTheme="minorHAnsi" w:hAnsiTheme="minorHAnsi"/>
          <w:b/>
          <w:bCs/>
        </w:rPr>
        <w:t>w celu potwierdzenia bra</w:t>
      </w:r>
      <w:r w:rsidR="00903A3E" w:rsidRPr="006D0CAA">
        <w:rPr>
          <w:rFonts w:asciiTheme="minorHAnsi" w:hAnsiTheme="minorHAnsi"/>
          <w:b/>
          <w:bCs/>
        </w:rPr>
        <w:t>ku podstaw wykluczenia</w:t>
      </w:r>
      <w:r w:rsidR="00F15C3B" w:rsidRPr="006D0CAA">
        <w:rPr>
          <w:rFonts w:asciiTheme="minorHAnsi" w:hAnsiTheme="minorHAnsi"/>
          <w:b/>
          <w:bCs/>
        </w:rPr>
        <w:t xml:space="preserve"> z udziału w postępowaniu </w:t>
      </w:r>
      <w:r w:rsidR="00E731AF" w:rsidRPr="006D0CAA">
        <w:rPr>
          <w:rFonts w:asciiTheme="minorHAnsi" w:hAnsiTheme="minorHAnsi"/>
          <w:b/>
          <w:bCs/>
        </w:rPr>
        <w:t>obejmują:</w:t>
      </w:r>
    </w:p>
    <w:p w14:paraId="2380BC9D" w14:textId="77777777" w:rsidR="00CB133E" w:rsidRDefault="00CB133E" w:rsidP="00BD7B10">
      <w:pPr>
        <w:pStyle w:val="pkt"/>
        <w:spacing w:before="0" w:after="0"/>
        <w:ind w:left="0" w:firstLine="0"/>
        <w:rPr>
          <w:rFonts w:asciiTheme="minorHAnsi" w:hAnsiTheme="minorHAnsi"/>
          <w:bCs/>
        </w:rPr>
      </w:pPr>
    </w:p>
    <w:p w14:paraId="1CD097D2" w14:textId="77777777" w:rsidR="00A97632" w:rsidRPr="00F573C8" w:rsidRDefault="009E2C4D" w:rsidP="00350B27">
      <w:pPr>
        <w:pStyle w:val="pkt"/>
        <w:numPr>
          <w:ilvl w:val="0"/>
          <w:numId w:val="58"/>
        </w:numPr>
        <w:spacing w:before="0" w:after="0"/>
        <w:rPr>
          <w:rFonts w:asciiTheme="minorHAnsi" w:hAnsiTheme="minorHAnsi"/>
          <w:bCs/>
        </w:rPr>
      </w:pPr>
      <w:r w:rsidRPr="006D0CAA">
        <w:rPr>
          <w:rFonts w:asciiTheme="minorHAnsi" w:hAnsiTheme="minorHAnsi"/>
          <w:bCs/>
        </w:rPr>
        <w:t>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w:t>
      </w:r>
      <w:r w:rsidR="00BD15B2" w:rsidRPr="006D0CAA">
        <w:rPr>
          <w:rFonts w:asciiTheme="minorHAnsi" w:hAnsiTheme="minorHAnsi"/>
          <w:bCs/>
        </w:rPr>
        <w:t xml:space="preserve"> </w:t>
      </w:r>
      <w:r w:rsidRPr="006D0CAA">
        <w:rPr>
          <w:rFonts w:asciiTheme="minorHAnsi" w:hAnsiTheme="minorHAnsi"/>
          <w:bCs/>
        </w:rPr>
        <w:t>zakresie art. 108 ust. 1 pkt 5 PZP o przynależności lub braku przynależności do tej grupy ka</w:t>
      </w:r>
      <w:r w:rsidR="00ED2667" w:rsidRPr="006D0CAA">
        <w:rPr>
          <w:rFonts w:asciiTheme="minorHAnsi" w:hAnsiTheme="minorHAnsi"/>
          <w:bCs/>
        </w:rPr>
        <w:t xml:space="preserve">pitałowej </w:t>
      </w:r>
      <w:r w:rsidR="00ED2667" w:rsidRPr="002273E5">
        <w:rPr>
          <w:rFonts w:asciiTheme="minorHAnsi" w:hAnsiTheme="minorHAnsi"/>
          <w:bCs/>
        </w:rPr>
        <w:t xml:space="preserve">stanowi </w:t>
      </w:r>
      <w:r w:rsidR="00825911" w:rsidRPr="00F573C8">
        <w:rPr>
          <w:rFonts w:asciiTheme="minorHAnsi" w:hAnsiTheme="minorHAnsi"/>
          <w:b/>
          <w:bCs/>
        </w:rPr>
        <w:t xml:space="preserve">załącznik nr </w:t>
      </w:r>
      <w:r w:rsidR="004423A3" w:rsidRPr="00F573C8">
        <w:rPr>
          <w:rFonts w:asciiTheme="minorHAnsi" w:hAnsiTheme="minorHAnsi"/>
          <w:b/>
          <w:bCs/>
        </w:rPr>
        <w:t xml:space="preserve">5 </w:t>
      </w:r>
      <w:r w:rsidR="00825911" w:rsidRPr="00F573C8">
        <w:rPr>
          <w:rFonts w:asciiTheme="minorHAnsi" w:hAnsiTheme="minorHAnsi"/>
          <w:b/>
          <w:bCs/>
        </w:rPr>
        <w:t>do SWZ</w:t>
      </w:r>
      <w:r w:rsidRPr="00F573C8">
        <w:rPr>
          <w:rFonts w:asciiTheme="minorHAnsi" w:hAnsiTheme="minorHAnsi"/>
          <w:b/>
          <w:bCs/>
        </w:rPr>
        <w:t>,</w:t>
      </w:r>
      <w:r w:rsidRPr="00F573C8">
        <w:rPr>
          <w:rFonts w:asciiTheme="minorHAnsi" w:hAnsiTheme="minorHAnsi"/>
          <w:bCs/>
        </w:rPr>
        <w:t xml:space="preserve"> </w:t>
      </w:r>
    </w:p>
    <w:p w14:paraId="095D2364" w14:textId="77777777" w:rsidR="00A97632" w:rsidRPr="006D0CAA" w:rsidRDefault="00A97632" w:rsidP="005A1370">
      <w:pPr>
        <w:pStyle w:val="pkt"/>
        <w:spacing w:before="0" w:after="0"/>
        <w:ind w:hanging="425"/>
        <w:rPr>
          <w:rFonts w:asciiTheme="minorHAnsi" w:hAnsiTheme="minorHAnsi"/>
          <w:bCs/>
        </w:rPr>
      </w:pPr>
    </w:p>
    <w:p w14:paraId="55236D79" w14:textId="77777777" w:rsidR="004C6B15" w:rsidRPr="006D0CAA" w:rsidRDefault="009E2C4D" w:rsidP="00350B27">
      <w:pPr>
        <w:pStyle w:val="pkt"/>
        <w:numPr>
          <w:ilvl w:val="0"/>
          <w:numId w:val="58"/>
        </w:numPr>
        <w:spacing w:before="0" w:after="0"/>
        <w:rPr>
          <w:rFonts w:asciiTheme="minorHAnsi" w:hAnsiTheme="minorHAnsi"/>
          <w:bCs/>
        </w:rPr>
      </w:pPr>
      <w:r w:rsidRPr="006D0CAA">
        <w:rPr>
          <w:rFonts w:asciiTheme="minorHAnsi" w:hAnsiTheme="minorHAnsi"/>
          <w:bCs/>
        </w:rPr>
        <w:t>odpis lub informacj</w:t>
      </w:r>
      <w:r w:rsidR="00700EC8" w:rsidRPr="006D0CAA">
        <w:rPr>
          <w:rFonts w:asciiTheme="minorHAnsi" w:hAnsiTheme="minorHAnsi"/>
          <w:bCs/>
        </w:rPr>
        <w:t>ę</w:t>
      </w:r>
      <w:r w:rsidRPr="006D0CAA">
        <w:rPr>
          <w:rFonts w:asciiTheme="minorHAnsi" w:hAnsiTheme="minorHAnsi"/>
          <w:bCs/>
        </w:rPr>
        <w:t xml:space="preserv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B2B92FF" w14:textId="77777777" w:rsidR="004C6B15" w:rsidRPr="00BD7B10" w:rsidRDefault="004C6B15" w:rsidP="00BD7B10">
      <w:pPr>
        <w:ind w:left="360"/>
        <w:rPr>
          <w:rFonts w:asciiTheme="minorHAnsi" w:hAnsiTheme="minorHAnsi"/>
          <w:bCs/>
        </w:rPr>
      </w:pPr>
    </w:p>
    <w:p w14:paraId="61B32AE2" w14:textId="77777777" w:rsidR="004C6B15" w:rsidRPr="006D0CAA" w:rsidRDefault="004C6B15" w:rsidP="00350B27">
      <w:pPr>
        <w:pStyle w:val="pkt"/>
        <w:numPr>
          <w:ilvl w:val="0"/>
          <w:numId w:val="58"/>
        </w:numPr>
        <w:spacing w:before="0" w:after="0"/>
        <w:rPr>
          <w:rFonts w:asciiTheme="minorHAnsi" w:hAnsiTheme="minorHAnsi"/>
          <w:bCs/>
        </w:rPr>
      </w:pPr>
      <w:r w:rsidRPr="006D0CAA">
        <w:rPr>
          <w:rFonts w:asciiTheme="minorHAnsi" w:hAnsiTheme="minorHAnsi"/>
          <w:bCs/>
        </w:rPr>
        <w:t>oświadczenie wykonawcy o aktualności informacji zawartych w oświadczeniu wstępnym, o którym mowa w art. 125 ust. 1 PZP - w zakresie braku podstaw wykluczenia z postępowania na podstawie:</w:t>
      </w:r>
    </w:p>
    <w:p w14:paraId="31810FAC" w14:textId="77777777" w:rsidR="004C6B15" w:rsidRPr="006D0CAA" w:rsidRDefault="004C6B15" w:rsidP="00350B27">
      <w:pPr>
        <w:pStyle w:val="pkt"/>
        <w:numPr>
          <w:ilvl w:val="0"/>
          <w:numId w:val="57"/>
        </w:numPr>
        <w:ind w:left="1418" w:hanging="284"/>
        <w:rPr>
          <w:rFonts w:asciiTheme="minorHAnsi" w:hAnsiTheme="minorHAnsi"/>
          <w:bCs/>
        </w:rPr>
      </w:pPr>
      <w:r w:rsidRPr="006D0CAA">
        <w:rPr>
          <w:rFonts w:asciiTheme="minorHAnsi" w:hAnsiTheme="minorHAnsi"/>
          <w:bCs/>
        </w:rPr>
        <w:t>art. 108 ust. 1 pkt 3 PZP</w:t>
      </w:r>
    </w:p>
    <w:p w14:paraId="3F42FEB8" w14:textId="77777777" w:rsidR="004C6B15" w:rsidRPr="006D0CAA" w:rsidRDefault="004C6B15" w:rsidP="00350B27">
      <w:pPr>
        <w:pStyle w:val="pkt"/>
        <w:numPr>
          <w:ilvl w:val="0"/>
          <w:numId w:val="57"/>
        </w:numPr>
        <w:ind w:left="1418" w:hanging="284"/>
        <w:rPr>
          <w:rFonts w:asciiTheme="minorHAnsi" w:hAnsiTheme="minorHAnsi"/>
          <w:bCs/>
        </w:rPr>
      </w:pPr>
      <w:r w:rsidRPr="006D0CAA">
        <w:rPr>
          <w:rFonts w:asciiTheme="minorHAnsi" w:hAnsiTheme="minorHAnsi"/>
          <w:bCs/>
        </w:rPr>
        <w:t>art. 108 ust. 1 pkt 4 PZP, dotyczących orzeczenia zakazu ubiegania się o zamówienie publiczne tytułem środka zapobiegawczego,</w:t>
      </w:r>
    </w:p>
    <w:p w14:paraId="0832AC64" w14:textId="77777777" w:rsidR="004C6B15" w:rsidRPr="006D0CAA" w:rsidRDefault="004C6B15" w:rsidP="00350B27">
      <w:pPr>
        <w:pStyle w:val="pkt"/>
        <w:numPr>
          <w:ilvl w:val="0"/>
          <w:numId w:val="57"/>
        </w:numPr>
        <w:ind w:left="1418" w:hanging="284"/>
        <w:rPr>
          <w:rFonts w:asciiTheme="minorHAnsi" w:hAnsiTheme="minorHAnsi"/>
          <w:bCs/>
        </w:rPr>
      </w:pPr>
      <w:r w:rsidRPr="006D0CAA">
        <w:rPr>
          <w:rFonts w:asciiTheme="minorHAnsi" w:hAnsiTheme="minorHAnsi"/>
          <w:bCs/>
        </w:rPr>
        <w:t>art. 108 ust. 1 pkt 5 PZP dotyczących zawarcia z innymi wykonawcami porozumienia mającego na celu zakłócenie konkurencji,</w:t>
      </w:r>
    </w:p>
    <w:p w14:paraId="1B0C401D" w14:textId="77777777" w:rsidR="00A97632" w:rsidRDefault="004C6B15" w:rsidP="00350B27">
      <w:pPr>
        <w:pStyle w:val="pkt"/>
        <w:numPr>
          <w:ilvl w:val="0"/>
          <w:numId w:val="57"/>
        </w:numPr>
        <w:ind w:left="1418" w:hanging="284"/>
        <w:rPr>
          <w:rFonts w:asciiTheme="minorHAnsi" w:hAnsiTheme="minorHAnsi"/>
          <w:bCs/>
        </w:rPr>
      </w:pPr>
      <w:r w:rsidRPr="006D0CAA">
        <w:rPr>
          <w:rFonts w:asciiTheme="minorHAnsi" w:hAnsiTheme="minorHAnsi"/>
          <w:bCs/>
        </w:rPr>
        <w:t>art. 108 ust. 1 pkt 6 PZP</w:t>
      </w:r>
    </w:p>
    <w:p w14:paraId="40044C76" w14:textId="00145A00" w:rsidR="00313853" w:rsidRPr="003F2B50" w:rsidRDefault="00313853" w:rsidP="003F2B50">
      <w:pPr>
        <w:pStyle w:val="pkt"/>
        <w:ind w:left="1134" w:firstLine="0"/>
        <w:rPr>
          <w:rFonts w:asciiTheme="minorHAnsi" w:hAnsiTheme="minorHAnsi"/>
          <w:bCs/>
          <w:highlight w:val="yellow"/>
        </w:rPr>
      </w:pPr>
    </w:p>
    <w:p w14:paraId="7FF61FFB" w14:textId="77777777" w:rsidR="0010044A" w:rsidRPr="00645467" w:rsidRDefault="0010044A" w:rsidP="001F40F3">
      <w:pPr>
        <w:pStyle w:val="pkt"/>
        <w:ind w:left="1418" w:firstLine="0"/>
        <w:rPr>
          <w:rFonts w:asciiTheme="minorHAnsi" w:hAnsiTheme="minorHAnsi"/>
          <w:bCs/>
        </w:rPr>
      </w:pPr>
      <w:r>
        <w:rPr>
          <w:rFonts w:asciiTheme="minorHAnsi" w:hAnsiTheme="minorHAnsi"/>
          <w:bCs/>
        </w:rPr>
        <w:t xml:space="preserve">– </w:t>
      </w:r>
      <w:r w:rsidRPr="00F573C8">
        <w:rPr>
          <w:rFonts w:asciiTheme="minorHAnsi" w:hAnsiTheme="minorHAnsi"/>
          <w:bCs/>
        </w:rPr>
        <w:t xml:space="preserve">stanowiące załącznik nr </w:t>
      </w:r>
      <w:r w:rsidR="00EE304A" w:rsidRPr="00F573C8">
        <w:rPr>
          <w:rFonts w:asciiTheme="minorHAnsi" w:hAnsiTheme="minorHAnsi"/>
          <w:bCs/>
        </w:rPr>
        <w:t>9</w:t>
      </w:r>
      <w:r w:rsidR="00F15A74" w:rsidRPr="00F573C8">
        <w:rPr>
          <w:rFonts w:asciiTheme="minorHAnsi" w:hAnsiTheme="minorHAnsi"/>
          <w:bCs/>
        </w:rPr>
        <w:t xml:space="preserve"> </w:t>
      </w:r>
      <w:r w:rsidRPr="00F573C8">
        <w:rPr>
          <w:rFonts w:asciiTheme="minorHAnsi" w:hAnsiTheme="minorHAnsi"/>
          <w:bCs/>
        </w:rPr>
        <w:t>do SWZ</w:t>
      </w:r>
    </w:p>
    <w:p w14:paraId="2035ED93" w14:textId="77777777" w:rsidR="00332B3B" w:rsidRPr="006D0CAA" w:rsidRDefault="00332B3B" w:rsidP="00903A3E">
      <w:pPr>
        <w:pStyle w:val="pkt"/>
        <w:spacing w:before="0" w:after="0"/>
        <w:ind w:left="426" w:hanging="426"/>
        <w:rPr>
          <w:rFonts w:asciiTheme="minorHAnsi" w:hAnsiTheme="minorHAnsi"/>
          <w:b/>
          <w:highlight w:val="yellow"/>
        </w:rPr>
      </w:pPr>
    </w:p>
    <w:p w14:paraId="4FE7F0F3" w14:textId="77777777" w:rsidR="00903A3E" w:rsidRPr="006D0CAA" w:rsidRDefault="00903A3E" w:rsidP="00903A3E">
      <w:pPr>
        <w:pStyle w:val="pkt"/>
        <w:spacing w:before="0" w:after="0"/>
        <w:ind w:left="426" w:hanging="426"/>
        <w:rPr>
          <w:rFonts w:asciiTheme="minorHAnsi" w:hAnsiTheme="minorHAnsi"/>
          <w:bCs/>
        </w:rPr>
      </w:pPr>
      <w:r w:rsidRPr="006D0CAA">
        <w:rPr>
          <w:rFonts w:asciiTheme="minorHAnsi" w:hAnsiTheme="minorHAnsi"/>
          <w:b/>
        </w:rPr>
        <w:t>5.</w:t>
      </w:r>
      <w:r w:rsidRPr="006D0CAA">
        <w:rPr>
          <w:rFonts w:asciiTheme="minorHAnsi" w:hAnsiTheme="minorHAnsi"/>
          <w:bCs/>
        </w:rPr>
        <w:tab/>
      </w:r>
      <w:r w:rsidRPr="006D0CAA">
        <w:rPr>
          <w:rFonts w:asciiTheme="minorHAnsi" w:hAnsiTheme="minorHAnsi"/>
          <w:b/>
          <w:bCs/>
        </w:rPr>
        <w:t>Podmiotowe środki dowodowe wymagane od wykonawcy na potwierdzenie spełniania warunków udziału w postępowaniu obejmują:</w:t>
      </w:r>
    </w:p>
    <w:p w14:paraId="10137E3C" w14:textId="77777777" w:rsidR="0039280A" w:rsidRPr="006D0CAA" w:rsidRDefault="0039280A" w:rsidP="00AD7C6B">
      <w:pPr>
        <w:ind w:right="20"/>
        <w:rPr>
          <w:rFonts w:asciiTheme="minorHAnsi" w:hAnsiTheme="minorHAnsi"/>
          <w:b/>
          <w:bCs/>
          <w:szCs w:val="20"/>
        </w:rPr>
      </w:pPr>
    </w:p>
    <w:p w14:paraId="56DE831C" w14:textId="60631631" w:rsidR="00E925EF" w:rsidRPr="002273E5" w:rsidRDefault="00700EC8" w:rsidP="00AD7C6B">
      <w:pPr>
        <w:pStyle w:val="pkt"/>
        <w:ind w:left="720" w:firstLine="0"/>
        <w:rPr>
          <w:rFonts w:asciiTheme="minorHAnsi" w:hAnsiTheme="minorHAnsi"/>
          <w:bCs/>
        </w:rPr>
      </w:pPr>
      <w:r w:rsidRPr="006D0CAA">
        <w:rPr>
          <w:rFonts w:asciiTheme="minorHAnsi" w:hAnsiTheme="minorHAnsi"/>
          <w:bCs/>
        </w:rPr>
        <w:t>w</w:t>
      </w:r>
      <w:r w:rsidR="00F1551A">
        <w:rPr>
          <w:rFonts w:asciiTheme="minorHAnsi" w:hAnsiTheme="minorHAnsi"/>
          <w:bCs/>
        </w:rPr>
        <w:t>ykaz dostaw</w:t>
      </w:r>
      <w:r w:rsidR="004935A4" w:rsidRPr="006D0CAA">
        <w:rPr>
          <w:rFonts w:asciiTheme="minorHAnsi" w:hAnsiTheme="minorHAnsi"/>
          <w:bCs/>
        </w:rPr>
        <w:t xml:space="preserve"> wykonanych,</w:t>
      </w:r>
      <w:r w:rsidR="00F77657" w:rsidRPr="006D0CAA">
        <w:rPr>
          <w:rFonts w:asciiTheme="minorHAnsi" w:hAnsiTheme="minorHAnsi"/>
        </w:rPr>
        <w:t xml:space="preserve"> </w:t>
      </w:r>
      <w:r w:rsidR="00F77657" w:rsidRPr="006D0CAA">
        <w:rPr>
          <w:rFonts w:asciiTheme="minorHAnsi" w:hAnsiTheme="minorHAnsi"/>
          <w:bCs/>
        </w:rPr>
        <w:t>a w przypadku świadczeń powtarzających się lub ciągłych również wyk</w:t>
      </w:r>
      <w:r w:rsidR="00AD7C6B">
        <w:rPr>
          <w:rFonts w:asciiTheme="minorHAnsi" w:hAnsiTheme="minorHAnsi"/>
          <w:bCs/>
        </w:rPr>
        <w:t>onywanych, w okresie ostatnich 3</w:t>
      </w:r>
      <w:r w:rsidR="00F77657" w:rsidRPr="006D0CAA">
        <w:rPr>
          <w:rFonts w:asciiTheme="minorHAnsi" w:hAnsiTheme="minorHAnsi"/>
          <w:bCs/>
        </w:rPr>
        <w:t xml:space="preserve">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w:t>
      </w:r>
      <w:r w:rsidR="00F77657" w:rsidRPr="006D0CAA">
        <w:rPr>
          <w:rFonts w:asciiTheme="minorHAnsi" w:hAnsiTheme="minorHAnsi"/>
          <w:bCs/>
        </w:rPr>
        <w:lastRenderedPageBreak/>
        <w:t>inne dokumenty potwierdzające ich należyte wykonywanie powinny być wystawione w okresie ostatnich 3 miesięcy</w:t>
      </w:r>
      <w:r w:rsidR="00F15A74">
        <w:rPr>
          <w:rFonts w:asciiTheme="minorHAnsi" w:hAnsiTheme="minorHAnsi"/>
          <w:bCs/>
        </w:rPr>
        <w:t xml:space="preserve"> </w:t>
      </w:r>
      <w:r w:rsidR="00825911" w:rsidRPr="006D0CAA">
        <w:rPr>
          <w:rFonts w:asciiTheme="minorHAnsi" w:hAnsiTheme="minorHAnsi"/>
          <w:bCs/>
        </w:rPr>
        <w:t xml:space="preserve"> </w:t>
      </w:r>
      <w:r w:rsidR="00F77657" w:rsidRPr="006D0CAA">
        <w:rPr>
          <w:rFonts w:asciiTheme="minorHAnsi" w:hAnsiTheme="minorHAnsi"/>
          <w:bCs/>
        </w:rPr>
        <w:t>-</w:t>
      </w:r>
      <w:r w:rsidR="003C29B6">
        <w:rPr>
          <w:rFonts w:asciiTheme="minorHAnsi" w:hAnsiTheme="minorHAnsi"/>
          <w:bCs/>
        </w:rPr>
        <w:t xml:space="preserve"> </w:t>
      </w:r>
      <w:r w:rsidR="004935A4" w:rsidRPr="00F573C8">
        <w:rPr>
          <w:rFonts w:asciiTheme="minorHAnsi" w:hAnsiTheme="minorHAnsi"/>
          <w:bCs/>
        </w:rPr>
        <w:t>zgodni</w:t>
      </w:r>
      <w:r w:rsidR="00E925EF" w:rsidRPr="00F573C8">
        <w:rPr>
          <w:rFonts w:asciiTheme="minorHAnsi" w:hAnsiTheme="minorHAnsi"/>
          <w:bCs/>
        </w:rPr>
        <w:t xml:space="preserve">e </w:t>
      </w:r>
      <w:r w:rsidR="00825911" w:rsidRPr="00F573C8">
        <w:rPr>
          <w:rFonts w:asciiTheme="minorHAnsi" w:hAnsiTheme="minorHAnsi"/>
          <w:b/>
        </w:rPr>
        <w:t xml:space="preserve">z załącznikiem nr </w:t>
      </w:r>
      <w:r w:rsidR="004423A3" w:rsidRPr="00F573C8">
        <w:rPr>
          <w:rFonts w:asciiTheme="minorHAnsi" w:hAnsiTheme="minorHAnsi"/>
          <w:b/>
        </w:rPr>
        <w:t xml:space="preserve">6 </w:t>
      </w:r>
      <w:r w:rsidR="00E925EF" w:rsidRPr="00F573C8">
        <w:rPr>
          <w:rFonts w:asciiTheme="minorHAnsi" w:hAnsiTheme="minorHAnsi"/>
          <w:b/>
        </w:rPr>
        <w:t>do SWZ</w:t>
      </w:r>
      <w:r w:rsidR="00825911" w:rsidRPr="00F573C8">
        <w:rPr>
          <w:rFonts w:asciiTheme="minorHAnsi" w:hAnsiTheme="minorHAnsi"/>
          <w:b/>
        </w:rPr>
        <w:t>.</w:t>
      </w:r>
      <w:r w:rsidR="00825911" w:rsidRPr="002273E5">
        <w:rPr>
          <w:rFonts w:asciiTheme="minorHAnsi" w:hAnsiTheme="minorHAnsi"/>
          <w:b/>
        </w:rPr>
        <w:t xml:space="preserve"> </w:t>
      </w:r>
      <w:r w:rsidR="004935A4" w:rsidRPr="002273E5">
        <w:rPr>
          <w:rFonts w:asciiTheme="minorHAnsi" w:hAnsiTheme="minorHAnsi"/>
          <w:bCs/>
        </w:rPr>
        <w:t xml:space="preserve"> </w:t>
      </w:r>
    </w:p>
    <w:p w14:paraId="3158B5AB" w14:textId="77777777" w:rsidR="00A75ECD" w:rsidRPr="00F602C3" w:rsidRDefault="00F77657" w:rsidP="00F602C3">
      <w:pPr>
        <w:pStyle w:val="Akapitzlist"/>
        <w:jc w:val="both"/>
        <w:rPr>
          <w:rFonts w:asciiTheme="minorHAnsi" w:hAnsiTheme="minorHAnsi"/>
          <w:bCs/>
          <w:szCs w:val="24"/>
        </w:rPr>
      </w:pPr>
      <w:r w:rsidRPr="006D0CAA">
        <w:rPr>
          <w:rFonts w:asciiTheme="minorHAnsi" w:hAnsiTheme="minorHAnsi"/>
          <w:b/>
          <w:szCs w:val="24"/>
        </w:rPr>
        <w:t>UWAGA!</w:t>
      </w:r>
      <w:r w:rsidRPr="006D0CAA">
        <w:rPr>
          <w:rFonts w:asciiTheme="minorHAnsi" w:hAnsiTheme="minorHAnsi"/>
          <w:bCs/>
          <w:sz w:val="24"/>
          <w:szCs w:val="28"/>
        </w:rPr>
        <w:t xml:space="preserve"> Jeżeli Wykonawca powołuje się na doświadczenie w realizacji </w:t>
      </w:r>
      <w:r w:rsidR="00F1551A">
        <w:rPr>
          <w:rFonts w:asciiTheme="minorHAnsi" w:hAnsiTheme="minorHAnsi"/>
          <w:bCs/>
          <w:sz w:val="24"/>
          <w:szCs w:val="28"/>
        </w:rPr>
        <w:t xml:space="preserve">dostaw </w:t>
      </w:r>
      <w:r w:rsidRPr="006D0CAA">
        <w:rPr>
          <w:rFonts w:asciiTheme="minorHAnsi" w:hAnsiTheme="minorHAnsi"/>
          <w:bCs/>
          <w:sz w:val="24"/>
          <w:szCs w:val="28"/>
        </w:rPr>
        <w:t xml:space="preserve">  wykonanych wspólnie z innymi wykonawcami informacje, o których mowa wyżej dotyczą </w:t>
      </w:r>
      <w:r w:rsidR="00744307" w:rsidRPr="006D0CAA">
        <w:rPr>
          <w:rFonts w:asciiTheme="minorHAnsi" w:hAnsiTheme="minorHAnsi"/>
          <w:bCs/>
          <w:sz w:val="24"/>
          <w:szCs w:val="28"/>
        </w:rPr>
        <w:t>usług</w:t>
      </w:r>
      <w:r w:rsidRPr="006D0CAA">
        <w:rPr>
          <w:rFonts w:asciiTheme="minorHAnsi" w:hAnsiTheme="minorHAnsi"/>
          <w:bCs/>
          <w:sz w:val="24"/>
          <w:szCs w:val="28"/>
        </w:rPr>
        <w:t xml:space="preserve"> faktycznie przez niego wykonanych.</w:t>
      </w:r>
    </w:p>
    <w:p w14:paraId="333E3B90" w14:textId="77777777" w:rsidR="006B43EE" w:rsidRPr="006D0CAA" w:rsidRDefault="002645EC" w:rsidP="003804B7">
      <w:pPr>
        <w:pStyle w:val="pkt"/>
        <w:spacing w:before="0" w:after="0"/>
        <w:ind w:left="426" w:hanging="426"/>
        <w:rPr>
          <w:rFonts w:asciiTheme="minorHAnsi" w:hAnsiTheme="minorHAnsi"/>
        </w:rPr>
      </w:pPr>
      <w:r w:rsidRPr="006D0CAA">
        <w:rPr>
          <w:rFonts w:asciiTheme="minorHAnsi" w:hAnsiTheme="minorHAnsi"/>
          <w:b/>
        </w:rPr>
        <w:t>6</w:t>
      </w:r>
      <w:r w:rsidR="00171095" w:rsidRPr="006D0CAA">
        <w:rPr>
          <w:rFonts w:asciiTheme="minorHAnsi" w:hAnsiTheme="minorHAnsi"/>
          <w:b/>
        </w:rPr>
        <w:t>.</w:t>
      </w:r>
      <w:r w:rsidR="00171095" w:rsidRPr="006D0CAA">
        <w:rPr>
          <w:rFonts w:asciiTheme="minorHAnsi" w:hAnsiTheme="minorHAnsi"/>
          <w:b/>
        </w:rPr>
        <w:tab/>
      </w:r>
      <w:r w:rsidR="006B43EE" w:rsidRPr="006D0CAA">
        <w:rPr>
          <w:rFonts w:asciiTheme="minorHAnsi" w:hAnsiTheme="minorHAnsi"/>
        </w:rPr>
        <w:t xml:space="preserve">Jeżeli Wykonawca ma siedzibę lub miejsce zamieszkania poza terytorium Rzeczypospolitej Polskiej zamiast dokumentów: </w:t>
      </w:r>
    </w:p>
    <w:p w14:paraId="757FC000" w14:textId="77777777" w:rsidR="006B43EE" w:rsidRPr="006D0CAA" w:rsidRDefault="0097642D" w:rsidP="004B1F82">
      <w:pPr>
        <w:pStyle w:val="pkt"/>
        <w:spacing w:before="0" w:after="0"/>
        <w:ind w:left="0" w:firstLine="0"/>
        <w:rPr>
          <w:rFonts w:asciiTheme="minorHAnsi" w:hAnsiTheme="minorHAnsi"/>
          <w:bCs/>
          <w:strike/>
          <w:color w:val="FF0000"/>
        </w:rPr>
      </w:pPr>
      <w:r w:rsidRPr="006D0CAA">
        <w:rPr>
          <w:rFonts w:asciiTheme="minorHAnsi" w:hAnsiTheme="minorHAnsi"/>
          <w:bCs/>
        </w:rPr>
        <w:tab/>
      </w:r>
    </w:p>
    <w:p w14:paraId="40F5C526" w14:textId="770BEA6D" w:rsidR="00C26515" w:rsidRPr="006D0CAA" w:rsidRDefault="006B43EE" w:rsidP="00350B27">
      <w:pPr>
        <w:pStyle w:val="pkt"/>
        <w:numPr>
          <w:ilvl w:val="0"/>
          <w:numId w:val="55"/>
        </w:numPr>
        <w:spacing w:before="0" w:after="0"/>
        <w:rPr>
          <w:rFonts w:asciiTheme="minorHAnsi" w:hAnsiTheme="minorHAnsi"/>
          <w:bCs/>
        </w:rPr>
      </w:pPr>
      <w:r w:rsidRPr="006D0CAA">
        <w:rPr>
          <w:rFonts w:asciiTheme="minorHAnsi" w:hAnsiTheme="minorHAnsi"/>
          <w:bCs/>
        </w:rPr>
        <w:t xml:space="preserve">odpisu albo informacji z Krajowego Rejestru Sądowego lub z Centralnej Ewidencji i Informacji o Działalności Gospodarczej, o </w:t>
      </w:r>
      <w:r w:rsidR="005B17F0" w:rsidRPr="006D0CAA">
        <w:rPr>
          <w:rFonts w:asciiTheme="minorHAnsi" w:hAnsiTheme="minorHAnsi"/>
          <w:bCs/>
        </w:rPr>
        <w:t xml:space="preserve">którym mowa w pkt.4 </w:t>
      </w:r>
      <w:proofErr w:type="spellStart"/>
      <w:r w:rsidR="005B17F0" w:rsidRPr="006D0CAA">
        <w:rPr>
          <w:rFonts w:asciiTheme="minorHAnsi" w:hAnsiTheme="minorHAnsi"/>
          <w:bCs/>
        </w:rPr>
        <w:t>ppkt</w:t>
      </w:r>
      <w:proofErr w:type="spellEnd"/>
      <w:r w:rsidR="005B17F0" w:rsidRPr="006D0CAA">
        <w:rPr>
          <w:rFonts w:asciiTheme="minorHAnsi" w:hAnsiTheme="minorHAnsi"/>
          <w:bCs/>
        </w:rPr>
        <w:t>.</w:t>
      </w:r>
      <w:r w:rsidRPr="006D0CAA">
        <w:rPr>
          <w:rFonts w:asciiTheme="minorHAnsi" w:hAnsiTheme="minorHAnsi"/>
          <w:bCs/>
        </w:rPr>
        <w:t xml:space="preserve"> </w:t>
      </w:r>
      <w:r w:rsidR="003C29B6">
        <w:rPr>
          <w:rFonts w:asciiTheme="minorHAnsi" w:hAnsiTheme="minorHAnsi"/>
          <w:bCs/>
        </w:rPr>
        <w:t xml:space="preserve">b </w:t>
      </w:r>
      <w:r w:rsidRPr="006D0CAA">
        <w:rPr>
          <w:rFonts w:asciiTheme="minorHAnsi" w:hAnsiTheme="minorHAnsi"/>
          <w:bCs/>
        </w:rPr>
        <w:t>- składa dokument lub dokumenty wystawione w kraju, w którym wykonawca ma siedzibę lub miejsce zamieszkania, potwierdzające odpowiednio, że:</w:t>
      </w:r>
    </w:p>
    <w:p w14:paraId="2F99141A" w14:textId="77777777" w:rsidR="00C26515" w:rsidRPr="006D0CAA" w:rsidRDefault="006B43EE" w:rsidP="00350B27">
      <w:pPr>
        <w:pStyle w:val="pkt"/>
        <w:numPr>
          <w:ilvl w:val="0"/>
          <w:numId w:val="56"/>
        </w:numPr>
        <w:spacing w:before="0" w:after="0"/>
        <w:rPr>
          <w:rFonts w:asciiTheme="minorHAnsi" w:hAnsiTheme="minorHAnsi"/>
          <w:bCs/>
        </w:rPr>
      </w:pPr>
      <w:r w:rsidRPr="006D0CAA">
        <w:rPr>
          <w:rFonts w:asciiTheme="minorHAnsi" w:hAnsiTheme="minorHAnsi"/>
          <w:bC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EA5065C" w14:textId="77777777" w:rsidR="006B43EE" w:rsidRPr="006D0CAA" w:rsidRDefault="006B43EE" w:rsidP="00350B27">
      <w:pPr>
        <w:pStyle w:val="pkt"/>
        <w:numPr>
          <w:ilvl w:val="0"/>
          <w:numId w:val="55"/>
        </w:numPr>
        <w:spacing w:before="0" w:after="0"/>
        <w:rPr>
          <w:rFonts w:asciiTheme="minorHAnsi" w:hAnsiTheme="minorHAnsi"/>
        </w:rPr>
      </w:pPr>
      <w:r w:rsidRPr="006D0CAA">
        <w:rPr>
          <w:rFonts w:asciiTheme="minorHAnsi" w:hAnsiTheme="minorHAnsi"/>
        </w:rPr>
        <w:t xml:space="preserve">Dokumenty, o których mowa powyżej w </w:t>
      </w:r>
      <w:r w:rsidR="005B17F0" w:rsidRPr="006D0CAA">
        <w:rPr>
          <w:rFonts w:asciiTheme="minorHAnsi" w:hAnsiTheme="minorHAnsi"/>
        </w:rPr>
        <w:t xml:space="preserve">pkt. </w:t>
      </w:r>
      <w:r w:rsidR="002645EC" w:rsidRPr="006D0CAA">
        <w:rPr>
          <w:rFonts w:asciiTheme="minorHAnsi" w:hAnsiTheme="minorHAnsi"/>
        </w:rPr>
        <w:t>6</w:t>
      </w:r>
      <w:r w:rsidR="009C504F" w:rsidRPr="006D0CAA">
        <w:rPr>
          <w:rFonts w:asciiTheme="minorHAnsi" w:hAnsiTheme="minorHAnsi"/>
        </w:rPr>
        <w:t xml:space="preserve">. </w:t>
      </w:r>
      <w:proofErr w:type="spellStart"/>
      <w:r w:rsidR="009C504F" w:rsidRPr="006D0CAA">
        <w:rPr>
          <w:rFonts w:asciiTheme="minorHAnsi" w:hAnsiTheme="minorHAnsi"/>
        </w:rPr>
        <w:t>p</w:t>
      </w:r>
      <w:r w:rsidR="00876E1E" w:rsidRPr="006D0CAA">
        <w:rPr>
          <w:rFonts w:asciiTheme="minorHAnsi" w:hAnsiTheme="minorHAnsi"/>
        </w:rPr>
        <w:t>p</w:t>
      </w:r>
      <w:r w:rsidR="009C504F" w:rsidRPr="006D0CAA">
        <w:rPr>
          <w:rFonts w:asciiTheme="minorHAnsi" w:hAnsiTheme="minorHAnsi"/>
        </w:rPr>
        <w:t>k</w:t>
      </w:r>
      <w:r w:rsidRPr="006D0CAA">
        <w:rPr>
          <w:rFonts w:asciiTheme="minorHAnsi" w:hAnsiTheme="minorHAnsi"/>
        </w:rPr>
        <w:t>t</w:t>
      </w:r>
      <w:proofErr w:type="spellEnd"/>
      <w:r w:rsidRPr="006D0CAA">
        <w:rPr>
          <w:rFonts w:asciiTheme="minorHAnsi" w:hAnsiTheme="minorHAnsi"/>
        </w:rPr>
        <w:t xml:space="preserve"> </w:t>
      </w:r>
      <w:r w:rsidR="001B193C" w:rsidRPr="006D0CAA">
        <w:rPr>
          <w:rFonts w:asciiTheme="minorHAnsi" w:hAnsiTheme="minorHAnsi"/>
        </w:rPr>
        <w:t>a</w:t>
      </w:r>
      <w:r w:rsidR="00DD6B48" w:rsidRPr="006D0CAA">
        <w:rPr>
          <w:rFonts w:asciiTheme="minorHAnsi" w:hAnsiTheme="minorHAnsi"/>
        </w:rPr>
        <w:t>)</w:t>
      </w:r>
      <w:r w:rsidRPr="006D0CAA">
        <w:rPr>
          <w:rFonts w:asciiTheme="minorHAnsi" w:hAnsiTheme="minorHAnsi"/>
        </w:rPr>
        <w:t xml:space="preserve"> powinny być wystawiane nie wcześniej </w:t>
      </w:r>
      <w:r w:rsidRPr="006D0CAA">
        <w:rPr>
          <w:rFonts w:asciiTheme="minorHAnsi" w:hAnsiTheme="minorHAnsi"/>
          <w:b/>
          <w:bCs/>
        </w:rPr>
        <w:t xml:space="preserve">niż 3 miesiące </w:t>
      </w:r>
      <w:r w:rsidRPr="006D0CAA">
        <w:rPr>
          <w:rFonts w:asciiTheme="minorHAnsi" w:hAnsiTheme="minorHAnsi"/>
        </w:rPr>
        <w:t xml:space="preserve">przed </w:t>
      </w:r>
      <w:r w:rsidR="00744307" w:rsidRPr="006D0CAA">
        <w:rPr>
          <w:rFonts w:asciiTheme="minorHAnsi" w:hAnsiTheme="minorHAnsi"/>
        </w:rPr>
        <w:t>ich złożeniem</w:t>
      </w:r>
      <w:r w:rsidR="00E30147">
        <w:rPr>
          <w:rFonts w:asciiTheme="minorHAnsi" w:hAnsiTheme="minorHAnsi"/>
        </w:rPr>
        <w:t>.</w:t>
      </w:r>
      <w:r w:rsidR="00E30147" w:rsidRPr="00E30147">
        <w:t xml:space="preserve"> </w:t>
      </w:r>
    </w:p>
    <w:p w14:paraId="3BF1B3E4" w14:textId="77777777" w:rsidR="006B43EE" w:rsidRPr="006D0CAA" w:rsidRDefault="006B43EE" w:rsidP="00350B27">
      <w:pPr>
        <w:pStyle w:val="pkt"/>
        <w:numPr>
          <w:ilvl w:val="0"/>
          <w:numId w:val="55"/>
        </w:numPr>
        <w:spacing w:before="0" w:after="0"/>
        <w:rPr>
          <w:rFonts w:asciiTheme="minorHAnsi" w:hAnsiTheme="minorHAnsi"/>
        </w:rPr>
      </w:pPr>
      <w:r w:rsidRPr="006D0CAA">
        <w:rPr>
          <w:rFonts w:asciiTheme="minorHAnsi" w:hAnsiTheme="minorHAnsi"/>
        </w:rPr>
        <w:t xml:space="preserve">Jeżeli w kraju, w którym wykonawca ma siedzibę lub miejsce zamieszkania, nie wydaje się dokumentów, o których mowa </w:t>
      </w:r>
      <w:r w:rsidR="009C504F" w:rsidRPr="006D0CAA">
        <w:rPr>
          <w:rFonts w:asciiTheme="minorHAnsi" w:hAnsiTheme="minorHAnsi"/>
        </w:rPr>
        <w:t xml:space="preserve">w pkt. </w:t>
      </w:r>
      <w:r w:rsidR="002645EC" w:rsidRPr="006D0CAA">
        <w:rPr>
          <w:rFonts w:asciiTheme="minorHAnsi" w:hAnsiTheme="minorHAnsi"/>
        </w:rPr>
        <w:t>6</w:t>
      </w:r>
      <w:r w:rsidRPr="006D0CAA">
        <w:rPr>
          <w:rFonts w:asciiTheme="minorHAnsi" w:hAnsiTheme="minorHAnsi"/>
        </w:rPr>
        <w:t>, lub gdy dokumenty te nie odnoszą się do wszystkich przypadków, o których mowa w art. 108 ust. 1 pkt 1, 2 i 4 PZP</w:t>
      </w:r>
      <w:r w:rsidR="0093134A" w:rsidRPr="006D0CAA">
        <w:rPr>
          <w:rFonts w:asciiTheme="minorHAnsi" w:hAnsiTheme="minorHAnsi"/>
        </w:rPr>
        <w:t xml:space="preserve">, </w:t>
      </w:r>
      <w:r w:rsidRPr="006D0CAA">
        <w:rPr>
          <w:rFonts w:asciiTheme="minorHAnsi" w:hAnsiTheme="minorHAnsi"/>
        </w:rPr>
        <w:t xml:space="preserve">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w:t>
      </w:r>
      <w:r w:rsidR="009C504F" w:rsidRPr="006D0CAA">
        <w:rPr>
          <w:rFonts w:asciiTheme="minorHAnsi" w:hAnsiTheme="minorHAnsi"/>
        </w:rPr>
        <w:t>zkania wykonawcy.</w:t>
      </w:r>
      <w:r w:rsidRPr="006D0CAA">
        <w:rPr>
          <w:rFonts w:asciiTheme="minorHAnsi" w:hAnsiTheme="minorHAnsi"/>
        </w:rPr>
        <w:t xml:space="preserve"> </w:t>
      </w:r>
    </w:p>
    <w:p w14:paraId="428EFBB5" w14:textId="77777777" w:rsidR="006B43EE" w:rsidRPr="006D0CAA" w:rsidRDefault="006B43EE" w:rsidP="00350B27">
      <w:pPr>
        <w:pStyle w:val="pkt"/>
        <w:numPr>
          <w:ilvl w:val="0"/>
          <w:numId w:val="55"/>
        </w:numPr>
        <w:spacing w:before="0" w:after="0"/>
        <w:rPr>
          <w:rFonts w:asciiTheme="minorHAnsi" w:hAnsiTheme="minorHAnsi"/>
        </w:rPr>
      </w:pPr>
      <w:r w:rsidRPr="006D0CAA">
        <w:rPr>
          <w:rFonts w:asciiTheme="minorHAnsi" w:hAnsiTheme="minorHAnsi"/>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025B2C58" w14:textId="77777777" w:rsidR="00B940AE" w:rsidRPr="001F40F3" w:rsidRDefault="009D781E" w:rsidP="003804B7">
      <w:pPr>
        <w:pStyle w:val="pkt"/>
        <w:spacing w:before="0" w:after="0"/>
        <w:ind w:left="426" w:hanging="426"/>
        <w:rPr>
          <w:rFonts w:asciiTheme="minorHAnsi" w:hAnsiTheme="minorHAnsi"/>
        </w:rPr>
      </w:pPr>
      <w:r w:rsidRPr="006D0CAA">
        <w:rPr>
          <w:rFonts w:asciiTheme="minorHAnsi" w:hAnsiTheme="minorHAnsi"/>
          <w:b/>
        </w:rPr>
        <w:t>7</w:t>
      </w:r>
      <w:r w:rsidR="00171095" w:rsidRPr="006D0CAA">
        <w:rPr>
          <w:rFonts w:asciiTheme="minorHAnsi" w:hAnsiTheme="minorHAnsi"/>
          <w:b/>
        </w:rPr>
        <w:t>.</w:t>
      </w:r>
      <w:r w:rsidR="00171095" w:rsidRPr="006D0CAA">
        <w:rPr>
          <w:rFonts w:asciiTheme="minorHAnsi" w:hAnsiTheme="minorHAnsi"/>
          <w:b/>
        </w:rPr>
        <w:tab/>
      </w:r>
      <w:r w:rsidR="00B940AE" w:rsidRPr="001F40F3">
        <w:rPr>
          <w:rFonts w:asciiTheme="minorHAnsi" w:hAnsiTheme="minorHAnsi"/>
        </w:rPr>
        <w:t>Zamawiający nie wzywa do złożenia podmiotowych środków dowodowych, jeżeli:</w:t>
      </w:r>
    </w:p>
    <w:p w14:paraId="7EC0DA6C" w14:textId="77777777" w:rsidR="00B940AE" w:rsidRPr="001F40F3" w:rsidRDefault="00DD6B48" w:rsidP="005A1370">
      <w:pPr>
        <w:pStyle w:val="Akapitzlist"/>
        <w:suppressAutoHyphens w:val="0"/>
        <w:spacing w:after="0" w:line="240" w:lineRule="auto"/>
        <w:ind w:left="709" w:hanging="425"/>
        <w:contextualSpacing w:val="0"/>
        <w:jc w:val="both"/>
        <w:rPr>
          <w:rFonts w:asciiTheme="minorHAnsi" w:hAnsiTheme="minorHAnsi" w:cs="Times New Roman"/>
          <w:sz w:val="24"/>
          <w:szCs w:val="20"/>
          <w:lang w:eastAsia="pl-PL"/>
        </w:rPr>
      </w:pPr>
      <w:r w:rsidRPr="001F40F3">
        <w:rPr>
          <w:rFonts w:asciiTheme="minorHAnsi" w:hAnsiTheme="minorHAnsi" w:cs="Times New Roman"/>
          <w:sz w:val="24"/>
          <w:szCs w:val="20"/>
          <w:lang w:eastAsia="pl-PL"/>
        </w:rPr>
        <w:t>a</w:t>
      </w:r>
      <w:r w:rsidR="00B940AE" w:rsidRPr="001F40F3">
        <w:rPr>
          <w:rFonts w:asciiTheme="minorHAnsi" w:hAnsiTheme="minorHAnsi" w:cs="Times New Roman"/>
          <w:sz w:val="24"/>
          <w:szCs w:val="20"/>
          <w:lang w:eastAsia="pl-PL"/>
        </w:rPr>
        <w:t>)</w:t>
      </w:r>
      <w:r w:rsidR="00B940AE" w:rsidRPr="001F40F3">
        <w:rPr>
          <w:rFonts w:asciiTheme="minorHAnsi" w:hAnsiTheme="minorHAnsi" w:cs="Times New Roman"/>
          <w:sz w:val="24"/>
          <w:szCs w:val="20"/>
          <w:lang w:eastAsia="pl-PL"/>
        </w:rPr>
        <w:tab/>
        <w:t xml:space="preserve">może je uzyskać za pomocą bezpłatnych i ogólnodostępnych baz danych, w szczególności rejestrów publicznych w rozumieniu ustawy </w:t>
      </w:r>
      <w:r w:rsidR="00171095" w:rsidRPr="001F40F3">
        <w:rPr>
          <w:rFonts w:asciiTheme="minorHAnsi" w:hAnsiTheme="minorHAnsi" w:cs="Times New Roman"/>
          <w:sz w:val="24"/>
          <w:szCs w:val="20"/>
          <w:lang w:eastAsia="pl-PL"/>
        </w:rPr>
        <w:t>z dnia 17.02.2005 r</w:t>
      </w:r>
      <w:r w:rsidR="00B940AE" w:rsidRPr="001F40F3">
        <w:rPr>
          <w:rFonts w:asciiTheme="minorHAnsi" w:hAnsiTheme="minorHAnsi" w:cs="Times New Roman"/>
          <w:sz w:val="24"/>
          <w:szCs w:val="20"/>
          <w:lang w:eastAsia="pl-PL"/>
        </w:rPr>
        <w:t>. o informatyzacji działalności podmiotów realizujących zadania publiczne, o ile wykonawca wskazał w</w:t>
      </w:r>
      <w:r w:rsidR="00CB6F08" w:rsidRPr="001F40F3">
        <w:rPr>
          <w:rFonts w:asciiTheme="minorHAnsi" w:hAnsiTheme="minorHAnsi" w:cs="Times New Roman"/>
          <w:sz w:val="24"/>
          <w:szCs w:val="20"/>
          <w:lang w:eastAsia="pl-PL"/>
        </w:rPr>
        <w:t xml:space="preserve"> oświadczeniu</w:t>
      </w:r>
      <w:r w:rsidR="00030A96" w:rsidRPr="001F40F3">
        <w:rPr>
          <w:rFonts w:asciiTheme="minorHAnsi" w:hAnsiTheme="minorHAnsi" w:cs="Times New Roman"/>
          <w:sz w:val="24"/>
          <w:szCs w:val="20"/>
          <w:lang w:eastAsia="pl-PL"/>
        </w:rPr>
        <w:t xml:space="preserve">, o którym mowa w art. 125 ust. 1 </w:t>
      </w:r>
      <w:r w:rsidR="000A20AF" w:rsidRPr="001F40F3">
        <w:rPr>
          <w:rFonts w:asciiTheme="minorHAnsi" w:hAnsiTheme="minorHAnsi" w:cs="Times New Roman"/>
          <w:sz w:val="24"/>
          <w:szCs w:val="20"/>
          <w:lang w:eastAsia="pl-PL"/>
        </w:rPr>
        <w:t>PZP</w:t>
      </w:r>
      <w:r w:rsidR="00B940AE" w:rsidRPr="001F40F3">
        <w:rPr>
          <w:rFonts w:asciiTheme="minorHAnsi" w:hAnsiTheme="minorHAnsi" w:cs="Times New Roman"/>
          <w:sz w:val="24"/>
          <w:szCs w:val="20"/>
          <w:lang w:eastAsia="pl-PL"/>
        </w:rPr>
        <w:t xml:space="preserve"> dane umożliwiające dostęp do tych środków;</w:t>
      </w:r>
    </w:p>
    <w:p w14:paraId="478852C1" w14:textId="77777777" w:rsidR="004F14B9" w:rsidRPr="006D0CAA" w:rsidRDefault="009D781E" w:rsidP="003804B7">
      <w:pPr>
        <w:pStyle w:val="pkt"/>
        <w:spacing w:before="0" w:after="0"/>
        <w:ind w:left="426" w:hanging="426"/>
        <w:rPr>
          <w:rFonts w:asciiTheme="minorHAnsi" w:hAnsiTheme="minorHAnsi"/>
        </w:rPr>
      </w:pPr>
      <w:r w:rsidRPr="001F40F3">
        <w:rPr>
          <w:rFonts w:asciiTheme="minorHAnsi" w:hAnsiTheme="minorHAnsi"/>
          <w:b/>
        </w:rPr>
        <w:t>8</w:t>
      </w:r>
      <w:r w:rsidR="001B30F8" w:rsidRPr="001F40F3">
        <w:rPr>
          <w:rFonts w:asciiTheme="minorHAnsi" w:hAnsiTheme="minorHAnsi"/>
          <w:b/>
        </w:rPr>
        <w:t>.</w:t>
      </w:r>
      <w:r w:rsidR="001B30F8" w:rsidRPr="001F40F3">
        <w:rPr>
          <w:rFonts w:asciiTheme="minorHAnsi" w:hAnsiTheme="minorHAnsi"/>
          <w:b/>
        </w:rPr>
        <w:tab/>
      </w:r>
      <w:r w:rsidR="00B940AE" w:rsidRPr="001F40F3">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53DB87B6" w14:textId="77777777" w:rsidR="000C58A9" w:rsidRPr="006D0CAA" w:rsidRDefault="009D781E" w:rsidP="00B77B68">
      <w:pPr>
        <w:pStyle w:val="pkt"/>
        <w:spacing w:before="0" w:after="0"/>
        <w:ind w:left="426" w:hanging="426"/>
        <w:rPr>
          <w:rFonts w:asciiTheme="minorHAnsi" w:hAnsiTheme="minorHAnsi"/>
        </w:rPr>
      </w:pPr>
      <w:r w:rsidRPr="006D0CAA">
        <w:rPr>
          <w:rFonts w:asciiTheme="minorHAnsi" w:hAnsiTheme="minorHAnsi"/>
          <w:b/>
        </w:rPr>
        <w:t>9</w:t>
      </w:r>
      <w:r w:rsidR="000C58A9" w:rsidRPr="006D0CAA">
        <w:rPr>
          <w:rFonts w:asciiTheme="minorHAnsi" w:hAnsiTheme="minorHAnsi"/>
          <w:b/>
        </w:rPr>
        <w:t>.</w:t>
      </w:r>
      <w:r w:rsidR="000C58A9" w:rsidRPr="006D0CAA">
        <w:rPr>
          <w:rFonts w:asciiTheme="minorHAnsi" w:hAnsiTheme="minorHAnsi"/>
        </w:rPr>
        <w:t xml:space="preserve"> </w:t>
      </w:r>
      <w:r w:rsidR="00B77B68" w:rsidRPr="006D0CAA">
        <w:rPr>
          <w:rFonts w:asciiTheme="minorHAnsi" w:hAnsiTheme="minorHAnsi"/>
        </w:rPr>
        <w:tab/>
        <w:t>J</w:t>
      </w:r>
      <w:r w:rsidR="00BF1CCE" w:rsidRPr="006D0CAA">
        <w:rPr>
          <w:rFonts w:asciiTheme="minorHAnsi" w:hAnsiTheme="minorHAnsi"/>
        </w:rPr>
        <w:t>eżeli wykonawca nie</w:t>
      </w:r>
      <w:r w:rsidR="00E634BF" w:rsidRPr="006D0CAA">
        <w:rPr>
          <w:rFonts w:asciiTheme="minorHAnsi" w:hAnsiTheme="minorHAnsi"/>
        </w:rPr>
        <w:t xml:space="preserve"> złożył oświadczenia, o którym mowa w art. 125 ust.1 P</w:t>
      </w:r>
      <w:r w:rsidR="00354991" w:rsidRPr="006D0CAA">
        <w:rPr>
          <w:rFonts w:asciiTheme="minorHAnsi" w:hAnsiTheme="minorHAnsi"/>
        </w:rPr>
        <w:t>ZP</w:t>
      </w:r>
      <w:r w:rsidR="00E634BF" w:rsidRPr="006D0CAA">
        <w:rPr>
          <w:rFonts w:asciiTheme="minorHAnsi" w:hAnsiTheme="minorHAnsi"/>
        </w:rPr>
        <w:t xml:space="preserve">, podmiotowych </w:t>
      </w:r>
      <w:r w:rsidR="00B77B68" w:rsidRPr="006D0CAA">
        <w:rPr>
          <w:rFonts w:asciiTheme="minorHAnsi" w:hAnsiTheme="minorHAnsi"/>
        </w:rPr>
        <w:t>środków</w:t>
      </w:r>
      <w:r w:rsidR="00E634BF" w:rsidRPr="006D0CAA">
        <w:rPr>
          <w:rFonts w:asciiTheme="minorHAnsi" w:hAnsiTheme="minorHAnsi"/>
        </w:rPr>
        <w:t xml:space="preserve"> dowodowych lub innych dokumentów lub </w:t>
      </w:r>
      <w:r w:rsidR="00B77B68" w:rsidRPr="006D0CAA">
        <w:rPr>
          <w:rFonts w:asciiTheme="minorHAnsi" w:hAnsiTheme="minorHAnsi"/>
        </w:rPr>
        <w:t>oświadczeń</w:t>
      </w:r>
      <w:r w:rsidR="00E634BF" w:rsidRPr="006D0CAA">
        <w:rPr>
          <w:rFonts w:asciiTheme="minorHAnsi" w:hAnsiTheme="minorHAnsi"/>
        </w:rPr>
        <w:t xml:space="preserve"> składanych w postepowaniu lub </w:t>
      </w:r>
      <w:r w:rsidR="00B77B68" w:rsidRPr="006D0CAA">
        <w:rPr>
          <w:rFonts w:asciiTheme="minorHAnsi" w:hAnsiTheme="minorHAnsi"/>
        </w:rPr>
        <w:t>są</w:t>
      </w:r>
      <w:r w:rsidR="00E634BF" w:rsidRPr="006D0CAA">
        <w:rPr>
          <w:rFonts w:asciiTheme="minorHAnsi" w:hAnsiTheme="minorHAnsi"/>
        </w:rPr>
        <w:t xml:space="preserve"> one niekompletne lub zawierają błędy, zamawiający wezwie wykonawcę odpowiednio do ich złożenia lub uzupełnienia w </w:t>
      </w:r>
      <w:r w:rsidR="00B77B68" w:rsidRPr="006D0CAA">
        <w:rPr>
          <w:rFonts w:asciiTheme="minorHAnsi" w:hAnsiTheme="minorHAnsi"/>
        </w:rPr>
        <w:t>wyznaczonym</w:t>
      </w:r>
      <w:r w:rsidR="00E634BF" w:rsidRPr="006D0CAA">
        <w:rPr>
          <w:rFonts w:asciiTheme="minorHAnsi" w:hAnsiTheme="minorHAnsi"/>
        </w:rPr>
        <w:t xml:space="preserve"> terminie</w:t>
      </w:r>
      <w:r w:rsidR="00B77B68" w:rsidRPr="006D0CAA">
        <w:rPr>
          <w:rFonts w:asciiTheme="minorHAnsi" w:hAnsiTheme="minorHAnsi"/>
        </w:rPr>
        <w:t>.</w:t>
      </w:r>
    </w:p>
    <w:p w14:paraId="27F2238A" w14:textId="77777777" w:rsidR="00B77B68" w:rsidRPr="006D0CAA" w:rsidRDefault="009D781E" w:rsidP="00B77B68">
      <w:pPr>
        <w:pStyle w:val="pkt"/>
        <w:spacing w:before="0" w:after="0"/>
        <w:ind w:left="426" w:hanging="426"/>
        <w:rPr>
          <w:rFonts w:asciiTheme="minorHAnsi" w:hAnsiTheme="minorHAnsi"/>
        </w:rPr>
      </w:pPr>
      <w:r w:rsidRPr="006D0CAA">
        <w:rPr>
          <w:rFonts w:asciiTheme="minorHAnsi" w:hAnsiTheme="minorHAnsi"/>
          <w:b/>
        </w:rPr>
        <w:lastRenderedPageBreak/>
        <w:t>10</w:t>
      </w:r>
      <w:r w:rsidR="00B77B68" w:rsidRPr="006D0CAA">
        <w:rPr>
          <w:rFonts w:asciiTheme="minorHAnsi" w:hAnsiTheme="minorHAnsi"/>
          <w:b/>
        </w:rPr>
        <w:t>.</w:t>
      </w:r>
      <w:r w:rsidR="00B77B68" w:rsidRPr="006D0CAA">
        <w:rPr>
          <w:rFonts w:asciiTheme="minorHAnsi" w:hAnsiTheme="minorHAnsi"/>
        </w:rPr>
        <w:tab/>
        <w:t>Zamawiający może żądać od wykonawców wyjaśnień dotyczących treści oświadczenia, o którym mowa wart.125 ust.1</w:t>
      </w:r>
      <w:r w:rsidR="007D37C5" w:rsidRPr="006D0CAA">
        <w:rPr>
          <w:rFonts w:asciiTheme="minorHAnsi" w:hAnsiTheme="minorHAnsi"/>
        </w:rPr>
        <w:t xml:space="preserve"> PZP</w:t>
      </w:r>
      <w:r w:rsidR="00B77B68" w:rsidRPr="006D0CAA">
        <w:rPr>
          <w:rFonts w:asciiTheme="minorHAnsi" w:hAnsiTheme="minorHAnsi"/>
        </w:rPr>
        <w:t xml:space="preserve">, lub złożonych podmiotowych środków dowodowych lub innych dokumentów lub oświadczeń składanych w postępowaniu. </w:t>
      </w:r>
    </w:p>
    <w:p w14:paraId="0F4A377B" w14:textId="77777777" w:rsidR="007D37C5" w:rsidRPr="006D0CAA" w:rsidRDefault="007D37C5" w:rsidP="00B77B68">
      <w:pPr>
        <w:pStyle w:val="pkt"/>
        <w:spacing w:before="0" w:after="0"/>
        <w:ind w:left="426" w:hanging="426"/>
        <w:rPr>
          <w:rFonts w:asciiTheme="minorHAnsi" w:hAnsiTheme="minorHAnsi"/>
          <w:b/>
        </w:rPr>
      </w:pPr>
      <w:r w:rsidRPr="006D0CAA">
        <w:rPr>
          <w:rFonts w:asciiTheme="minorHAnsi" w:hAnsiTheme="minorHAnsi"/>
          <w:b/>
        </w:rPr>
        <w:t>1</w:t>
      </w:r>
      <w:r w:rsidR="009D781E" w:rsidRPr="006D0CAA">
        <w:rPr>
          <w:rFonts w:asciiTheme="minorHAnsi" w:hAnsiTheme="minorHAnsi"/>
          <w:b/>
        </w:rPr>
        <w:t>1</w:t>
      </w:r>
      <w:r w:rsidRPr="006D0CAA">
        <w:rPr>
          <w:rFonts w:asciiTheme="minorHAnsi" w:hAnsiTheme="minorHAnsi"/>
          <w:b/>
        </w:rPr>
        <w:t>.</w:t>
      </w:r>
      <w:r w:rsidRPr="006D0CAA">
        <w:rPr>
          <w:rFonts w:asciiTheme="minorHAnsi" w:hAnsiTheme="minorHAnsi"/>
          <w:bCs/>
        </w:rPr>
        <w:t xml:space="preserve"> Jeżeli w dokumentach złożonych na potwierdzenie spełnienia warunków udziału w postępowaniu jakiekolwiek wartości zostaną podane w walucie obcej to Zamawiający przeliczy wartość waluty na złote wedle średniego kursu NBP z dnia </w:t>
      </w:r>
      <w:r w:rsidR="00D329DA">
        <w:rPr>
          <w:rFonts w:asciiTheme="minorHAnsi" w:hAnsiTheme="minorHAnsi"/>
          <w:bCs/>
        </w:rPr>
        <w:t>publikacji</w:t>
      </w:r>
      <w:r w:rsidR="00D329DA" w:rsidRPr="006D0CAA">
        <w:rPr>
          <w:rFonts w:asciiTheme="minorHAnsi" w:hAnsiTheme="minorHAnsi"/>
          <w:bCs/>
        </w:rPr>
        <w:t xml:space="preserve"> </w:t>
      </w:r>
      <w:r w:rsidRPr="006D0CAA">
        <w:rPr>
          <w:rFonts w:asciiTheme="minorHAnsi" w:hAnsiTheme="minorHAnsi"/>
          <w:bCs/>
        </w:rPr>
        <w:t xml:space="preserve">ogłoszenia o zamówieniu </w:t>
      </w:r>
    </w:p>
    <w:p w14:paraId="2D3F3510" w14:textId="77777777" w:rsidR="007D37C5" w:rsidRPr="006D0CAA" w:rsidRDefault="007D37C5" w:rsidP="007D37C5">
      <w:pPr>
        <w:pStyle w:val="pkt"/>
        <w:ind w:left="426" w:hanging="426"/>
        <w:rPr>
          <w:rFonts w:asciiTheme="minorHAnsi" w:hAnsiTheme="minorHAnsi"/>
          <w:bCs/>
        </w:rPr>
      </w:pPr>
      <w:r w:rsidRPr="006D0CAA">
        <w:rPr>
          <w:rFonts w:asciiTheme="minorHAnsi" w:hAnsiTheme="minorHAnsi"/>
          <w:b/>
        </w:rPr>
        <w:t>1</w:t>
      </w:r>
      <w:r w:rsidR="009D781E" w:rsidRPr="006D0CAA">
        <w:rPr>
          <w:rFonts w:asciiTheme="minorHAnsi" w:hAnsiTheme="minorHAnsi"/>
          <w:b/>
        </w:rPr>
        <w:t>2</w:t>
      </w:r>
      <w:r w:rsidRPr="006D0CAA">
        <w:rPr>
          <w:rFonts w:asciiTheme="minorHAnsi" w:hAnsiTheme="minorHAnsi"/>
          <w:b/>
        </w:rPr>
        <w:t>.</w:t>
      </w:r>
      <w:r w:rsidRPr="006D0CAA">
        <w:rPr>
          <w:rFonts w:asciiTheme="minorHAnsi" w:hAnsiTheme="minorHAnsi"/>
          <w:bCs/>
        </w:rPr>
        <w:t xml:space="preserve"> 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 </w:t>
      </w:r>
    </w:p>
    <w:p w14:paraId="6CE3764F" w14:textId="77777777" w:rsidR="007D37C5" w:rsidRPr="006D0CAA" w:rsidRDefault="007D37C5" w:rsidP="007D37C5">
      <w:pPr>
        <w:pStyle w:val="pkt"/>
        <w:ind w:left="426" w:hanging="426"/>
        <w:rPr>
          <w:rFonts w:asciiTheme="minorHAnsi" w:hAnsiTheme="minorHAnsi"/>
          <w:bCs/>
        </w:rPr>
      </w:pPr>
      <w:r w:rsidRPr="006D0CAA">
        <w:rPr>
          <w:rFonts w:asciiTheme="minorHAnsi" w:hAnsiTheme="minorHAnsi"/>
          <w:b/>
        </w:rPr>
        <w:t>1</w:t>
      </w:r>
      <w:r w:rsidR="009D781E" w:rsidRPr="006D0CAA">
        <w:rPr>
          <w:rFonts w:asciiTheme="minorHAnsi" w:hAnsiTheme="minorHAnsi"/>
          <w:b/>
        </w:rPr>
        <w:t>3</w:t>
      </w:r>
      <w:r w:rsidRPr="006D0CAA">
        <w:rPr>
          <w:rFonts w:asciiTheme="minorHAnsi" w:hAnsiTheme="minorHAnsi"/>
          <w:bCs/>
        </w:rPr>
        <w:t xml:space="preserve">. 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 </w:t>
      </w:r>
    </w:p>
    <w:p w14:paraId="6D3EAA2F" w14:textId="77777777" w:rsidR="007D37C5" w:rsidRPr="006D0CAA" w:rsidRDefault="007D37C5" w:rsidP="007D37C5">
      <w:pPr>
        <w:pStyle w:val="pkt"/>
        <w:ind w:left="426" w:hanging="426"/>
        <w:rPr>
          <w:rFonts w:asciiTheme="minorHAnsi" w:hAnsiTheme="minorHAnsi"/>
          <w:bCs/>
        </w:rPr>
      </w:pPr>
      <w:r w:rsidRPr="006D0CAA">
        <w:rPr>
          <w:rFonts w:asciiTheme="minorHAnsi" w:hAnsiTheme="minorHAnsi"/>
          <w:b/>
        </w:rPr>
        <w:t>1</w:t>
      </w:r>
      <w:r w:rsidR="009D781E" w:rsidRPr="006D0CAA">
        <w:rPr>
          <w:rFonts w:asciiTheme="minorHAnsi" w:hAnsiTheme="minorHAnsi"/>
          <w:b/>
        </w:rPr>
        <w:t>4</w:t>
      </w:r>
      <w:r w:rsidRPr="006D0CAA">
        <w:rPr>
          <w:rFonts w:asciiTheme="minorHAnsi" w:hAnsiTheme="minorHAnsi"/>
          <w:b/>
        </w:rPr>
        <w:t>.</w:t>
      </w:r>
      <w:r w:rsidRPr="006D0CAA">
        <w:rPr>
          <w:rFonts w:asciiTheme="minorHAnsi" w:hAnsiTheme="minorHAnsi"/>
          <w:bCs/>
        </w:rPr>
        <w:tab/>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p>
    <w:p w14:paraId="1813C616" w14:textId="77777777" w:rsidR="00206E65" w:rsidRPr="006D0CAA" w:rsidRDefault="00206E65" w:rsidP="007D37C5">
      <w:pPr>
        <w:pStyle w:val="pkt"/>
        <w:ind w:left="426" w:hanging="426"/>
        <w:rPr>
          <w:rFonts w:asciiTheme="minorHAnsi" w:hAnsiTheme="minorHAnsi"/>
          <w:bCs/>
        </w:rPr>
      </w:pPr>
    </w:p>
    <w:p w14:paraId="49A2FAF4" w14:textId="77777777" w:rsidR="00206E65" w:rsidRPr="006D0CAA" w:rsidRDefault="009D0728" w:rsidP="00206E65">
      <w:pPr>
        <w:pBdr>
          <w:bottom w:val="double" w:sz="4" w:space="1" w:color="auto"/>
        </w:pBdr>
        <w:shd w:val="clear" w:color="auto" w:fill="DAEEF3" w:themeFill="accent5" w:themeFillTint="33"/>
        <w:spacing w:before="360" w:after="40"/>
        <w:ind w:left="568" w:hanging="568"/>
        <w:rPr>
          <w:rFonts w:asciiTheme="minorHAnsi" w:hAnsiTheme="minorHAnsi"/>
          <w:szCs w:val="20"/>
        </w:rPr>
      </w:pPr>
      <w:r w:rsidRPr="006D0CAA">
        <w:rPr>
          <w:rFonts w:asciiTheme="minorHAnsi" w:hAnsiTheme="minorHAnsi"/>
          <w:b/>
          <w:szCs w:val="20"/>
        </w:rPr>
        <w:t>XI</w:t>
      </w:r>
      <w:r w:rsidR="00206E65" w:rsidRPr="006D0CAA">
        <w:rPr>
          <w:rFonts w:asciiTheme="minorHAnsi" w:hAnsiTheme="minorHAnsi"/>
          <w:b/>
          <w:szCs w:val="20"/>
        </w:rPr>
        <w:t>.</w:t>
      </w:r>
      <w:r w:rsidR="00206E65" w:rsidRPr="006D0CAA">
        <w:rPr>
          <w:rFonts w:asciiTheme="minorHAnsi" w:hAnsiTheme="minorHAnsi"/>
          <w:b/>
          <w:szCs w:val="20"/>
        </w:rPr>
        <w:tab/>
        <w:t>INFORMACJA O PRZEDMIOTOWYCH ŚRODKACH DOWODOWYCH</w:t>
      </w:r>
    </w:p>
    <w:p w14:paraId="0C824EFE" w14:textId="77777777" w:rsidR="00206E65" w:rsidRPr="006D0CAA" w:rsidRDefault="00206E65" w:rsidP="00AE2761">
      <w:pPr>
        <w:pStyle w:val="pkt"/>
        <w:ind w:left="426" w:hanging="426"/>
        <w:rPr>
          <w:rFonts w:asciiTheme="minorHAnsi" w:hAnsiTheme="minorHAnsi"/>
          <w:bCs/>
        </w:rPr>
      </w:pPr>
    </w:p>
    <w:p w14:paraId="7E1D0C69" w14:textId="77777777" w:rsidR="007D37C5" w:rsidRPr="006D0CAA" w:rsidRDefault="00DD6B48" w:rsidP="00AE2761">
      <w:pPr>
        <w:pStyle w:val="pkt"/>
        <w:spacing w:before="0" w:after="0"/>
        <w:ind w:left="426" w:hanging="426"/>
        <w:rPr>
          <w:rFonts w:asciiTheme="minorHAnsi" w:hAnsiTheme="minorHAnsi"/>
        </w:rPr>
      </w:pPr>
      <w:r w:rsidRPr="006D0CAA">
        <w:rPr>
          <w:rFonts w:asciiTheme="minorHAnsi" w:hAnsiTheme="minorHAnsi"/>
          <w:b/>
          <w:bCs/>
        </w:rPr>
        <w:t>1</w:t>
      </w:r>
      <w:r w:rsidRPr="006D0CAA">
        <w:rPr>
          <w:rFonts w:asciiTheme="minorHAnsi" w:hAnsiTheme="minorHAnsi"/>
        </w:rPr>
        <w:t>.</w:t>
      </w:r>
      <w:r w:rsidR="004D0E3B" w:rsidRPr="006D0CAA">
        <w:rPr>
          <w:rFonts w:asciiTheme="minorHAnsi" w:hAnsiTheme="minorHAnsi"/>
        </w:rPr>
        <w:tab/>
        <w:t>Zamawiający nie wymaga złożenia wraz z ofertą przedmiotowych środków dowodowych.</w:t>
      </w:r>
    </w:p>
    <w:p w14:paraId="3B720371" w14:textId="77777777" w:rsidR="00C135CB" w:rsidRPr="006D0CAA" w:rsidRDefault="00171095" w:rsidP="00B30836">
      <w:pPr>
        <w:pBdr>
          <w:bottom w:val="double" w:sz="4" w:space="1" w:color="auto"/>
        </w:pBdr>
        <w:shd w:val="clear" w:color="auto" w:fill="DAEEF3" w:themeFill="accent5" w:themeFillTint="33"/>
        <w:spacing w:before="360" w:after="40"/>
        <w:ind w:left="568" w:hanging="568"/>
        <w:rPr>
          <w:rFonts w:asciiTheme="minorHAnsi" w:hAnsiTheme="minorHAnsi"/>
          <w:szCs w:val="20"/>
        </w:rPr>
      </w:pPr>
      <w:r w:rsidRPr="006D0CAA">
        <w:rPr>
          <w:rFonts w:asciiTheme="minorHAnsi" w:hAnsiTheme="minorHAnsi"/>
          <w:b/>
          <w:szCs w:val="20"/>
        </w:rPr>
        <w:t>XI</w:t>
      </w:r>
      <w:r w:rsidR="005C714A" w:rsidRPr="006D0CAA">
        <w:rPr>
          <w:rFonts w:asciiTheme="minorHAnsi" w:hAnsiTheme="minorHAnsi"/>
          <w:b/>
          <w:szCs w:val="20"/>
        </w:rPr>
        <w:t>I</w:t>
      </w:r>
      <w:r w:rsidRPr="006D0CAA">
        <w:rPr>
          <w:rFonts w:asciiTheme="minorHAnsi" w:hAnsiTheme="minorHAnsi"/>
          <w:b/>
          <w:szCs w:val="20"/>
        </w:rPr>
        <w:t>.</w:t>
      </w:r>
      <w:r w:rsidRPr="006D0CAA">
        <w:rPr>
          <w:rFonts w:asciiTheme="minorHAnsi" w:hAnsiTheme="minorHAnsi"/>
          <w:b/>
          <w:szCs w:val="20"/>
        </w:rPr>
        <w:tab/>
      </w:r>
      <w:r w:rsidR="0055240B" w:rsidRPr="006D0CAA">
        <w:rPr>
          <w:rFonts w:asciiTheme="minorHAnsi" w:hAnsiTheme="minorHAnsi"/>
          <w:b/>
          <w:szCs w:val="20"/>
        </w:rPr>
        <w:t xml:space="preserve">POLEGANIE </w:t>
      </w:r>
      <w:r w:rsidR="002307A6" w:rsidRPr="006D0CAA">
        <w:rPr>
          <w:rFonts w:asciiTheme="minorHAnsi" w:hAnsiTheme="minorHAnsi"/>
          <w:b/>
          <w:szCs w:val="20"/>
        </w:rPr>
        <w:t>NA ZASOBACH INNYCH PODMIOTÓW</w:t>
      </w:r>
    </w:p>
    <w:p w14:paraId="1FFAE417" w14:textId="77777777" w:rsidR="00EE724B" w:rsidRPr="006D0CAA" w:rsidRDefault="000A61DC" w:rsidP="00AE2761">
      <w:pPr>
        <w:pStyle w:val="pkt"/>
        <w:spacing w:before="240"/>
        <w:ind w:left="426" w:hanging="426"/>
        <w:rPr>
          <w:rFonts w:asciiTheme="minorHAnsi" w:hAnsiTheme="minorHAnsi"/>
        </w:rPr>
      </w:pPr>
      <w:r w:rsidRPr="006D0CAA">
        <w:rPr>
          <w:rFonts w:asciiTheme="minorHAnsi" w:hAnsiTheme="minorHAnsi"/>
          <w:b/>
          <w:bCs/>
        </w:rPr>
        <w:t>1</w:t>
      </w:r>
      <w:r w:rsidRPr="006D0CAA">
        <w:rPr>
          <w:rFonts w:asciiTheme="minorHAnsi" w:hAnsiTheme="minorHAnsi"/>
        </w:rPr>
        <w:t>.</w:t>
      </w:r>
      <w:r w:rsidRPr="006D0CAA">
        <w:rPr>
          <w:rFonts w:asciiTheme="minorHAnsi" w:hAnsiTheme="minorHAnsi"/>
        </w:rPr>
        <w:tab/>
      </w:r>
      <w:r w:rsidR="00EE724B" w:rsidRPr="006D0CAA">
        <w:rPr>
          <w:rFonts w:asciiTheme="minorHAnsi" w:hAnsi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0CF841" w14:textId="77777777" w:rsidR="00EE724B" w:rsidRPr="006D0CAA" w:rsidRDefault="00EE724B" w:rsidP="00AE2761">
      <w:pPr>
        <w:pStyle w:val="pkt"/>
        <w:spacing w:before="240"/>
        <w:ind w:left="426" w:hanging="426"/>
        <w:rPr>
          <w:rFonts w:asciiTheme="minorHAnsi" w:hAnsiTheme="minorHAnsi"/>
        </w:rPr>
      </w:pPr>
      <w:r w:rsidRPr="006D0CAA">
        <w:rPr>
          <w:rFonts w:asciiTheme="minorHAnsi" w:hAnsiTheme="minorHAnsi"/>
          <w:b/>
          <w:bCs/>
        </w:rPr>
        <w:lastRenderedPageBreak/>
        <w:t>2</w:t>
      </w:r>
      <w:r w:rsidRPr="006D0CAA">
        <w:rPr>
          <w:rFonts w:asciiTheme="minorHAnsi" w:hAnsiTheme="minorHAnsi"/>
        </w:rPr>
        <w:t>.</w:t>
      </w:r>
      <w:r w:rsidRPr="006D0CAA">
        <w:rPr>
          <w:rFonts w:asciiTheme="minorHAnsi" w:hAnsiTheme="minorHAnsi"/>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79CD4C4" w14:textId="77777777" w:rsidR="00EE724B" w:rsidRPr="006D0CAA" w:rsidRDefault="00EE724B" w:rsidP="00AE2761">
      <w:pPr>
        <w:pStyle w:val="pkt"/>
        <w:spacing w:before="240"/>
        <w:ind w:left="426" w:hanging="426"/>
        <w:rPr>
          <w:rFonts w:asciiTheme="minorHAnsi" w:hAnsiTheme="minorHAnsi"/>
        </w:rPr>
      </w:pPr>
      <w:r w:rsidRPr="006D0CAA">
        <w:rPr>
          <w:rFonts w:asciiTheme="minorHAnsi" w:hAnsiTheme="minorHAnsi"/>
          <w:b/>
          <w:bCs/>
        </w:rPr>
        <w:t>3.</w:t>
      </w:r>
      <w:r w:rsidRPr="006D0CAA">
        <w:rPr>
          <w:rFonts w:asciiTheme="minorHAnsi" w:hAnsiTheme="minorHAnsi"/>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69B467B" w14:textId="77777777" w:rsidR="00EE724B" w:rsidRPr="006D0CAA" w:rsidRDefault="00EE724B" w:rsidP="00360578">
      <w:pPr>
        <w:pStyle w:val="pkt"/>
        <w:spacing w:before="240"/>
        <w:ind w:left="426" w:hanging="426"/>
        <w:rPr>
          <w:rFonts w:asciiTheme="minorHAnsi" w:hAnsiTheme="minorHAnsi"/>
        </w:rPr>
      </w:pPr>
      <w:r w:rsidRPr="006D0CAA">
        <w:rPr>
          <w:rFonts w:asciiTheme="minorHAnsi" w:hAnsiTheme="minorHAnsi"/>
          <w:b/>
          <w:bCs/>
        </w:rPr>
        <w:t>4.</w:t>
      </w:r>
      <w:r w:rsidRPr="006D0CAA">
        <w:rPr>
          <w:rFonts w:asciiTheme="minorHAnsi" w:hAnsiTheme="minorHAnsi"/>
          <w:b/>
          <w:bCs/>
        </w:rPr>
        <w:tab/>
      </w:r>
      <w:r w:rsidRPr="006D0CAA">
        <w:rPr>
          <w:rFonts w:asciiTheme="minorHAnsi" w:hAnsi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w:t>
      </w:r>
      <w:r w:rsidR="00E925EF" w:rsidRPr="006D0CAA">
        <w:rPr>
          <w:rFonts w:asciiTheme="minorHAnsi" w:hAnsiTheme="minorHAnsi"/>
        </w:rPr>
        <w:t xml:space="preserve">ania </w:t>
      </w:r>
      <w:r w:rsidR="00E925EF" w:rsidRPr="00F573C8">
        <w:rPr>
          <w:rFonts w:asciiTheme="minorHAnsi" w:hAnsiTheme="minorHAnsi"/>
        </w:rPr>
        <w:t xml:space="preserve">stanowi </w:t>
      </w:r>
      <w:r w:rsidR="00E925EF" w:rsidRPr="00F573C8">
        <w:rPr>
          <w:rFonts w:asciiTheme="minorHAnsi" w:hAnsiTheme="minorHAnsi"/>
          <w:b/>
          <w:bCs/>
        </w:rPr>
        <w:t>Załącznik nr</w:t>
      </w:r>
      <w:r w:rsidR="001F40F3" w:rsidRPr="00F573C8">
        <w:rPr>
          <w:rFonts w:asciiTheme="minorHAnsi" w:hAnsiTheme="minorHAnsi"/>
          <w:b/>
          <w:bCs/>
        </w:rPr>
        <w:t xml:space="preserve"> </w:t>
      </w:r>
      <w:r w:rsidR="00F952F0" w:rsidRPr="00F573C8">
        <w:rPr>
          <w:rFonts w:asciiTheme="minorHAnsi" w:hAnsiTheme="minorHAnsi"/>
          <w:b/>
          <w:bCs/>
        </w:rPr>
        <w:t xml:space="preserve">7 </w:t>
      </w:r>
      <w:r w:rsidRPr="00F573C8">
        <w:rPr>
          <w:rFonts w:asciiTheme="minorHAnsi" w:hAnsiTheme="minorHAnsi"/>
          <w:b/>
          <w:bCs/>
        </w:rPr>
        <w:t xml:space="preserve"> do SWZ.</w:t>
      </w:r>
    </w:p>
    <w:p w14:paraId="6DEBD05F" w14:textId="77777777" w:rsidR="00EE724B" w:rsidRPr="006D0CAA" w:rsidRDefault="00EE724B" w:rsidP="00B77B68">
      <w:pPr>
        <w:pStyle w:val="pkt"/>
        <w:spacing w:before="240"/>
        <w:ind w:left="426" w:hanging="426"/>
        <w:rPr>
          <w:rFonts w:asciiTheme="minorHAnsi" w:hAnsiTheme="minorHAnsi"/>
        </w:rPr>
      </w:pPr>
      <w:r w:rsidRPr="006D0CAA">
        <w:rPr>
          <w:rFonts w:asciiTheme="minorHAnsi" w:hAnsiTheme="minorHAnsi"/>
          <w:b/>
          <w:bCs/>
        </w:rPr>
        <w:t>5</w:t>
      </w:r>
      <w:r w:rsidRPr="006D0CAA">
        <w:rPr>
          <w:rFonts w:asciiTheme="minorHAnsi" w:hAnsiTheme="minorHAnsi"/>
        </w:rPr>
        <w:t>.</w:t>
      </w:r>
      <w:r w:rsidRPr="006D0CAA">
        <w:rPr>
          <w:rFonts w:asciiTheme="minorHAnsi" w:hAnsiTheme="minorHAnsi"/>
        </w:rPr>
        <w:tab/>
        <w:t>Zobow</w:t>
      </w:r>
      <w:r w:rsidR="00E925EF" w:rsidRPr="006D0CAA">
        <w:rPr>
          <w:rFonts w:asciiTheme="minorHAnsi" w:hAnsiTheme="minorHAnsi"/>
        </w:rPr>
        <w:t xml:space="preserve">iązanie podmiotu, </w:t>
      </w:r>
      <w:r w:rsidRPr="006D0CAA">
        <w:rPr>
          <w:rFonts w:asciiTheme="minorHAnsi" w:hAnsiTheme="minorHAnsi"/>
        </w:rPr>
        <w:t xml:space="preserve">potwierdza, że stosunek łączący wykonawcę z podmiotami udostępniającymi zasoby gwarantuje rzeczywisty dostęp do tych zasobów oraz określa w szczególności: </w:t>
      </w:r>
    </w:p>
    <w:p w14:paraId="0AA5B7BD" w14:textId="77777777" w:rsidR="00EE724B" w:rsidRPr="006D0CAA" w:rsidRDefault="00EE724B" w:rsidP="00350B27">
      <w:pPr>
        <w:pStyle w:val="pkt"/>
        <w:numPr>
          <w:ilvl w:val="0"/>
          <w:numId w:val="48"/>
        </w:numPr>
        <w:spacing w:before="240"/>
        <w:ind w:hanging="390"/>
        <w:rPr>
          <w:rFonts w:asciiTheme="minorHAnsi" w:hAnsiTheme="minorHAnsi"/>
        </w:rPr>
      </w:pPr>
      <w:r w:rsidRPr="006D0CAA">
        <w:rPr>
          <w:rFonts w:asciiTheme="minorHAnsi" w:hAnsiTheme="minorHAnsi"/>
        </w:rPr>
        <w:t xml:space="preserve">zakres dostępnych wykonawcy zasobów podmiotu udostępniającego zasoby; </w:t>
      </w:r>
    </w:p>
    <w:p w14:paraId="12867E71" w14:textId="77777777" w:rsidR="00EE724B" w:rsidRPr="006D0CAA" w:rsidRDefault="00EE724B" w:rsidP="00350B27">
      <w:pPr>
        <w:pStyle w:val="pkt"/>
        <w:numPr>
          <w:ilvl w:val="0"/>
          <w:numId w:val="48"/>
        </w:numPr>
        <w:spacing w:before="240"/>
        <w:ind w:hanging="390"/>
        <w:rPr>
          <w:rFonts w:asciiTheme="minorHAnsi" w:hAnsiTheme="minorHAnsi"/>
        </w:rPr>
      </w:pPr>
      <w:r w:rsidRPr="006D0CAA">
        <w:rPr>
          <w:rFonts w:asciiTheme="minorHAnsi" w:hAnsiTheme="minorHAnsi"/>
        </w:rPr>
        <w:t xml:space="preserve">sposób i okres udostępnienia wykonawcy i wykorzystania przez niego zasobów podmiotu udostępniającego te zasoby przy wykonywaniu zamówienia; </w:t>
      </w:r>
    </w:p>
    <w:p w14:paraId="4CAD720B" w14:textId="77777777" w:rsidR="00EE724B" w:rsidRPr="006D0CAA" w:rsidRDefault="00EE724B" w:rsidP="00350B27">
      <w:pPr>
        <w:pStyle w:val="pkt"/>
        <w:numPr>
          <w:ilvl w:val="0"/>
          <w:numId w:val="48"/>
        </w:numPr>
        <w:spacing w:before="240"/>
        <w:ind w:hanging="390"/>
        <w:rPr>
          <w:rFonts w:asciiTheme="minorHAnsi" w:hAnsiTheme="minorHAnsi"/>
        </w:rPr>
      </w:pPr>
      <w:r w:rsidRPr="006D0CAA">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4FCE44B" w14:textId="77777777" w:rsidR="00EE724B" w:rsidRPr="006D0CAA" w:rsidRDefault="00EE724B" w:rsidP="00B77B68">
      <w:pPr>
        <w:pStyle w:val="pkt"/>
        <w:spacing w:before="240"/>
        <w:ind w:left="426" w:hanging="426"/>
        <w:rPr>
          <w:rFonts w:asciiTheme="minorHAnsi" w:hAnsiTheme="minorHAnsi"/>
        </w:rPr>
      </w:pPr>
      <w:r w:rsidRPr="006D0CAA">
        <w:rPr>
          <w:rFonts w:asciiTheme="minorHAnsi" w:hAnsiTheme="minorHAnsi"/>
          <w:b/>
          <w:bCs/>
        </w:rPr>
        <w:t>6.</w:t>
      </w:r>
      <w:r w:rsidRPr="006D0CAA">
        <w:rPr>
          <w:rFonts w:asciiTheme="minorHAnsi" w:hAnsiTheme="minorHAnsi"/>
        </w:rPr>
        <w:tab/>
        <w:t>Zamawiający oceni, czy udostępniane wykonawcy przez podmioty udostępniające zasoby zdolności techniczne lub zawodowe lub ich sytuacja finansowa lub ekonomiczna, pozwalają na wykazanie przez wykonawcę spełniania warunków udziału</w:t>
      </w:r>
      <w:r w:rsidR="00E925EF" w:rsidRPr="006D0CAA">
        <w:rPr>
          <w:rFonts w:asciiTheme="minorHAnsi" w:hAnsiTheme="minorHAnsi"/>
        </w:rPr>
        <w:t xml:space="preserve"> w postępowaniu</w:t>
      </w:r>
      <w:r w:rsidRPr="006D0CAA">
        <w:rPr>
          <w:rFonts w:asciiTheme="minorHAnsi" w:hAnsiTheme="minorHAnsi"/>
        </w:rPr>
        <w:t xml:space="preserve">, a także zbada, czy nie zachodzą wobec tego podmiotu podstawy wykluczenia, które zostały przewidziane względem wykonawcy. </w:t>
      </w:r>
    </w:p>
    <w:p w14:paraId="64CED1FB" w14:textId="77777777" w:rsidR="00EE724B" w:rsidRPr="006D0CAA" w:rsidRDefault="00EE724B" w:rsidP="00B77B68">
      <w:pPr>
        <w:pStyle w:val="pkt"/>
        <w:spacing w:before="240"/>
        <w:ind w:left="426" w:hanging="426"/>
        <w:rPr>
          <w:rFonts w:asciiTheme="minorHAnsi" w:hAnsiTheme="minorHAnsi"/>
        </w:rPr>
      </w:pPr>
      <w:r w:rsidRPr="006D0CAA">
        <w:rPr>
          <w:rFonts w:asciiTheme="minorHAnsi" w:hAnsiTheme="minorHAnsi"/>
          <w:b/>
          <w:bCs/>
        </w:rPr>
        <w:t>7.</w:t>
      </w:r>
      <w:r w:rsidRPr="006D0CAA">
        <w:rPr>
          <w:rFonts w:asciiTheme="minorHAnsi" w:hAnsiTheme="minorHAnsi"/>
        </w:rPr>
        <w:tab/>
        <w:t>Jeżeli zdolności techniczne lub zawodowe, sytuacja ekonomiczne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6D5A87FC" w14:textId="77777777" w:rsidR="00EE724B" w:rsidRPr="006D0CAA" w:rsidRDefault="00EE724B" w:rsidP="005A1370">
      <w:pPr>
        <w:pStyle w:val="pkt"/>
        <w:spacing w:before="240"/>
        <w:ind w:hanging="425"/>
        <w:rPr>
          <w:rFonts w:asciiTheme="minorHAnsi" w:hAnsiTheme="minorHAnsi"/>
        </w:rPr>
      </w:pPr>
      <w:r w:rsidRPr="006D0CAA">
        <w:rPr>
          <w:rFonts w:asciiTheme="minorHAnsi" w:hAnsiTheme="minorHAnsi"/>
        </w:rPr>
        <w:t>a)</w:t>
      </w:r>
      <w:r w:rsidRPr="006D0CAA">
        <w:rPr>
          <w:rFonts w:asciiTheme="minorHAnsi" w:hAnsiTheme="minorHAnsi"/>
        </w:rPr>
        <w:tab/>
        <w:t xml:space="preserve">zastąpił ten podmiot innym podmiotem lub podmiotami albo </w:t>
      </w:r>
    </w:p>
    <w:p w14:paraId="451FCDC6" w14:textId="77777777" w:rsidR="00EE724B" w:rsidRPr="006D0CAA" w:rsidRDefault="00EE724B" w:rsidP="005A1370">
      <w:pPr>
        <w:pStyle w:val="pkt"/>
        <w:spacing w:before="240"/>
        <w:ind w:hanging="425"/>
        <w:rPr>
          <w:rFonts w:asciiTheme="minorHAnsi" w:hAnsiTheme="minorHAnsi"/>
        </w:rPr>
      </w:pPr>
      <w:r w:rsidRPr="006D0CAA">
        <w:rPr>
          <w:rFonts w:asciiTheme="minorHAnsi" w:hAnsiTheme="minorHAnsi"/>
        </w:rPr>
        <w:t>b)</w:t>
      </w:r>
      <w:r w:rsidRPr="006D0CAA">
        <w:rPr>
          <w:rFonts w:asciiTheme="minorHAnsi" w:hAnsiTheme="minorHAnsi"/>
        </w:rPr>
        <w:tab/>
        <w:t>wykazał, że samodzielnie spełnia warunki udziału w postępowaniu.</w:t>
      </w:r>
    </w:p>
    <w:p w14:paraId="70260F40" w14:textId="77777777" w:rsidR="00EE724B" w:rsidRPr="00F573C8" w:rsidRDefault="00EE724B" w:rsidP="00B77B68">
      <w:pPr>
        <w:pStyle w:val="pkt"/>
        <w:spacing w:before="240"/>
        <w:ind w:left="426" w:hanging="426"/>
        <w:rPr>
          <w:rFonts w:asciiTheme="minorHAnsi" w:hAnsiTheme="minorHAnsi"/>
        </w:rPr>
      </w:pPr>
      <w:r w:rsidRPr="006D0CAA">
        <w:rPr>
          <w:rFonts w:asciiTheme="minorHAnsi" w:hAnsiTheme="minorHAnsi"/>
          <w:b/>
          <w:bCs/>
        </w:rPr>
        <w:t>8.</w:t>
      </w:r>
      <w:r w:rsidRPr="006D0CAA">
        <w:rPr>
          <w:rFonts w:asciiTheme="minorHAnsi" w:hAnsiTheme="minorHAnsi"/>
        </w:rPr>
        <w:tab/>
        <w:t xml:space="preserve">Wykonawca, w przypadku polegania na zdolnościach lub sytuacji podmiotów udostępniających zasoby, przedstawia, wraz z oświadczeniem, o którym mowa </w:t>
      </w:r>
      <w:r w:rsidR="00E1622B" w:rsidRPr="006D0CAA">
        <w:rPr>
          <w:rFonts w:asciiTheme="minorHAnsi" w:hAnsiTheme="minorHAnsi"/>
        </w:rPr>
        <w:t>w art.125</w:t>
      </w:r>
      <w:r w:rsidR="00586BE7" w:rsidRPr="006D0CAA">
        <w:rPr>
          <w:rFonts w:asciiTheme="minorHAnsi" w:hAnsiTheme="minorHAnsi"/>
        </w:rPr>
        <w:t xml:space="preserve"> </w:t>
      </w:r>
      <w:r w:rsidR="00E1622B" w:rsidRPr="006D0CAA">
        <w:rPr>
          <w:rFonts w:asciiTheme="minorHAnsi" w:hAnsiTheme="minorHAnsi"/>
        </w:rPr>
        <w:t>ust.1</w:t>
      </w:r>
      <w:r w:rsidRPr="006D0CAA">
        <w:rPr>
          <w:rFonts w:asciiTheme="minorHAnsi" w:hAnsiTheme="minorHAnsi"/>
        </w:rPr>
        <w:t xml:space="preserve"> </w:t>
      </w:r>
      <w:r w:rsidR="007D37C5" w:rsidRPr="006D0CAA">
        <w:rPr>
          <w:rFonts w:asciiTheme="minorHAnsi" w:hAnsiTheme="minorHAnsi"/>
        </w:rPr>
        <w:t xml:space="preserve">PZP </w:t>
      </w:r>
      <w:r w:rsidRPr="006D0CAA">
        <w:rPr>
          <w:rFonts w:asciiTheme="minorHAnsi" w:hAnsiTheme="minorHAnsi"/>
        </w:rPr>
        <w:t xml:space="preserve">także oświadczenie podmiotu udostępniającego zasoby, </w:t>
      </w:r>
      <w:r w:rsidRPr="006D0CAA">
        <w:rPr>
          <w:rFonts w:asciiTheme="minorHAnsi" w:hAnsiTheme="minorHAnsi"/>
        </w:rPr>
        <w:lastRenderedPageBreak/>
        <w:t>potwierdzające brak podstaw wykluczenia tego podmiotu oraz odpowiednio spełnianie warunków udziału w postępowaniu, w zakresie, w jakim wykonawca powołuje się na jego zasoby. Wzór ośw</w:t>
      </w:r>
      <w:r w:rsidR="00E1622B" w:rsidRPr="006D0CAA">
        <w:rPr>
          <w:rFonts w:asciiTheme="minorHAnsi" w:hAnsiTheme="minorHAnsi"/>
        </w:rPr>
        <w:t xml:space="preserve">iadczenia </w:t>
      </w:r>
      <w:r w:rsidR="00E1622B" w:rsidRPr="00F573C8">
        <w:rPr>
          <w:rFonts w:asciiTheme="minorHAnsi" w:hAnsiTheme="minorHAnsi"/>
        </w:rPr>
        <w:t xml:space="preserve">stanowi </w:t>
      </w:r>
      <w:r w:rsidR="00E1622B" w:rsidRPr="00F573C8">
        <w:rPr>
          <w:rFonts w:asciiTheme="minorHAnsi" w:hAnsiTheme="minorHAnsi"/>
          <w:b/>
          <w:bCs/>
        </w:rPr>
        <w:t xml:space="preserve">Załącznik nr </w:t>
      </w:r>
      <w:r w:rsidR="00F952F0" w:rsidRPr="00F573C8">
        <w:rPr>
          <w:rFonts w:asciiTheme="minorHAnsi" w:hAnsiTheme="minorHAnsi"/>
          <w:b/>
          <w:bCs/>
        </w:rPr>
        <w:t xml:space="preserve">8 </w:t>
      </w:r>
      <w:r w:rsidRPr="00F573C8">
        <w:rPr>
          <w:rFonts w:asciiTheme="minorHAnsi" w:hAnsiTheme="minorHAnsi"/>
          <w:b/>
          <w:bCs/>
        </w:rPr>
        <w:t>do SWZ.</w:t>
      </w:r>
    </w:p>
    <w:p w14:paraId="7F2400C8" w14:textId="77777777" w:rsidR="00F70501" w:rsidRPr="006D0CAA" w:rsidRDefault="00EE724B" w:rsidP="00B77B68">
      <w:pPr>
        <w:pStyle w:val="pkt"/>
        <w:spacing w:before="240" w:after="0"/>
        <w:ind w:left="426" w:hanging="426"/>
        <w:rPr>
          <w:rFonts w:asciiTheme="minorHAnsi" w:hAnsiTheme="minorHAnsi"/>
          <w:b/>
          <w:color w:val="FF0000"/>
        </w:rPr>
      </w:pPr>
      <w:r w:rsidRPr="00F573C8">
        <w:rPr>
          <w:rFonts w:asciiTheme="minorHAnsi" w:hAnsiTheme="minorHAnsi"/>
          <w:b/>
          <w:bCs/>
        </w:rPr>
        <w:t>9.</w:t>
      </w:r>
      <w:r w:rsidRPr="00F573C8">
        <w:rPr>
          <w:rFonts w:asciiTheme="minorHAnsi" w:hAnsiTheme="minorHAnsi"/>
        </w:rPr>
        <w:tab/>
      </w:r>
      <w:r w:rsidRPr="00F573C8">
        <w:rPr>
          <w:rFonts w:asciiTheme="minorHAnsi" w:hAnsiTheme="minorHAnsi"/>
          <w:color w:val="000000" w:themeColor="text1"/>
        </w:rPr>
        <w:t>Na wezwanie Zamawiającego wykonawca, którego oferta została oceniona najwyżej,</w:t>
      </w:r>
      <w:r w:rsidRPr="006D0CAA">
        <w:rPr>
          <w:rFonts w:asciiTheme="minorHAnsi" w:hAnsiTheme="minorHAnsi"/>
          <w:color w:val="000000" w:themeColor="text1"/>
        </w:rPr>
        <w:t xml:space="preserve"> a który polega na zdolnościach lub sytuacji innych podmiotów na zasadach określonych w art. 118 </w:t>
      </w:r>
      <w:r w:rsidR="007D37C5" w:rsidRPr="006D0CAA">
        <w:rPr>
          <w:rFonts w:asciiTheme="minorHAnsi" w:hAnsiTheme="minorHAnsi"/>
          <w:color w:val="000000" w:themeColor="text1"/>
        </w:rPr>
        <w:t>PZP</w:t>
      </w:r>
      <w:r w:rsidRPr="006D0CAA">
        <w:rPr>
          <w:rFonts w:asciiTheme="minorHAnsi" w:hAnsiTheme="minorHAnsi"/>
          <w:color w:val="000000" w:themeColor="text1"/>
        </w:rPr>
        <w:t xml:space="preserve"> zobowiązany jest do przedstawienia w odniesieniu do tych podmiotów właściwych podmiotowych </w:t>
      </w:r>
      <w:r w:rsidR="00E1622B" w:rsidRPr="006D0CAA">
        <w:rPr>
          <w:rFonts w:asciiTheme="minorHAnsi" w:hAnsiTheme="minorHAnsi"/>
          <w:color w:val="000000" w:themeColor="text1"/>
        </w:rPr>
        <w:t xml:space="preserve">środków dowodowych </w:t>
      </w:r>
      <w:r w:rsidRPr="006D0CAA">
        <w:rPr>
          <w:rFonts w:asciiTheme="minorHAnsi" w:hAnsiTheme="minorHAnsi"/>
          <w:color w:val="000000" w:themeColor="text1"/>
        </w:rPr>
        <w:t>odpowiednio do udostępnianych zasobów</w:t>
      </w:r>
      <w:r w:rsidR="00A85D14" w:rsidRPr="006D0CAA">
        <w:rPr>
          <w:rFonts w:asciiTheme="minorHAnsi" w:hAnsiTheme="minorHAnsi"/>
          <w:color w:val="000000" w:themeColor="text1"/>
        </w:rPr>
        <w:t xml:space="preserve"> </w:t>
      </w:r>
      <w:r w:rsidR="00A85D14" w:rsidRPr="006D0CAA">
        <w:rPr>
          <w:rFonts w:asciiTheme="minorHAnsi" w:hAnsiTheme="minorHAnsi"/>
          <w:b/>
          <w:color w:val="000000" w:themeColor="text1"/>
        </w:rPr>
        <w:t>w zakresie spełnienia warunków udziału w postepowaniu</w:t>
      </w:r>
      <w:r w:rsidRPr="006D0CAA">
        <w:rPr>
          <w:rFonts w:asciiTheme="minorHAnsi" w:hAnsiTheme="minorHAnsi"/>
          <w:b/>
          <w:color w:val="000000" w:themeColor="text1"/>
        </w:rPr>
        <w:t xml:space="preserve"> oraz podmiotowych </w:t>
      </w:r>
      <w:r w:rsidR="00A85D14" w:rsidRPr="006D0CAA">
        <w:rPr>
          <w:rFonts w:asciiTheme="minorHAnsi" w:hAnsiTheme="minorHAnsi"/>
          <w:b/>
          <w:color w:val="000000" w:themeColor="text1"/>
        </w:rPr>
        <w:t>środków dowodowych w zakresie podstaw wykluczenia.</w:t>
      </w:r>
    </w:p>
    <w:p w14:paraId="233F06A6" w14:textId="77777777" w:rsidR="005919F8" w:rsidRPr="006D0CAA" w:rsidRDefault="00171095" w:rsidP="00B30836">
      <w:pPr>
        <w:pStyle w:val="Teksttreci40"/>
        <w:pBdr>
          <w:bottom w:val="double" w:sz="4" w:space="1" w:color="auto"/>
        </w:pBdr>
        <w:shd w:val="clear" w:color="auto" w:fill="DAEEF3" w:themeFill="accent5" w:themeFillTint="33"/>
        <w:spacing w:before="360" w:after="40" w:line="240" w:lineRule="auto"/>
        <w:ind w:left="568" w:right="23" w:hanging="568"/>
        <w:jc w:val="left"/>
        <w:rPr>
          <w:rFonts w:asciiTheme="minorHAnsi" w:hAnsiTheme="minorHAnsi" w:cs="Times New Roman"/>
          <w:b/>
          <w:sz w:val="24"/>
          <w:szCs w:val="20"/>
          <w:lang w:val="pl-PL"/>
        </w:rPr>
      </w:pPr>
      <w:r w:rsidRPr="006D0CAA">
        <w:rPr>
          <w:rFonts w:asciiTheme="minorHAnsi" w:hAnsiTheme="minorHAnsi" w:cs="Times New Roman"/>
          <w:b/>
          <w:sz w:val="24"/>
          <w:szCs w:val="20"/>
          <w:lang w:val="pl-PL"/>
        </w:rPr>
        <w:t>XI</w:t>
      </w:r>
      <w:r w:rsidR="009D0728" w:rsidRPr="006D0CAA">
        <w:rPr>
          <w:rFonts w:asciiTheme="minorHAnsi" w:hAnsiTheme="minorHAnsi" w:cs="Times New Roman"/>
          <w:b/>
          <w:sz w:val="24"/>
          <w:szCs w:val="20"/>
          <w:lang w:val="pl-PL"/>
        </w:rPr>
        <w:t>II</w:t>
      </w:r>
      <w:r w:rsidRPr="006D0CAA">
        <w:rPr>
          <w:rFonts w:asciiTheme="minorHAnsi" w:hAnsiTheme="minorHAnsi" w:cs="Times New Roman"/>
          <w:b/>
          <w:sz w:val="24"/>
          <w:szCs w:val="20"/>
          <w:lang w:val="pl-PL"/>
        </w:rPr>
        <w:t>.</w:t>
      </w:r>
      <w:r w:rsidRPr="006D0CAA">
        <w:rPr>
          <w:rFonts w:asciiTheme="minorHAnsi" w:hAnsiTheme="minorHAnsi" w:cs="Times New Roman"/>
          <w:b/>
          <w:sz w:val="24"/>
          <w:szCs w:val="20"/>
          <w:lang w:val="pl-PL"/>
        </w:rPr>
        <w:tab/>
      </w:r>
      <w:r w:rsidR="005919F8" w:rsidRPr="006D0CAA">
        <w:rPr>
          <w:rFonts w:asciiTheme="minorHAnsi" w:hAnsiTheme="minorHAnsi" w:cs="Times New Roman"/>
          <w:b/>
          <w:sz w:val="24"/>
          <w:szCs w:val="20"/>
          <w:lang w:val="pl-PL"/>
        </w:rPr>
        <w:t>INFORMACJA DLA WYKONAWCÓW WSPÓLNIE UBIEGAJĄCYCH SIĘ O UDZIELENIE ZAMÓWIENIA (SPÓŁKI CYWILNE/ KONSORCJA)</w:t>
      </w:r>
    </w:p>
    <w:p w14:paraId="43EEC9DF" w14:textId="77777777" w:rsidR="00C36AF5" w:rsidRPr="006D0CAA" w:rsidRDefault="009E7590" w:rsidP="000A364E">
      <w:pPr>
        <w:pStyle w:val="pkt"/>
        <w:spacing w:before="0"/>
        <w:ind w:left="426" w:hanging="426"/>
        <w:rPr>
          <w:rFonts w:asciiTheme="minorHAnsi" w:hAnsiTheme="minorHAnsi"/>
        </w:rPr>
      </w:pPr>
      <w:bookmarkStart w:id="2" w:name="bookmark11"/>
      <w:r w:rsidRPr="006D0CAA">
        <w:rPr>
          <w:rFonts w:asciiTheme="minorHAnsi" w:hAnsiTheme="minorHAnsi"/>
        </w:rPr>
        <w:tab/>
      </w:r>
    </w:p>
    <w:p w14:paraId="3AC3595D" w14:textId="77777777" w:rsidR="001A7255" w:rsidRPr="006D0CAA" w:rsidRDefault="001A7255" w:rsidP="00350B27">
      <w:pPr>
        <w:pStyle w:val="pkt"/>
        <w:numPr>
          <w:ilvl w:val="0"/>
          <w:numId w:val="44"/>
        </w:numPr>
        <w:spacing w:before="0"/>
        <w:ind w:left="426"/>
        <w:rPr>
          <w:rFonts w:asciiTheme="minorHAnsi" w:hAnsiTheme="minorHAnsi"/>
        </w:rPr>
      </w:pPr>
      <w:r w:rsidRPr="006D0CAA">
        <w:rPr>
          <w:rFonts w:asciiTheme="minorHAnsi" w:hAnsiTheme="minorHAns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3480718" w14:textId="77777777" w:rsidR="009E7590" w:rsidRPr="006D0CAA" w:rsidRDefault="009E7590" w:rsidP="00350B27">
      <w:pPr>
        <w:pStyle w:val="pkt"/>
        <w:numPr>
          <w:ilvl w:val="0"/>
          <w:numId w:val="44"/>
        </w:numPr>
        <w:ind w:left="426"/>
        <w:rPr>
          <w:rFonts w:asciiTheme="minorHAnsi" w:hAnsiTheme="minorHAnsi"/>
        </w:rPr>
      </w:pPr>
      <w:r w:rsidRPr="006D0CAA">
        <w:rPr>
          <w:rFonts w:asciiTheme="minorHAnsi" w:hAnsiTheme="minorHAnsi"/>
        </w:rPr>
        <w:t>W formularzu oferty należy wskazać firmy (nazwy) wszystkich Wykonawców wspólnie ubiegających się o udzielenie zamówienia;</w:t>
      </w:r>
    </w:p>
    <w:p w14:paraId="2D451A68" w14:textId="77777777" w:rsidR="009E7590" w:rsidRPr="006D0CAA" w:rsidRDefault="009E7590" w:rsidP="00350B27">
      <w:pPr>
        <w:pStyle w:val="pkt"/>
        <w:numPr>
          <w:ilvl w:val="0"/>
          <w:numId w:val="44"/>
        </w:numPr>
        <w:spacing w:before="0"/>
        <w:ind w:left="426"/>
        <w:rPr>
          <w:rFonts w:asciiTheme="minorHAnsi" w:hAnsiTheme="minorHAnsi"/>
        </w:rPr>
      </w:pPr>
      <w:r w:rsidRPr="006D0CAA">
        <w:rPr>
          <w:rFonts w:asciiTheme="minorHAnsi" w:hAnsiTheme="minorHAnsi"/>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4F12D6D4" w14:textId="62A798D7" w:rsidR="008A7CDD" w:rsidRPr="002273E5" w:rsidRDefault="001A7255" w:rsidP="00350B27">
      <w:pPr>
        <w:pStyle w:val="pkt"/>
        <w:numPr>
          <w:ilvl w:val="0"/>
          <w:numId w:val="44"/>
        </w:numPr>
        <w:spacing w:before="240"/>
        <w:ind w:left="426"/>
        <w:rPr>
          <w:rFonts w:asciiTheme="minorHAnsi" w:hAnsiTheme="minorHAnsi"/>
        </w:rPr>
      </w:pPr>
      <w:r w:rsidRPr="006D0CAA">
        <w:rPr>
          <w:rFonts w:asciiTheme="minorHAnsi" w:hAnsiTheme="minorHAnsi"/>
        </w:rPr>
        <w:t>W przypadku Wykonawców wspólnie ubiegających się o udzielenie z</w:t>
      </w:r>
      <w:r w:rsidR="00D40B5E" w:rsidRPr="006D0CAA">
        <w:rPr>
          <w:rFonts w:asciiTheme="minorHAnsi" w:hAnsiTheme="minorHAnsi"/>
        </w:rPr>
        <w:t>amówienia, oświadczenie</w:t>
      </w:r>
      <w:r w:rsidRPr="006D0CAA">
        <w:rPr>
          <w:rFonts w:asciiTheme="minorHAnsi" w:hAnsiTheme="minorHAnsi"/>
        </w:rPr>
        <w:t>, o którym mowa w art.125 ust.1</w:t>
      </w:r>
      <w:r w:rsidR="009E7590" w:rsidRPr="006D0CAA">
        <w:rPr>
          <w:rFonts w:asciiTheme="minorHAnsi" w:hAnsiTheme="minorHAnsi"/>
        </w:rPr>
        <w:t xml:space="preserve"> </w:t>
      </w:r>
      <w:r w:rsidR="009E7590" w:rsidRPr="002273E5">
        <w:rPr>
          <w:rFonts w:asciiTheme="minorHAnsi" w:hAnsiTheme="minorHAnsi"/>
        </w:rPr>
        <w:t xml:space="preserve">PZP </w:t>
      </w:r>
      <w:r w:rsidR="00965BF6" w:rsidRPr="002273E5">
        <w:rPr>
          <w:rFonts w:asciiTheme="minorHAnsi" w:hAnsiTheme="minorHAnsi"/>
        </w:rPr>
        <w:t xml:space="preserve">stanowiące załączniki nr </w:t>
      </w:r>
      <w:r w:rsidR="00A903C6">
        <w:rPr>
          <w:rFonts w:asciiTheme="minorHAnsi" w:hAnsiTheme="minorHAnsi"/>
        </w:rPr>
        <w:t>4</w:t>
      </w:r>
      <w:r w:rsidR="00A903C6" w:rsidRPr="002273E5">
        <w:rPr>
          <w:rFonts w:asciiTheme="minorHAnsi" w:hAnsiTheme="minorHAnsi"/>
        </w:rPr>
        <w:t xml:space="preserve"> </w:t>
      </w:r>
      <w:r w:rsidR="00965BF6" w:rsidRPr="002273E5">
        <w:rPr>
          <w:rFonts w:asciiTheme="minorHAnsi" w:hAnsiTheme="minorHAnsi"/>
        </w:rPr>
        <w:t xml:space="preserve">oraz </w:t>
      </w:r>
      <w:r w:rsidR="002273E5" w:rsidRPr="002273E5">
        <w:rPr>
          <w:rFonts w:asciiTheme="minorHAnsi" w:hAnsiTheme="minorHAnsi"/>
        </w:rPr>
        <w:t>3</w:t>
      </w:r>
      <w:r w:rsidRPr="002273E5">
        <w:rPr>
          <w:rFonts w:asciiTheme="minorHAnsi" w:hAnsiTheme="minorHAnsi"/>
        </w:rPr>
        <w:t xml:space="preserve">, składa każdy z Wykonawców. </w:t>
      </w:r>
    </w:p>
    <w:p w14:paraId="20C8750F" w14:textId="77777777" w:rsidR="00C36AF5" w:rsidRPr="006D0CAA" w:rsidRDefault="001A7255" w:rsidP="00350B27">
      <w:pPr>
        <w:pStyle w:val="pkt"/>
        <w:numPr>
          <w:ilvl w:val="0"/>
          <w:numId w:val="44"/>
        </w:numPr>
        <w:spacing w:before="240"/>
        <w:ind w:left="426"/>
        <w:rPr>
          <w:rFonts w:asciiTheme="minorHAnsi" w:hAnsiTheme="minorHAnsi"/>
        </w:rPr>
      </w:pPr>
      <w:r w:rsidRPr="006D0CAA">
        <w:rPr>
          <w:rFonts w:asciiTheme="minorHAnsi" w:hAnsiTheme="minorHAnsi"/>
        </w:rPr>
        <w:t>Oświadczenia i dokumenty potwierdzające brak podstaw do wykluczenia z postępowania składa każdy z Wykonawców wspólnie ubiegających się o zamówienie.</w:t>
      </w:r>
      <w:r w:rsidR="00C36AF5" w:rsidRPr="006D0CAA">
        <w:rPr>
          <w:rFonts w:asciiTheme="minorHAnsi" w:hAnsiTheme="minorHAnsi"/>
        </w:rPr>
        <w:t xml:space="preserve"> </w:t>
      </w:r>
    </w:p>
    <w:p w14:paraId="453F8575" w14:textId="77777777" w:rsidR="00F10CD3" w:rsidRPr="006D0CAA" w:rsidRDefault="00F10CD3" w:rsidP="00350B27">
      <w:pPr>
        <w:pStyle w:val="pkt"/>
        <w:numPr>
          <w:ilvl w:val="0"/>
          <w:numId w:val="44"/>
        </w:numPr>
        <w:spacing w:before="240"/>
        <w:ind w:left="426"/>
        <w:rPr>
          <w:rFonts w:asciiTheme="minorHAnsi" w:hAnsiTheme="minorHAnsi"/>
        </w:rPr>
      </w:pPr>
      <w:r w:rsidRPr="006D0CAA">
        <w:rPr>
          <w:rFonts w:asciiTheme="minorHAnsi" w:hAnsiTheme="minorHAnsi"/>
        </w:rPr>
        <w:t xml:space="preserve">Dokumenty wspólne, takie jak np.: oferta cenowa, </w:t>
      </w:r>
      <w:r w:rsidR="002F7024">
        <w:rPr>
          <w:rFonts w:asciiTheme="minorHAnsi" w:hAnsiTheme="minorHAnsi"/>
        </w:rPr>
        <w:t>wykaz dostaw głównych,</w:t>
      </w:r>
      <w:r w:rsidRPr="006D0CAA">
        <w:rPr>
          <w:rFonts w:asciiTheme="minorHAnsi" w:hAnsiTheme="minorHAnsi"/>
        </w:rPr>
        <w:t xml:space="preserve"> itp. składa pełnomocnik Wykonawców w imieniu wszystkich Wykonawców składających ofertę wspólną,</w:t>
      </w:r>
    </w:p>
    <w:p w14:paraId="30EFBE82" w14:textId="77777777" w:rsidR="009E7590" w:rsidRPr="006D0CAA" w:rsidRDefault="009E7590" w:rsidP="00350B27">
      <w:pPr>
        <w:pStyle w:val="pkt"/>
        <w:numPr>
          <w:ilvl w:val="0"/>
          <w:numId w:val="44"/>
        </w:numPr>
        <w:spacing w:before="240"/>
        <w:ind w:left="426"/>
        <w:rPr>
          <w:rFonts w:asciiTheme="minorHAnsi" w:hAnsiTheme="minorHAnsi"/>
        </w:rPr>
      </w:pPr>
      <w:r w:rsidRPr="006D0CAA">
        <w:rPr>
          <w:rFonts w:asciiTheme="minorHAnsi" w:hAnsiTheme="minorHAnsi"/>
        </w:rPr>
        <w:t>Wszyscy Wykonawcy wspólnie ubiegający się o udzielenie zamówienia będą ponosić odpowiedzialność solidarną za wykonanie umowy;</w:t>
      </w:r>
    </w:p>
    <w:p w14:paraId="786C555E" w14:textId="77777777" w:rsidR="009E7590" w:rsidRPr="006D0CAA" w:rsidRDefault="009E7590" w:rsidP="00350B27">
      <w:pPr>
        <w:pStyle w:val="pkt"/>
        <w:numPr>
          <w:ilvl w:val="0"/>
          <w:numId w:val="44"/>
        </w:numPr>
        <w:spacing w:before="240"/>
        <w:ind w:left="426"/>
        <w:rPr>
          <w:rFonts w:asciiTheme="minorHAnsi" w:hAnsiTheme="minorHAnsi"/>
        </w:rPr>
      </w:pPr>
      <w:r w:rsidRPr="006D0CAA">
        <w:rPr>
          <w:rFonts w:asciiTheme="minorHAnsi" w:hAnsiTheme="minorHAnsi"/>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F13F6AD" w14:textId="77777777" w:rsidR="009E7590" w:rsidRPr="006D0CAA" w:rsidRDefault="009E7590" w:rsidP="00350B27">
      <w:pPr>
        <w:pStyle w:val="pkt"/>
        <w:numPr>
          <w:ilvl w:val="0"/>
          <w:numId w:val="44"/>
        </w:numPr>
        <w:spacing w:before="240"/>
        <w:ind w:left="426"/>
        <w:rPr>
          <w:rFonts w:asciiTheme="minorHAnsi" w:hAnsiTheme="minorHAnsi"/>
        </w:rPr>
      </w:pPr>
      <w:r w:rsidRPr="006D0CAA">
        <w:rPr>
          <w:rFonts w:asciiTheme="minorHAnsi" w:hAnsiTheme="minorHAnsi"/>
        </w:rPr>
        <w:lastRenderedPageBreak/>
        <w:t>Zamawiający może w ramach odpowiedzialności solidarnej żądać wykonania umowy w całości przez lidera lub od wszystkich Wykonawców wspólnie ubiegających się o udzielenie zamówienia łącznie lub każdego z osobna.</w:t>
      </w:r>
    </w:p>
    <w:p w14:paraId="6BEB2AAE" w14:textId="77777777" w:rsidR="00974EE8" w:rsidRPr="006D0CAA" w:rsidRDefault="00C36AF5" w:rsidP="00350B27">
      <w:pPr>
        <w:pStyle w:val="pkt"/>
        <w:numPr>
          <w:ilvl w:val="0"/>
          <w:numId w:val="44"/>
        </w:numPr>
        <w:spacing w:before="240"/>
        <w:ind w:left="426"/>
        <w:rPr>
          <w:rFonts w:asciiTheme="minorHAnsi" w:hAnsiTheme="minorHAnsi"/>
        </w:rPr>
      </w:pPr>
      <w:r w:rsidRPr="006D0CAA">
        <w:rPr>
          <w:rFonts w:asciiTheme="minorHAnsi" w:hAnsiTheme="minorHAnsi"/>
        </w:rPr>
        <w:t>W przypadku wyboru oferty wykonawców wspólnie ubiegających się o udzielenie zamówienia publicznego, Zamawiający mo</w:t>
      </w:r>
      <w:r w:rsidR="00C869FA" w:rsidRPr="006D0CAA">
        <w:rPr>
          <w:rFonts w:asciiTheme="minorHAnsi" w:hAnsiTheme="minorHAnsi"/>
        </w:rPr>
        <w:t xml:space="preserve">że żądać przed zawarciem umowy </w:t>
      </w:r>
      <w:r w:rsidRPr="006D0CAA">
        <w:rPr>
          <w:rFonts w:asciiTheme="minorHAnsi" w:hAnsiTheme="minorHAnsi"/>
        </w:rPr>
        <w:t>w sprawie zamówienia publicznego, umowy regulującej współpracę tych wykonawców.</w:t>
      </w:r>
    </w:p>
    <w:p w14:paraId="37D13B57" w14:textId="77777777" w:rsidR="00DE12EE" w:rsidRPr="006D0CAA" w:rsidRDefault="00DE12EE" w:rsidP="00350B27">
      <w:pPr>
        <w:pStyle w:val="pkt"/>
        <w:numPr>
          <w:ilvl w:val="0"/>
          <w:numId w:val="44"/>
        </w:numPr>
        <w:spacing w:before="240"/>
        <w:ind w:left="426"/>
        <w:rPr>
          <w:rFonts w:asciiTheme="minorHAnsi" w:hAnsiTheme="minorHAnsi"/>
        </w:rPr>
      </w:pPr>
      <w:r w:rsidRPr="006D0CAA">
        <w:rPr>
          <w:rFonts w:asciiTheme="minorHAnsi" w:hAnsiTheme="minorHAnsi"/>
        </w:rPr>
        <w:tab/>
        <w:t>W przypadku Wykonawców wykonujących działalność w formie spółki cywilnej postanowienia dot. oferty Wykonawców wspólnie ubiegających się o udzielenie zamówienia (konso</w:t>
      </w:r>
      <w:r w:rsidR="009D0A35" w:rsidRPr="006D0CAA">
        <w:rPr>
          <w:rFonts w:asciiTheme="minorHAnsi" w:hAnsiTheme="minorHAnsi"/>
        </w:rPr>
        <w:t>rcjum) stosuje się odpowiednio.</w:t>
      </w:r>
    </w:p>
    <w:p w14:paraId="70DE4242" w14:textId="77777777" w:rsidR="00974EE8" w:rsidRPr="006D0CAA"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b/>
          <w:bCs/>
          <w:szCs w:val="20"/>
        </w:rPr>
      </w:pPr>
      <w:r w:rsidRPr="006D0CAA">
        <w:rPr>
          <w:rFonts w:asciiTheme="minorHAnsi" w:hAnsiTheme="minorHAnsi"/>
          <w:b/>
          <w:bCs/>
          <w:szCs w:val="20"/>
        </w:rPr>
        <w:t>X</w:t>
      </w:r>
      <w:r w:rsidR="009D0728" w:rsidRPr="006D0CAA">
        <w:rPr>
          <w:rFonts w:asciiTheme="minorHAnsi" w:hAnsiTheme="minorHAnsi"/>
          <w:b/>
          <w:bCs/>
          <w:szCs w:val="20"/>
        </w:rPr>
        <w:t>I</w:t>
      </w:r>
      <w:r w:rsidRPr="006D0CAA">
        <w:rPr>
          <w:rFonts w:asciiTheme="minorHAnsi" w:hAnsiTheme="minorHAnsi"/>
          <w:b/>
          <w:bCs/>
          <w:szCs w:val="20"/>
        </w:rPr>
        <w:t>V</w:t>
      </w:r>
      <w:r w:rsidR="00171095" w:rsidRPr="006D0CAA">
        <w:rPr>
          <w:rFonts w:asciiTheme="minorHAnsi" w:hAnsiTheme="minorHAnsi"/>
          <w:b/>
          <w:bCs/>
          <w:szCs w:val="20"/>
        </w:rPr>
        <w:t>.</w:t>
      </w:r>
      <w:r w:rsidR="00171095" w:rsidRPr="006D0CAA">
        <w:rPr>
          <w:rFonts w:asciiTheme="minorHAnsi" w:hAnsiTheme="minorHAnsi"/>
          <w:b/>
          <w:bCs/>
          <w:szCs w:val="20"/>
        </w:rPr>
        <w:tab/>
      </w:r>
      <w:r w:rsidR="00974EE8" w:rsidRPr="006D0CAA">
        <w:rPr>
          <w:rFonts w:asciiTheme="minorHAnsi" w:hAnsiTheme="minorHAnsi"/>
          <w:b/>
          <w:bCs/>
          <w:szCs w:val="20"/>
        </w:rPr>
        <w:t>SPOSÓB KOMUNIKACJI</w:t>
      </w:r>
      <w:r w:rsidR="00EB3C75" w:rsidRPr="006D0CAA">
        <w:rPr>
          <w:rFonts w:asciiTheme="minorHAnsi" w:hAnsiTheme="minorHAnsi"/>
          <w:b/>
          <w:bCs/>
          <w:szCs w:val="20"/>
        </w:rPr>
        <w:t xml:space="preserve"> </w:t>
      </w:r>
      <w:r w:rsidR="00974EE8" w:rsidRPr="006D0CAA">
        <w:rPr>
          <w:rFonts w:asciiTheme="minorHAnsi" w:hAnsiTheme="minorHAnsi"/>
          <w:b/>
          <w:bCs/>
          <w:szCs w:val="20"/>
        </w:rPr>
        <w:t xml:space="preserve">ORAZ </w:t>
      </w:r>
      <w:bookmarkEnd w:id="2"/>
      <w:r w:rsidR="00D16134" w:rsidRPr="006D0CAA">
        <w:rPr>
          <w:rFonts w:asciiTheme="minorHAnsi" w:hAnsiTheme="minorHAnsi"/>
          <w:b/>
          <w:bCs/>
          <w:szCs w:val="20"/>
        </w:rPr>
        <w:t>WYJAŚNIENIA TREŚCI SWZ</w:t>
      </w:r>
    </w:p>
    <w:p w14:paraId="19A0CD06" w14:textId="77777777" w:rsidR="00D429D5" w:rsidRPr="006D0CAA" w:rsidRDefault="00D429D5" w:rsidP="00350B27">
      <w:pPr>
        <w:pStyle w:val="pkt"/>
        <w:numPr>
          <w:ilvl w:val="0"/>
          <w:numId w:val="35"/>
        </w:numPr>
        <w:spacing w:before="240"/>
        <w:ind w:left="426"/>
        <w:rPr>
          <w:rFonts w:asciiTheme="minorHAnsi" w:hAnsiTheme="minorHAnsi"/>
        </w:rPr>
      </w:pPr>
      <w:r w:rsidRPr="006D0CAA">
        <w:rPr>
          <w:rFonts w:asciiTheme="minorHAnsi" w:hAnsiTheme="minorHAnsi"/>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0A20AF" w:rsidRPr="006D0CAA">
        <w:rPr>
          <w:rFonts w:asciiTheme="minorHAnsi" w:hAnsiTheme="minorHAnsi"/>
        </w:rPr>
        <w:t>PZP</w:t>
      </w:r>
      <w:r w:rsidRPr="006D0CAA">
        <w:rPr>
          <w:rFonts w:asciiTheme="minorHAnsi" w:hAnsiTheme="minorHAnsi"/>
        </w:rPr>
        <w:t>.,  odbywa  się  przy  użyciu środków komunikacji   elektronicznej.   Przez środki   komunikacji   elektronicznej   rozumie   się środki komunikacji elektronicznej zdefiniowane  w  ustawie  z  dnia 18 lipca 2002 r. o świadczeniu usług drogą elektroniczną (Dz. U. z 20</w:t>
      </w:r>
      <w:r w:rsidR="007B6397" w:rsidRPr="006D0CAA">
        <w:rPr>
          <w:rFonts w:asciiTheme="minorHAnsi" w:hAnsiTheme="minorHAnsi"/>
        </w:rPr>
        <w:t>20</w:t>
      </w:r>
      <w:r w:rsidRPr="006D0CAA">
        <w:rPr>
          <w:rFonts w:asciiTheme="minorHAnsi" w:hAnsiTheme="minorHAnsi"/>
        </w:rPr>
        <w:t xml:space="preserve"> r. poz. </w:t>
      </w:r>
      <w:r w:rsidR="007B6397" w:rsidRPr="006D0CAA">
        <w:rPr>
          <w:rFonts w:asciiTheme="minorHAnsi" w:hAnsiTheme="minorHAnsi"/>
        </w:rPr>
        <w:t>344 ze zm.</w:t>
      </w:r>
      <w:r w:rsidRPr="006D0CAA">
        <w:rPr>
          <w:rFonts w:asciiTheme="minorHAnsi" w:hAnsiTheme="minorHAnsi"/>
        </w:rPr>
        <w:t xml:space="preserve">).  </w:t>
      </w:r>
    </w:p>
    <w:p w14:paraId="48E61A26" w14:textId="77777777" w:rsidR="00126C81" w:rsidRPr="006D0CAA" w:rsidRDefault="00D429D5" w:rsidP="00350B27">
      <w:pPr>
        <w:pStyle w:val="pkt"/>
        <w:numPr>
          <w:ilvl w:val="0"/>
          <w:numId w:val="35"/>
        </w:numPr>
        <w:spacing w:before="240"/>
        <w:rPr>
          <w:rFonts w:asciiTheme="minorHAnsi" w:hAnsiTheme="minorHAnsi"/>
        </w:rPr>
      </w:pPr>
      <w:r w:rsidRPr="006D0CAA">
        <w:rPr>
          <w:rFonts w:asciiTheme="minorHAnsi" w:hAnsiTheme="minorHAnsi"/>
        </w:rPr>
        <w:t>Ofertę</w:t>
      </w:r>
      <w:r w:rsidR="001C5103" w:rsidRPr="006D0CAA">
        <w:rPr>
          <w:rFonts w:asciiTheme="minorHAnsi" w:hAnsiTheme="minorHAnsi"/>
        </w:rPr>
        <w:t xml:space="preserve">  </w:t>
      </w:r>
      <w:r w:rsidRPr="006D0CAA">
        <w:rPr>
          <w:rFonts w:asciiTheme="minorHAnsi" w:hAnsiTheme="minorHAnsi"/>
        </w:rPr>
        <w:t xml:space="preserve">oświadczenia,  o  których  mowa  w  art.  125  ust.  1  </w:t>
      </w:r>
      <w:r w:rsidR="000A20AF" w:rsidRPr="006D0CAA">
        <w:rPr>
          <w:rFonts w:asciiTheme="minorHAnsi" w:hAnsiTheme="minorHAnsi"/>
        </w:rPr>
        <w:t>PZP</w:t>
      </w:r>
      <w:r w:rsidRPr="006D0CAA">
        <w:rPr>
          <w:rFonts w:asciiTheme="minorHAnsi" w:hAnsiTheme="minorHAnsi"/>
        </w:rPr>
        <w:t>.,  podmiotowe środki  dowodowe, pełnomocnictwa,  zobowiązanie  podmiotu  udostępniającego  zasoby  sporządza  się  w  postaci elektronicznej,  w  ogólnie  dostępnych  formatach  danych,  w</w:t>
      </w:r>
      <w:r w:rsidR="00A652A5" w:rsidRPr="006D0CAA">
        <w:rPr>
          <w:rFonts w:asciiTheme="minorHAnsi" w:hAnsiTheme="minorHAnsi"/>
        </w:rPr>
        <w:t xml:space="preserve">  szczególności  w  formatach  .pdf,  .</w:t>
      </w:r>
      <w:proofErr w:type="spellStart"/>
      <w:r w:rsidR="00A652A5" w:rsidRPr="006D0CAA">
        <w:rPr>
          <w:rFonts w:asciiTheme="minorHAnsi" w:hAnsiTheme="minorHAnsi"/>
        </w:rPr>
        <w:t>doc</w:t>
      </w:r>
      <w:proofErr w:type="spellEnd"/>
      <w:r w:rsidR="00A652A5" w:rsidRPr="006D0CAA">
        <w:rPr>
          <w:rFonts w:asciiTheme="minorHAnsi" w:hAnsiTheme="minorHAnsi"/>
        </w:rPr>
        <w:t>,</w:t>
      </w:r>
      <w:r w:rsidRPr="006D0CAA">
        <w:rPr>
          <w:rFonts w:asciiTheme="minorHAnsi" w:hAnsiTheme="minorHAnsi"/>
        </w:rPr>
        <w:t>.</w:t>
      </w:r>
      <w:r w:rsidR="00B5766E" w:rsidRPr="006D0CAA">
        <w:rPr>
          <w:rFonts w:asciiTheme="minorHAnsi" w:hAnsiTheme="minorHAnsi"/>
        </w:rPr>
        <w:t xml:space="preserve"> </w:t>
      </w:r>
      <w:r w:rsidR="00536799" w:rsidRPr="006D0CAA">
        <w:rPr>
          <w:rFonts w:asciiTheme="minorHAnsi" w:hAnsiTheme="minorHAnsi"/>
        </w:rPr>
        <w:t>.txt,</w:t>
      </w:r>
      <w:r w:rsidR="00B5766E" w:rsidRPr="006D0CAA">
        <w:rPr>
          <w:rFonts w:asciiTheme="minorHAnsi" w:hAnsiTheme="minorHAnsi"/>
        </w:rPr>
        <w:t xml:space="preserve"> .</w:t>
      </w:r>
      <w:proofErr w:type="spellStart"/>
      <w:r w:rsidR="00B5766E" w:rsidRPr="006D0CAA">
        <w:rPr>
          <w:rFonts w:asciiTheme="minorHAnsi" w:hAnsiTheme="minorHAnsi"/>
        </w:rPr>
        <w:t>docx</w:t>
      </w:r>
      <w:proofErr w:type="spellEnd"/>
      <w:r w:rsidR="00B5766E" w:rsidRPr="006D0CAA">
        <w:rPr>
          <w:rFonts w:asciiTheme="minorHAnsi" w:hAnsiTheme="minorHAnsi"/>
        </w:rPr>
        <w:t>, .</w:t>
      </w:r>
      <w:proofErr w:type="spellStart"/>
      <w:r w:rsidR="00B5766E" w:rsidRPr="006D0CAA">
        <w:rPr>
          <w:rFonts w:asciiTheme="minorHAnsi" w:hAnsiTheme="minorHAnsi"/>
        </w:rPr>
        <w:t>odt</w:t>
      </w:r>
      <w:proofErr w:type="spellEnd"/>
      <w:r w:rsidR="00536799" w:rsidRPr="006D0CAA">
        <w:rPr>
          <w:rFonts w:asciiTheme="minorHAnsi" w:hAnsiTheme="minorHAnsi"/>
        </w:rPr>
        <w:t>, xls, .</w:t>
      </w:r>
      <w:proofErr w:type="spellStart"/>
      <w:r w:rsidR="00536799" w:rsidRPr="006D0CAA">
        <w:rPr>
          <w:rFonts w:asciiTheme="minorHAnsi" w:hAnsiTheme="minorHAnsi"/>
        </w:rPr>
        <w:t>xlsx</w:t>
      </w:r>
      <w:proofErr w:type="spellEnd"/>
      <w:r w:rsidR="00536799" w:rsidRPr="006D0CAA">
        <w:rPr>
          <w:rFonts w:asciiTheme="minorHAnsi" w:hAnsiTheme="minorHAnsi"/>
        </w:rPr>
        <w:t>, ods,.jpg, .</w:t>
      </w:r>
      <w:proofErr w:type="spellStart"/>
      <w:r w:rsidR="00536799" w:rsidRPr="006D0CAA">
        <w:rPr>
          <w:rFonts w:asciiTheme="minorHAnsi" w:hAnsiTheme="minorHAnsi"/>
        </w:rPr>
        <w:t>jpeg</w:t>
      </w:r>
      <w:proofErr w:type="spellEnd"/>
      <w:r w:rsidR="00536799" w:rsidRPr="006D0CAA">
        <w:rPr>
          <w:rFonts w:asciiTheme="minorHAnsi" w:hAnsiTheme="minorHAnsi"/>
        </w:rPr>
        <w:t>, .</w:t>
      </w:r>
      <w:proofErr w:type="spellStart"/>
      <w:r w:rsidR="00536799" w:rsidRPr="006D0CAA">
        <w:rPr>
          <w:rFonts w:asciiTheme="minorHAnsi" w:hAnsiTheme="minorHAnsi"/>
        </w:rPr>
        <w:t>png</w:t>
      </w:r>
      <w:proofErr w:type="spellEnd"/>
      <w:r w:rsidR="00536799" w:rsidRPr="006D0CAA">
        <w:rPr>
          <w:rFonts w:asciiTheme="minorHAnsi" w:hAnsiTheme="minorHAnsi"/>
        </w:rPr>
        <w:t>, .gif, zip, .7z</w:t>
      </w:r>
      <w:r w:rsidRPr="006D0CAA">
        <w:rPr>
          <w:rFonts w:asciiTheme="minorHAnsi" w:hAnsiTheme="minorHAnsi"/>
        </w:rPr>
        <w:t xml:space="preserve"> </w:t>
      </w:r>
      <w:r w:rsidR="00536799" w:rsidRPr="006D0CAA">
        <w:rPr>
          <w:rFonts w:asciiTheme="minorHAnsi" w:hAnsiTheme="minorHAnsi"/>
        </w:rPr>
        <w:t xml:space="preserve"> </w:t>
      </w:r>
      <w:r w:rsidR="00927558" w:rsidRPr="006D0CAA">
        <w:rPr>
          <w:rFonts w:asciiTheme="minorHAnsi" w:hAnsiTheme="minorHAnsi"/>
        </w:rPr>
        <w:t>.</w:t>
      </w:r>
      <w:proofErr w:type="spellStart"/>
      <w:r w:rsidR="00536799" w:rsidRPr="006D0CAA">
        <w:rPr>
          <w:rFonts w:asciiTheme="minorHAnsi" w:hAnsiTheme="minorHAnsi"/>
        </w:rPr>
        <w:t>dwg</w:t>
      </w:r>
      <w:proofErr w:type="spellEnd"/>
      <w:r w:rsidR="00536799" w:rsidRPr="006D0CAA">
        <w:rPr>
          <w:rFonts w:asciiTheme="minorHAnsi" w:hAnsiTheme="minorHAnsi"/>
        </w:rPr>
        <w:t xml:space="preserve">, </w:t>
      </w:r>
      <w:proofErr w:type="spellStart"/>
      <w:r w:rsidR="00536799" w:rsidRPr="006D0CAA">
        <w:rPr>
          <w:rFonts w:asciiTheme="minorHAnsi" w:hAnsiTheme="minorHAnsi"/>
        </w:rPr>
        <w:t>ath</w:t>
      </w:r>
      <w:proofErr w:type="spellEnd"/>
      <w:r w:rsidR="00536799" w:rsidRPr="006D0CAA">
        <w:rPr>
          <w:rFonts w:asciiTheme="minorHAnsi" w:hAnsiTheme="minorHAnsi"/>
        </w:rPr>
        <w:t xml:space="preserve">. </w:t>
      </w:r>
      <w:proofErr w:type="spellStart"/>
      <w:r w:rsidR="00A56F8D" w:rsidRPr="006D0CAA">
        <w:rPr>
          <w:rFonts w:asciiTheme="minorHAnsi" w:hAnsiTheme="minorHAnsi"/>
        </w:rPr>
        <w:t>xades</w:t>
      </w:r>
      <w:proofErr w:type="spellEnd"/>
      <w:r w:rsidR="00A56F8D" w:rsidRPr="006D0CAA">
        <w:rPr>
          <w:rFonts w:asciiTheme="minorHAnsi" w:hAnsiTheme="minorHAnsi"/>
        </w:rPr>
        <w:t>, .</w:t>
      </w:r>
      <w:proofErr w:type="spellStart"/>
      <w:r w:rsidR="00A56F8D" w:rsidRPr="006D0CAA">
        <w:rPr>
          <w:rFonts w:asciiTheme="minorHAnsi" w:hAnsiTheme="minorHAnsi"/>
        </w:rPr>
        <w:t>xml</w:t>
      </w:r>
      <w:proofErr w:type="spellEnd"/>
      <w:r w:rsidR="00A56F8D" w:rsidRPr="006D0CAA">
        <w:rPr>
          <w:rFonts w:asciiTheme="minorHAnsi" w:hAnsiTheme="minorHAnsi"/>
        </w:rPr>
        <w:t xml:space="preserve">. </w:t>
      </w:r>
      <w:r w:rsidRPr="006D0CAA">
        <w:rPr>
          <w:rFonts w:asciiTheme="minorHAnsi" w:hAnsiTheme="minorHAnsi"/>
        </w:rPr>
        <w:t>Ofertę,  a  także  o</w:t>
      </w:r>
      <w:r w:rsidR="00C43A94" w:rsidRPr="006D0CAA">
        <w:rPr>
          <w:rFonts w:asciiTheme="minorHAnsi" w:hAnsiTheme="minorHAnsi"/>
        </w:rPr>
        <w:t xml:space="preserve">świadczenie  </w:t>
      </w:r>
      <w:r w:rsidRPr="006D0CAA">
        <w:rPr>
          <w:rFonts w:asciiTheme="minorHAnsi" w:hAnsiTheme="minorHAnsi"/>
        </w:rPr>
        <w:t xml:space="preserve"> składa  się,  pod  rygorem  nieważności,  w  formie  elektronicznej  lub  w  postaci  elektronicznej opatrzonej podpisem zaufanym lub podpisem osobistym.  </w:t>
      </w:r>
    </w:p>
    <w:p w14:paraId="3E85FBC5" w14:textId="77777777" w:rsidR="00126C81" w:rsidRPr="006D0CAA" w:rsidRDefault="00D429D5" w:rsidP="00350B27">
      <w:pPr>
        <w:pStyle w:val="pkt"/>
        <w:numPr>
          <w:ilvl w:val="0"/>
          <w:numId w:val="35"/>
        </w:numPr>
        <w:spacing w:before="240"/>
        <w:ind w:left="426"/>
        <w:rPr>
          <w:rFonts w:asciiTheme="minorHAnsi" w:hAnsiTheme="minorHAnsi"/>
        </w:rPr>
      </w:pPr>
      <w:r w:rsidRPr="006D0CAA">
        <w:rPr>
          <w:rFonts w:asciiTheme="minorHAnsi" w:hAnsiTheme="minorHAnsi"/>
        </w:rPr>
        <w:t xml:space="preserve">Zawiadomienia, oświadczenia, wnioski lub informacje Wykonawcy przekazują: </w:t>
      </w:r>
    </w:p>
    <w:p w14:paraId="351897D9" w14:textId="77777777" w:rsidR="00126C81" w:rsidRPr="006D0CAA" w:rsidRDefault="00D429D5" w:rsidP="00350B27">
      <w:pPr>
        <w:pStyle w:val="pkt"/>
        <w:numPr>
          <w:ilvl w:val="0"/>
          <w:numId w:val="49"/>
        </w:numPr>
        <w:spacing w:before="240"/>
        <w:ind w:left="709" w:hanging="425"/>
        <w:rPr>
          <w:rFonts w:asciiTheme="minorHAnsi" w:hAnsiTheme="minorHAnsi"/>
        </w:rPr>
      </w:pPr>
      <w:r w:rsidRPr="006D0CAA">
        <w:rPr>
          <w:rFonts w:asciiTheme="minorHAnsi" w:hAnsiTheme="minorHAnsi"/>
        </w:rPr>
        <w:t>W postępowaniu o udzielenie zamówienia komunikacja między Zamawiającym a Wykonawcami odbywa się</w:t>
      </w:r>
      <w:r w:rsidR="00126C81" w:rsidRPr="006D0CAA">
        <w:rPr>
          <w:rFonts w:asciiTheme="minorHAnsi" w:hAnsiTheme="minorHAnsi"/>
        </w:rPr>
        <w:t xml:space="preserve"> </w:t>
      </w:r>
      <w:r w:rsidRPr="006D0CAA">
        <w:rPr>
          <w:rFonts w:asciiTheme="minorHAnsi" w:hAnsiTheme="minorHAnsi"/>
        </w:rPr>
        <w:t xml:space="preserve">przy użyciu </w:t>
      </w:r>
      <w:proofErr w:type="spellStart"/>
      <w:r w:rsidRPr="006D0CAA">
        <w:rPr>
          <w:rFonts w:asciiTheme="minorHAnsi" w:hAnsiTheme="minorHAnsi"/>
        </w:rPr>
        <w:t>miniPortalu</w:t>
      </w:r>
      <w:proofErr w:type="spellEnd"/>
      <w:r w:rsidRPr="006D0CAA">
        <w:rPr>
          <w:rFonts w:asciiTheme="minorHAnsi" w:hAnsiTheme="minorHAnsi"/>
        </w:rPr>
        <w:t xml:space="preserve">, który dostępny jest pod adresem: </w:t>
      </w:r>
      <w:hyperlink r:id="rId14" w:history="1">
        <w:r w:rsidR="00126C81" w:rsidRPr="006D0CAA">
          <w:rPr>
            <w:rStyle w:val="Hipercze"/>
            <w:rFonts w:asciiTheme="minorHAnsi" w:hAnsiTheme="minorHAnsi"/>
          </w:rPr>
          <w:t>https://miniportal.uzp.gov.pl/</w:t>
        </w:r>
      </w:hyperlink>
      <w:r w:rsidR="00126C81" w:rsidRPr="006D0CAA">
        <w:rPr>
          <w:rFonts w:asciiTheme="minorHAnsi" w:hAnsiTheme="minorHAnsi"/>
        </w:rPr>
        <w:t xml:space="preserve"> </w:t>
      </w:r>
      <w:r w:rsidRPr="006D0CAA">
        <w:rPr>
          <w:rFonts w:asciiTheme="minorHAnsi" w:hAnsiTheme="minorHAnsi"/>
        </w:rPr>
        <w:t xml:space="preserve">, </w:t>
      </w:r>
      <w:proofErr w:type="spellStart"/>
      <w:r w:rsidRPr="006D0CAA">
        <w:rPr>
          <w:rFonts w:asciiTheme="minorHAnsi" w:hAnsiTheme="minorHAnsi"/>
        </w:rPr>
        <w:t>ePUAPu</w:t>
      </w:r>
      <w:proofErr w:type="spellEnd"/>
      <w:r w:rsidRPr="006D0CAA">
        <w:rPr>
          <w:rFonts w:asciiTheme="minorHAnsi" w:hAnsiTheme="minorHAnsi"/>
        </w:rPr>
        <w:t xml:space="preserve">, dostępnego pod adresem: </w:t>
      </w:r>
      <w:hyperlink r:id="rId15" w:history="1">
        <w:r w:rsidR="00126C81" w:rsidRPr="006D0CAA">
          <w:rPr>
            <w:rStyle w:val="Hipercze"/>
            <w:rFonts w:asciiTheme="minorHAnsi" w:hAnsiTheme="minorHAnsi"/>
          </w:rPr>
          <w:t>https://epuap.gov.pl/wps/portal</w:t>
        </w:r>
      </w:hyperlink>
      <w:r w:rsidR="00126C81" w:rsidRPr="006D0CAA">
        <w:rPr>
          <w:rFonts w:asciiTheme="minorHAnsi" w:hAnsiTheme="minorHAnsi"/>
        </w:rPr>
        <w:t xml:space="preserve"> </w:t>
      </w:r>
      <w:r w:rsidRPr="006D0CAA">
        <w:rPr>
          <w:rFonts w:asciiTheme="minorHAnsi" w:hAnsiTheme="minorHAnsi"/>
        </w:rPr>
        <w:t xml:space="preserve">.   Skrzynka   podawcza   zamawiającego   znajduje  </w:t>
      </w:r>
      <w:r w:rsidR="00126C81" w:rsidRPr="006D0CAA">
        <w:rPr>
          <w:rFonts w:asciiTheme="minorHAnsi" w:hAnsiTheme="minorHAnsi"/>
        </w:rPr>
        <w:t xml:space="preserve"> się   pod adresem: </w:t>
      </w:r>
      <w:r w:rsidR="00126C81" w:rsidRPr="006D0CAA">
        <w:rPr>
          <w:rFonts w:asciiTheme="minorHAnsi" w:hAnsiTheme="minorHAnsi"/>
          <w:b/>
        </w:rPr>
        <w:t>/MNS/</w:t>
      </w:r>
      <w:proofErr w:type="spellStart"/>
      <w:r w:rsidR="00126C81" w:rsidRPr="006D0CAA">
        <w:rPr>
          <w:rFonts w:asciiTheme="minorHAnsi" w:hAnsiTheme="minorHAnsi"/>
          <w:b/>
        </w:rPr>
        <w:t>SkrytkaESP</w:t>
      </w:r>
      <w:proofErr w:type="spellEnd"/>
      <w:r w:rsidR="00126C81" w:rsidRPr="006D0CAA">
        <w:rPr>
          <w:rFonts w:asciiTheme="minorHAnsi" w:hAnsiTheme="minorHAnsi"/>
          <w:b/>
        </w:rPr>
        <w:t>.</w:t>
      </w:r>
      <w:r w:rsidR="00126C81" w:rsidRPr="006D0CAA">
        <w:rPr>
          <w:rFonts w:asciiTheme="minorHAnsi" w:hAnsiTheme="minorHAnsi"/>
        </w:rPr>
        <w:t xml:space="preserve"> K</w:t>
      </w:r>
      <w:r w:rsidRPr="006D0CAA">
        <w:rPr>
          <w:rFonts w:asciiTheme="minorHAnsi" w:hAnsiTheme="minorHAnsi"/>
        </w:rPr>
        <w:t xml:space="preserve">omunikacja   odbywa   się   również   za   pośrednictwem   poczty elektronicznej: </w:t>
      </w:r>
      <w:hyperlink r:id="rId16" w:history="1">
        <w:r w:rsidR="00126C81" w:rsidRPr="006D0CAA">
          <w:rPr>
            <w:rStyle w:val="Hipercze"/>
            <w:rFonts w:asciiTheme="minorHAnsi" w:hAnsiTheme="minorHAnsi"/>
          </w:rPr>
          <w:t>biuro@muzeum.szczecin.pl</w:t>
        </w:r>
      </w:hyperlink>
      <w:r w:rsidR="00126C81" w:rsidRPr="006D0CAA">
        <w:rPr>
          <w:rFonts w:asciiTheme="minorHAnsi" w:hAnsiTheme="minorHAnsi"/>
        </w:rPr>
        <w:t xml:space="preserve"> </w:t>
      </w:r>
      <w:r w:rsidR="005C016B" w:rsidRPr="006D0CAA">
        <w:rPr>
          <w:rFonts w:asciiTheme="minorHAnsi" w:hAnsiTheme="minorHAnsi"/>
        </w:rPr>
        <w:t xml:space="preserve">, z zastrzeżeniem, że złożenie oferty następuje wyłącznie przy użyciu </w:t>
      </w:r>
      <w:proofErr w:type="spellStart"/>
      <w:r w:rsidR="005C016B" w:rsidRPr="006D0CAA">
        <w:rPr>
          <w:rFonts w:asciiTheme="minorHAnsi" w:hAnsiTheme="minorHAnsi"/>
        </w:rPr>
        <w:t>miniPortalu</w:t>
      </w:r>
      <w:proofErr w:type="spellEnd"/>
      <w:r w:rsidR="005C016B" w:rsidRPr="006D0CAA">
        <w:rPr>
          <w:rFonts w:asciiTheme="minorHAnsi" w:hAnsiTheme="minorHAnsi"/>
        </w:rPr>
        <w:t>.</w:t>
      </w:r>
    </w:p>
    <w:p w14:paraId="0B862D29" w14:textId="77777777" w:rsidR="001F1A40" w:rsidRPr="006D0CAA" w:rsidRDefault="00D429D5" w:rsidP="00350B27">
      <w:pPr>
        <w:pStyle w:val="pkt"/>
        <w:numPr>
          <w:ilvl w:val="0"/>
          <w:numId w:val="49"/>
        </w:numPr>
        <w:spacing w:before="240"/>
        <w:ind w:left="709" w:hanging="425"/>
        <w:rPr>
          <w:rFonts w:asciiTheme="minorHAnsi" w:hAnsiTheme="minorHAnsi"/>
        </w:rPr>
      </w:pPr>
      <w:r w:rsidRPr="006D0CAA">
        <w:rPr>
          <w:rFonts w:asciiTheme="minorHAnsi" w:hAnsiTheme="minorHAnsi"/>
        </w:rPr>
        <w:t>Osobą uprawnioną do porozumiewania się z Wyk</w:t>
      </w:r>
      <w:r w:rsidR="00126C81" w:rsidRPr="006D0CAA">
        <w:rPr>
          <w:rFonts w:asciiTheme="minorHAnsi" w:hAnsiTheme="minorHAnsi"/>
        </w:rPr>
        <w:t xml:space="preserve">onawcami jest: </w:t>
      </w:r>
    </w:p>
    <w:p w14:paraId="357F42C1" w14:textId="77777777" w:rsidR="00126C81" w:rsidRPr="006D0CAA" w:rsidRDefault="00126C81" w:rsidP="005F16CB">
      <w:pPr>
        <w:pStyle w:val="pkt"/>
        <w:spacing w:before="240"/>
        <w:ind w:left="709" w:hanging="425"/>
        <w:rPr>
          <w:rFonts w:asciiTheme="minorHAnsi" w:hAnsiTheme="minorHAnsi"/>
          <w:b/>
        </w:rPr>
      </w:pPr>
      <w:r w:rsidRPr="006D0CAA">
        <w:rPr>
          <w:rFonts w:asciiTheme="minorHAnsi" w:hAnsiTheme="minorHAnsi"/>
          <w:b/>
        </w:rPr>
        <w:t>Monika Skowrońska , tel. 797 705 262</w:t>
      </w:r>
      <w:r w:rsidR="00D429D5" w:rsidRPr="006D0CAA">
        <w:rPr>
          <w:rFonts w:asciiTheme="minorHAnsi" w:hAnsiTheme="minorHAnsi"/>
          <w:b/>
        </w:rPr>
        <w:t xml:space="preserve"> </w:t>
      </w:r>
      <w:r w:rsidR="001F1A40" w:rsidRPr="006D0CAA">
        <w:rPr>
          <w:rFonts w:asciiTheme="minorHAnsi" w:hAnsiTheme="minorHAnsi"/>
          <w:b/>
        </w:rPr>
        <w:t xml:space="preserve"> </w:t>
      </w:r>
    </w:p>
    <w:p w14:paraId="6E30BD2D" w14:textId="77777777" w:rsidR="001F1A40" w:rsidRPr="006D0CAA" w:rsidRDefault="00D429D5" w:rsidP="00350B27">
      <w:pPr>
        <w:pStyle w:val="pkt"/>
        <w:numPr>
          <w:ilvl w:val="0"/>
          <w:numId w:val="49"/>
        </w:numPr>
        <w:spacing w:before="240"/>
        <w:ind w:left="709" w:hanging="425"/>
        <w:rPr>
          <w:rFonts w:asciiTheme="minorHAnsi" w:hAnsiTheme="minorHAnsi"/>
        </w:rPr>
      </w:pPr>
      <w:r w:rsidRPr="006D0CAA">
        <w:rPr>
          <w:rFonts w:asciiTheme="minorHAnsi" w:hAnsiTheme="minorHAnsi"/>
        </w:rPr>
        <w:t xml:space="preserve">Wykonawca  zamierzający  wziąć udział  w postępowaniu o udzielenie  zamówienia publicznego, musi  posiadać  konto  na  </w:t>
      </w:r>
      <w:proofErr w:type="spellStart"/>
      <w:r w:rsidRPr="006D0CAA">
        <w:rPr>
          <w:rFonts w:asciiTheme="minorHAnsi" w:hAnsiTheme="minorHAnsi"/>
        </w:rPr>
        <w:t>ePUAP</w:t>
      </w:r>
      <w:proofErr w:type="spellEnd"/>
      <w:r w:rsidRPr="006D0CAA">
        <w:rPr>
          <w:rFonts w:asciiTheme="minorHAnsi" w:hAnsiTheme="minorHAnsi"/>
        </w:rPr>
        <w:t xml:space="preserve">.  Wykonawca  posiadający  konto  na  </w:t>
      </w:r>
      <w:proofErr w:type="spellStart"/>
      <w:r w:rsidRPr="006D0CAA">
        <w:rPr>
          <w:rFonts w:asciiTheme="minorHAnsi" w:hAnsiTheme="minorHAnsi"/>
        </w:rPr>
        <w:t>ePUAP</w:t>
      </w:r>
      <w:proofErr w:type="spellEnd"/>
      <w:r w:rsidRPr="006D0CAA">
        <w:rPr>
          <w:rFonts w:asciiTheme="minorHAnsi" w:hAnsiTheme="minorHAnsi"/>
        </w:rPr>
        <w:t xml:space="preserve">  ma  dostęp  do następujących  formularzy:  </w:t>
      </w:r>
      <w:r w:rsidRPr="006D0CAA">
        <w:rPr>
          <w:rFonts w:asciiTheme="minorHAnsi" w:hAnsiTheme="minorHAnsi"/>
        </w:rPr>
        <w:lastRenderedPageBreak/>
        <w:t xml:space="preserve">„Formularz  do  złożenia,  zmiany,  wycofania  oferty  lub  wniosku” oraz do „Formularza do komunikacji”. </w:t>
      </w:r>
    </w:p>
    <w:p w14:paraId="5ED66A19" w14:textId="77777777" w:rsidR="001F1A40" w:rsidRPr="006D0CAA" w:rsidRDefault="00D429D5" w:rsidP="00350B27">
      <w:pPr>
        <w:pStyle w:val="pkt"/>
        <w:numPr>
          <w:ilvl w:val="0"/>
          <w:numId w:val="49"/>
        </w:numPr>
        <w:spacing w:before="240"/>
        <w:ind w:left="709" w:hanging="425"/>
        <w:rPr>
          <w:rFonts w:asciiTheme="minorHAnsi" w:hAnsiTheme="minorHAnsi"/>
        </w:rPr>
      </w:pPr>
      <w:r w:rsidRPr="006D0CAA">
        <w:rPr>
          <w:rFonts w:asciiTheme="minorHAnsi" w:hAnsiTheme="minorHAnsi"/>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6D0CAA">
        <w:rPr>
          <w:rFonts w:asciiTheme="minorHAnsi" w:hAnsiTheme="minorHAnsi"/>
        </w:rPr>
        <w:t>ePUAP</w:t>
      </w:r>
      <w:proofErr w:type="spellEnd"/>
      <w:r w:rsidRPr="006D0CAA">
        <w:rPr>
          <w:rFonts w:asciiTheme="minorHAnsi" w:hAnsiTheme="minorHAnsi"/>
        </w:rPr>
        <w:t xml:space="preserve">). </w:t>
      </w:r>
    </w:p>
    <w:p w14:paraId="62B11992" w14:textId="77777777" w:rsidR="001F1A40" w:rsidRPr="006D0CAA" w:rsidRDefault="00D429D5" w:rsidP="00350B27">
      <w:pPr>
        <w:pStyle w:val="pkt"/>
        <w:numPr>
          <w:ilvl w:val="0"/>
          <w:numId w:val="49"/>
        </w:numPr>
        <w:spacing w:before="240"/>
        <w:ind w:left="709" w:hanging="425"/>
        <w:rPr>
          <w:rFonts w:asciiTheme="minorHAnsi" w:hAnsiTheme="minorHAnsi"/>
        </w:rPr>
      </w:pPr>
      <w:r w:rsidRPr="006D0CAA">
        <w:rPr>
          <w:rFonts w:asciiTheme="minorHAnsi" w:hAnsiTheme="minorHAnsi"/>
        </w:rPr>
        <w:t xml:space="preserve">Maksymalny   rozmiar   plików   przesyłanych   za   pośrednictwem   dedykowanych   formularzy: „Formularz  złożenia,  zmiany,  wycofania  oferty  lub  wniosku” i „Formularza  do  komunikacji” wynosi 150 MB. </w:t>
      </w:r>
    </w:p>
    <w:p w14:paraId="3F2EE3BC" w14:textId="77777777" w:rsidR="001F1A40" w:rsidRPr="006D0CAA" w:rsidRDefault="00D429D5" w:rsidP="00350B27">
      <w:pPr>
        <w:pStyle w:val="pkt"/>
        <w:numPr>
          <w:ilvl w:val="0"/>
          <w:numId w:val="49"/>
        </w:numPr>
        <w:spacing w:before="240"/>
        <w:ind w:left="709" w:hanging="425"/>
        <w:rPr>
          <w:rFonts w:asciiTheme="minorHAnsi" w:hAnsiTheme="minorHAnsi"/>
        </w:rPr>
      </w:pPr>
      <w:r w:rsidRPr="006D0CAA">
        <w:rPr>
          <w:rFonts w:asciiTheme="minorHAnsi" w:hAnsiTheme="minorHAnsi"/>
        </w:rPr>
        <w:t>Za datę przekazania oferty, wniosków, zawiadomień, dokumentów elektronicznych, oświadczeń</w:t>
      </w:r>
      <w:r w:rsidR="001F1A40" w:rsidRPr="006D0CAA">
        <w:rPr>
          <w:rFonts w:asciiTheme="minorHAnsi" w:hAnsiTheme="minorHAnsi"/>
        </w:rPr>
        <w:t xml:space="preserve"> </w:t>
      </w:r>
      <w:r w:rsidRPr="006D0CAA">
        <w:rPr>
          <w:rFonts w:asciiTheme="minorHAnsi" w:hAnsiTheme="minorHAnsi"/>
        </w:rPr>
        <w:t>lub  elektronicznych  kopii  dokumentów  lub  oświadczeń  oraz  innych  informacji  przyjmuje  się</w:t>
      </w:r>
      <w:r w:rsidR="001F1A40" w:rsidRPr="006D0CAA">
        <w:rPr>
          <w:rFonts w:asciiTheme="minorHAnsi" w:hAnsiTheme="minorHAnsi"/>
        </w:rPr>
        <w:t xml:space="preserve"> </w:t>
      </w:r>
      <w:r w:rsidRPr="006D0CAA">
        <w:rPr>
          <w:rFonts w:asciiTheme="minorHAnsi" w:hAnsiTheme="minorHAnsi"/>
        </w:rPr>
        <w:t xml:space="preserve">datę ich przekazania na </w:t>
      </w:r>
      <w:proofErr w:type="spellStart"/>
      <w:r w:rsidRPr="006D0CAA">
        <w:rPr>
          <w:rFonts w:asciiTheme="minorHAnsi" w:hAnsiTheme="minorHAnsi"/>
        </w:rPr>
        <w:t>ePUAP</w:t>
      </w:r>
      <w:proofErr w:type="spellEnd"/>
      <w:r w:rsidRPr="006D0CAA">
        <w:rPr>
          <w:rFonts w:asciiTheme="minorHAnsi" w:hAnsiTheme="minorHAnsi"/>
        </w:rPr>
        <w:t xml:space="preserve">. </w:t>
      </w:r>
    </w:p>
    <w:p w14:paraId="04E37A25" w14:textId="77777777" w:rsidR="001F1A40" w:rsidRDefault="00D429D5" w:rsidP="00350B27">
      <w:pPr>
        <w:pStyle w:val="pkt"/>
        <w:numPr>
          <w:ilvl w:val="0"/>
          <w:numId w:val="49"/>
        </w:numPr>
        <w:spacing w:before="240"/>
        <w:ind w:left="709" w:hanging="425"/>
        <w:rPr>
          <w:rFonts w:asciiTheme="minorHAnsi" w:hAnsiTheme="minorHAnsi"/>
        </w:rPr>
      </w:pPr>
      <w:r w:rsidRPr="006D0CAA">
        <w:rPr>
          <w:rFonts w:asciiTheme="minorHAnsi" w:hAnsiTheme="minorHAnsi"/>
        </w:rPr>
        <w:t xml:space="preserve">Zamawiający  przekazuje  </w:t>
      </w:r>
      <w:r w:rsidRPr="006D0CAA">
        <w:rPr>
          <w:rFonts w:asciiTheme="minorHAnsi" w:hAnsiTheme="minorHAnsi"/>
          <w:color w:val="000000" w:themeColor="text1"/>
        </w:rPr>
        <w:t>link  do  postępowan</w:t>
      </w:r>
      <w:r w:rsidR="009F0DF1" w:rsidRPr="006D0CAA">
        <w:rPr>
          <w:rFonts w:asciiTheme="minorHAnsi" w:hAnsiTheme="minorHAnsi"/>
          <w:color w:val="000000" w:themeColor="text1"/>
        </w:rPr>
        <w:t>ia  oraz  ID  postępowania</w:t>
      </w:r>
      <w:r w:rsidRPr="006D0CAA">
        <w:rPr>
          <w:rFonts w:asciiTheme="minorHAnsi" w:hAnsiTheme="minorHAnsi"/>
          <w:color w:val="000000" w:themeColor="text1"/>
        </w:rPr>
        <w:t>.   Dane   postępowanie   można</w:t>
      </w:r>
      <w:r w:rsidRPr="006D0CAA">
        <w:rPr>
          <w:rFonts w:asciiTheme="minorHAnsi" w:hAnsiTheme="minorHAnsi"/>
        </w:rPr>
        <w:t xml:space="preserve">   wyszukać   również   na   Liście   wszystkich </w:t>
      </w:r>
      <w:r w:rsidR="001F1A40" w:rsidRPr="006D0CAA">
        <w:rPr>
          <w:rFonts w:asciiTheme="minorHAnsi" w:hAnsiTheme="minorHAnsi"/>
        </w:rPr>
        <w:t xml:space="preserve"> </w:t>
      </w:r>
      <w:r w:rsidRPr="006D0CAA">
        <w:rPr>
          <w:rFonts w:asciiTheme="minorHAnsi" w:hAnsiTheme="minorHAnsi"/>
        </w:rPr>
        <w:t xml:space="preserve">postępowań w </w:t>
      </w:r>
      <w:proofErr w:type="spellStart"/>
      <w:r w:rsidRPr="006D0CAA">
        <w:rPr>
          <w:rFonts w:asciiTheme="minorHAnsi" w:hAnsiTheme="minorHAnsi"/>
        </w:rPr>
        <w:t>miniPortalu</w:t>
      </w:r>
      <w:proofErr w:type="spellEnd"/>
      <w:r w:rsidRPr="006D0CAA">
        <w:rPr>
          <w:rFonts w:asciiTheme="minorHAnsi" w:hAnsiTheme="minorHAnsi"/>
        </w:rPr>
        <w:t xml:space="preserve"> klikając wcześniej opcję „Dla Wykonawców” lub ze strony głównej z zakładki Postępowania. </w:t>
      </w:r>
    </w:p>
    <w:p w14:paraId="25D17E90" w14:textId="77777777" w:rsidR="000F349D" w:rsidRPr="000F349D" w:rsidRDefault="000F349D" w:rsidP="00350B27">
      <w:pPr>
        <w:pStyle w:val="pkt"/>
        <w:numPr>
          <w:ilvl w:val="0"/>
          <w:numId w:val="49"/>
        </w:numPr>
        <w:spacing w:before="240"/>
        <w:rPr>
          <w:rFonts w:asciiTheme="minorHAnsi" w:hAnsiTheme="minorHAnsi"/>
        </w:rPr>
      </w:pPr>
      <w:r>
        <w:rPr>
          <w:rFonts w:asciiTheme="minorHAnsi" w:hAnsiTheme="minorHAnsi"/>
        </w:rPr>
        <w:t>L</w:t>
      </w:r>
      <w:r w:rsidRPr="000F349D">
        <w:rPr>
          <w:rFonts w:asciiTheme="minorHAnsi" w:hAnsiTheme="minorHAnsi"/>
        </w:rPr>
        <w:t xml:space="preserve">ista zalecanych przeglądarek internetowych: Google Chrome, Mozilla </w:t>
      </w:r>
      <w:proofErr w:type="spellStart"/>
      <w:r w:rsidRPr="000F349D">
        <w:rPr>
          <w:rFonts w:asciiTheme="minorHAnsi" w:hAnsiTheme="minorHAnsi"/>
        </w:rPr>
        <w:t>Firefox</w:t>
      </w:r>
      <w:proofErr w:type="spellEnd"/>
      <w:r w:rsidRPr="000F349D">
        <w:rPr>
          <w:rFonts w:asciiTheme="minorHAnsi" w:hAnsiTheme="minorHAnsi"/>
        </w:rPr>
        <w:t>, Opera, Microsoft Edge.</w:t>
      </w:r>
      <w:r>
        <w:rPr>
          <w:rFonts w:asciiTheme="minorHAnsi" w:hAnsiTheme="minorHAnsi"/>
        </w:rPr>
        <w:t xml:space="preserve"> </w:t>
      </w:r>
      <w:r w:rsidRPr="000F349D">
        <w:rPr>
          <w:rFonts w:asciiTheme="minorHAnsi" w:hAnsiTheme="minorHAnsi"/>
        </w:rPr>
        <w:t>Zalecane jest używanie najnowszych wersji przeglądarek</w:t>
      </w:r>
      <w:r>
        <w:rPr>
          <w:rFonts w:asciiTheme="minorHAnsi" w:hAnsiTheme="minorHAnsi"/>
        </w:rPr>
        <w:t>.</w:t>
      </w:r>
    </w:p>
    <w:p w14:paraId="70F118BA" w14:textId="77777777" w:rsidR="00EB3C75" w:rsidRPr="006D0CAA" w:rsidRDefault="00A15FC6" w:rsidP="005F16CB">
      <w:pPr>
        <w:pStyle w:val="pkt"/>
        <w:spacing w:before="240"/>
        <w:ind w:left="426" w:hanging="399"/>
        <w:rPr>
          <w:rFonts w:asciiTheme="minorHAnsi" w:hAnsiTheme="minorHAnsi"/>
        </w:rPr>
      </w:pPr>
      <w:r w:rsidRPr="006D0CAA">
        <w:rPr>
          <w:rFonts w:asciiTheme="minorHAnsi" w:hAnsiTheme="minorHAnsi"/>
          <w:b/>
          <w:bCs/>
        </w:rPr>
        <w:t>4.</w:t>
      </w:r>
      <w:r w:rsidRPr="006D0CAA">
        <w:rPr>
          <w:rFonts w:asciiTheme="minorHAnsi" w:hAnsiTheme="minorHAnsi"/>
        </w:rPr>
        <w:t xml:space="preserve"> </w:t>
      </w:r>
      <w:r w:rsidR="00EB3C75" w:rsidRPr="006D0CAA">
        <w:rPr>
          <w:rFonts w:asciiTheme="minorHAnsi" w:hAnsiTheme="minorHAnsi"/>
        </w:rPr>
        <w:t>Złożenie oferty</w:t>
      </w:r>
      <w:r w:rsidR="007B06B9" w:rsidRPr="006D0CAA">
        <w:rPr>
          <w:rFonts w:asciiTheme="minorHAnsi" w:hAnsiTheme="minorHAnsi"/>
        </w:rPr>
        <w:t xml:space="preserve"> oraz oferty dodatkowej:</w:t>
      </w:r>
    </w:p>
    <w:p w14:paraId="6C4E7D2C" w14:textId="77777777" w:rsidR="00EB3C75" w:rsidRPr="006D0CAA" w:rsidRDefault="00A46944" w:rsidP="005F16CB">
      <w:pPr>
        <w:pStyle w:val="pkt"/>
        <w:spacing w:before="240"/>
        <w:ind w:hanging="567"/>
        <w:rPr>
          <w:rFonts w:asciiTheme="minorHAnsi" w:hAnsiTheme="minorHAnsi"/>
        </w:rPr>
      </w:pPr>
      <w:r w:rsidRPr="006D0CAA">
        <w:rPr>
          <w:rFonts w:asciiTheme="minorHAnsi" w:hAnsiTheme="minorHAnsi"/>
        </w:rPr>
        <w:t>a</w:t>
      </w:r>
      <w:r w:rsidR="00EB3C75" w:rsidRPr="006D0CAA">
        <w:rPr>
          <w:rFonts w:asciiTheme="minorHAnsi" w:hAnsiTheme="minorHAnsi"/>
        </w:rPr>
        <w:t>)</w:t>
      </w:r>
      <w:r w:rsidR="00EB3C75" w:rsidRPr="006D0CAA">
        <w:rPr>
          <w:rFonts w:asciiTheme="minorHAnsi" w:hAnsiTheme="minorHAnsi"/>
        </w:rPr>
        <w:tab/>
      </w:r>
      <w:r w:rsidR="00EB3C75" w:rsidRPr="006D0CAA">
        <w:rPr>
          <w:rFonts w:asciiTheme="minorHAnsi" w:hAnsiTheme="minorHAnsi"/>
        </w:rPr>
        <w:tab/>
        <w:t xml:space="preserve">Wykonawca  składa  ofertę  w  postępowaniu,  za  pośrednictwem  „Formularza  do  złożenia, zmiany,  wycofania  oferty  lub  „wniosku”  dostępnego  na  </w:t>
      </w:r>
      <w:proofErr w:type="spellStart"/>
      <w:r w:rsidR="00EB3C75" w:rsidRPr="006D0CAA">
        <w:rPr>
          <w:rFonts w:asciiTheme="minorHAnsi" w:hAnsiTheme="minorHAnsi"/>
        </w:rPr>
        <w:t>ePUAP</w:t>
      </w:r>
      <w:proofErr w:type="spellEnd"/>
      <w:r w:rsidR="00EB3C75" w:rsidRPr="006D0CAA">
        <w:rPr>
          <w:rFonts w:asciiTheme="minorHAnsi" w:hAnsiTheme="minorHAnsi"/>
        </w:rPr>
        <w:t xml:space="preserve">  i  udostępnionego  również  na </w:t>
      </w:r>
      <w:proofErr w:type="spellStart"/>
      <w:r w:rsidR="00EB3C75" w:rsidRPr="006D0CAA">
        <w:rPr>
          <w:rFonts w:asciiTheme="minorHAnsi" w:hAnsiTheme="minorHAnsi"/>
        </w:rPr>
        <w:t>miniPortalu</w:t>
      </w:r>
      <w:proofErr w:type="spellEnd"/>
      <w:r w:rsidR="00EB3C75" w:rsidRPr="006D0CAA">
        <w:rPr>
          <w:rFonts w:asciiTheme="minorHAnsi" w:hAnsiTheme="minorHAnsi"/>
        </w:rPr>
        <w:t xml:space="preserve">.  Funkcjonalność  do  zaszyfrowania  oferty  przez  Wykonawcę  jest  dostępna  dla wykonawców  na  </w:t>
      </w:r>
      <w:proofErr w:type="spellStart"/>
      <w:r w:rsidR="00EB3C75" w:rsidRPr="006D0CAA">
        <w:rPr>
          <w:rFonts w:asciiTheme="minorHAnsi" w:hAnsiTheme="minorHAnsi"/>
        </w:rPr>
        <w:t>miniPortalu</w:t>
      </w:r>
      <w:proofErr w:type="spellEnd"/>
      <w:r w:rsidR="00EB3C75" w:rsidRPr="006D0CAA">
        <w:rPr>
          <w:rFonts w:asciiTheme="minorHAnsi" w:hAnsiTheme="minorHAnsi"/>
        </w:rPr>
        <w:t xml:space="preserve">,  w  szczegółach  danego  postępowania.  W  formularzu  oferty Wykonawca  zobowiązany  jest  podać  adres  skrzynki  </w:t>
      </w:r>
      <w:proofErr w:type="spellStart"/>
      <w:r w:rsidR="00EB3C75" w:rsidRPr="006D0CAA">
        <w:rPr>
          <w:rFonts w:asciiTheme="minorHAnsi" w:hAnsiTheme="minorHAnsi"/>
        </w:rPr>
        <w:t>ePUAP</w:t>
      </w:r>
      <w:proofErr w:type="spellEnd"/>
      <w:r w:rsidR="00EB3C75" w:rsidRPr="006D0CAA">
        <w:rPr>
          <w:rFonts w:asciiTheme="minorHAnsi" w:hAnsiTheme="minorHAnsi"/>
        </w:rPr>
        <w:t xml:space="preserve">,  na  którym  prowadzona  będzie korespondencja związana z postępowaniem. </w:t>
      </w:r>
    </w:p>
    <w:p w14:paraId="1A24E684" w14:textId="77777777" w:rsidR="00EB3C75" w:rsidRPr="006D0CAA" w:rsidRDefault="00A46944" w:rsidP="005F16CB">
      <w:pPr>
        <w:pStyle w:val="pkt"/>
        <w:spacing w:before="240"/>
        <w:ind w:hanging="567"/>
        <w:rPr>
          <w:rFonts w:asciiTheme="minorHAnsi" w:hAnsiTheme="minorHAnsi"/>
        </w:rPr>
      </w:pPr>
      <w:r w:rsidRPr="006D0CAA">
        <w:rPr>
          <w:rFonts w:asciiTheme="minorHAnsi" w:hAnsiTheme="minorHAnsi"/>
        </w:rPr>
        <w:t>b</w:t>
      </w:r>
      <w:r w:rsidR="00EB3C75" w:rsidRPr="006D0CAA">
        <w:rPr>
          <w:rFonts w:asciiTheme="minorHAnsi" w:hAnsiTheme="minorHAnsi"/>
        </w:rPr>
        <w:t xml:space="preserve">) </w:t>
      </w:r>
      <w:r w:rsidR="00EB3C75" w:rsidRPr="006D0CAA">
        <w:rPr>
          <w:rFonts w:asciiTheme="minorHAnsi" w:hAnsiTheme="minorHAnsi"/>
        </w:rPr>
        <w:tab/>
      </w:r>
      <w:r w:rsidR="00EB3C75" w:rsidRPr="006D0CAA">
        <w:rPr>
          <w:rFonts w:asciiTheme="minorHAnsi" w:hAnsiTheme="minorHAnsi"/>
        </w:rPr>
        <w:tab/>
        <w:t xml:space="preserve">Ofertę należy sporządzić w języku polskim. </w:t>
      </w:r>
    </w:p>
    <w:p w14:paraId="14AC0E3A" w14:textId="77777777" w:rsidR="00EB3C75" w:rsidRPr="006D0CAA" w:rsidRDefault="00A46944" w:rsidP="005F16CB">
      <w:pPr>
        <w:pStyle w:val="pkt"/>
        <w:spacing w:before="240"/>
        <w:ind w:hanging="567"/>
        <w:rPr>
          <w:rFonts w:asciiTheme="minorHAnsi" w:hAnsiTheme="minorHAnsi"/>
        </w:rPr>
      </w:pPr>
      <w:r w:rsidRPr="006D0CAA">
        <w:rPr>
          <w:rFonts w:asciiTheme="minorHAnsi" w:hAnsiTheme="minorHAnsi"/>
        </w:rPr>
        <w:t>c</w:t>
      </w:r>
      <w:r w:rsidR="00EB3C75" w:rsidRPr="006D0CAA">
        <w:rPr>
          <w:rFonts w:asciiTheme="minorHAnsi" w:hAnsiTheme="minorHAnsi"/>
        </w:rPr>
        <w:t xml:space="preserve">) </w:t>
      </w:r>
      <w:r w:rsidR="00EB3C75" w:rsidRPr="006D0CAA">
        <w:rPr>
          <w:rFonts w:asciiTheme="minorHAnsi" w:hAnsiTheme="minorHAnsi"/>
        </w:rPr>
        <w:tab/>
      </w:r>
      <w:r w:rsidR="00EB3C75" w:rsidRPr="006D0CAA">
        <w:rPr>
          <w:rFonts w:asciiTheme="minorHAnsi" w:hAnsiTheme="minorHAnsi"/>
        </w:rPr>
        <w:tab/>
        <w:t xml:space="preserve">Ofertę,  składa  się,  pod  rygorem  nieważności,  w  formie  elektronicznej  lub  w  postaci elektronicznej opatrzonej podpisem zaufanym lub podpisem osobistym. </w:t>
      </w:r>
    </w:p>
    <w:p w14:paraId="27AA8A5C" w14:textId="77777777" w:rsidR="00EB3C75" w:rsidRPr="006D0CAA" w:rsidRDefault="00A46944" w:rsidP="005F16CB">
      <w:pPr>
        <w:pStyle w:val="pkt"/>
        <w:spacing w:before="240"/>
        <w:ind w:hanging="567"/>
        <w:rPr>
          <w:rFonts w:asciiTheme="minorHAnsi" w:hAnsiTheme="minorHAnsi"/>
        </w:rPr>
      </w:pPr>
      <w:r w:rsidRPr="006D0CAA">
        <w:rPr>
          <w:rFonts w:asciiTheme="minorHAnsi" w:hAnsiTheme="minorHAnsi"/>
        </w:rPr>
        <w:t>d</w:t>
      </w:r>
      <w:r w:rsidR="00EB3C75" w:rsidRPr="006D0CAA">
        <w:rPr>
          <w:rFonts w:asciiTheme="minorHAnsi" w:hAnsiTheme="minorHAnsi"/>
        </w:rPr>
        <w:t xml:space="preserve">) </w:t>
      </w:r>
      <w:r w:rsidR="00EB3C75" w:rsidRPr="006D0CAA">
        <w:rPr>
          <w:rFonts w:asciiTheme="minorHAnsi" w:hAnsiTheme="minorHAnsi"/>
        </w:rPr>
        <w:tab/>
      </w:r>
      <w:r w:rsidR="00EB3C75" w:rsidRPr="006D0CAA">
        <w:rPr>
          <w:rFonts w:asciiTheme="minorHAnsi" w:hAnsiTheme="minorHAnsi"/>
        </w:rPr>
        <w:tab/>
      </w:r>
      <w:r w:rsidR="00EB3C75" w:rsidRPr="006D0CAA">
        <w:rPr>
          <w:rFonts w:asciiTheme="minorHAnsi" w:hAnsiTheme="minorHAnsi"/>
        </w:rPr>
        <w:tab/>
        <w:t xml:space="preserve">Sposób   złożenia   oferty,   w   tym   zaszyfrowania   oferty   opisany   został   w   „Instrukcji użytkownika”, dostępnej na stronie: https://miniportal.uzp.gov.pl/  </w:t>
      </w:r>
    </w:p>
    <w:p w14:paraId="548AA33E" w14:textId="77777777" w:rsidR="00EB3C75" w:rsidRPr="002C1AD2" w:rsidRDefault="00A46944" w:rsidP="005F16CB">
      <w:pPr>
        <w:pStyle w:val="pkt"/>
        <w:spacing w:before="240"/>
        <w:ind w:hanging="567"/>
        <w:rPr>
          <w:rFonts w:asciiTheme="minorHAnsi" w:hAnsiTheme="minorHAnsi"/>
        </w:rPr>
      </w:pPr>
      <w:r w:rsidRPr="006D0CAA">
        <w:rPr>
          <w:rFonts w:asciiTheme="minorHAnsi" w:hAnsiTheme="minorHAnsi"/>
        </w:rPr>
        <w:t>e</w:t>
      </w:r>
      <w:r w:rsidR="00EB3C75" w:rsidRPr="006D0CAA">
        <w:rPr>
          <w:rFonts w:asciiTheme="minorHAnsi" w:hAnsiTheme="minorHAnsi"/>
        </w:rPr>
        <w:t xml:space="preserve">) </w:t>
      </w:r>
      <w:r w:rsidR="00EB3C75" w:rsidRPr="006D0CAA">
        <w:rPr>
          <w:rFonts w:asciiTheme="minorHAnsi" w:hAnsiTheme="minorHAnsi"/>
        </w:rPr>
        <w:tab/>
      </w:r>
      <w:r w:rsidR="00EB3C75" w:rsidRPr="006D0CAA">
        <w:rPr>
          <w:rFonts w:asciiTheme="minorHAnsi" w:hAnsiTheme="minorHAnsi"/>
        </w:rPr>
        <w:tab/>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w:t>
      </w:r>
      <w:r w:rsidR="00EB3C75" w:rsidRPr="006D0CAA">
        <w:rPr>
          <w:rFonts w:asciiTheme="minorHAnsi" w:hAnsiTheme="minorHAnsi"/>
        </w:rPr>
        <w:lastRenderedPageBreak/>
        <w:t xml:space="preserve">zaznaczeniem polecenia  „Załącznik  stanowiący  tajemnicę  przedsiębiorstwa”  a  </w:t>
      </w:r>
      <w:r w:rsidR="00EB3C75" w:rsidRPr="002C1AD2">
        <w:rPr>
          <w:rFonts w:asciiTheme="minorHAnsi" w:hAnsiTheme="minorHAnsi"/>
        </w:rPr>
        <w:t xml:space="preserve">następnie  wraz  z  plikami stanowiącymi jawną część należy ten plik zaszyfrować. </w:t>
      </w:r>
    </w:p>
    <w:p w14:paraId="65A567B9" w14:textId="77777777" w:rsidR="00EB3C75" w:rsidRPr="002C1AD2" w:rsidRDefault="00A46944" w:rsidP="005F16CB">
      <w:pPr>
        <w:pStyle w:val="pkt"/>
        <w:spacing w:before="240"/>
        <w:ind w:hanging="567"/>
        <w:rPr>
          <w:rFonts w:asciiTheme="minorHAnsi" w:hAnsiTheme="minorHAnsi"/>
          <w:strike/>
        </w:rPr>
      </w:pPr>
      <w:r w:rsidRPr="002C1AD2">
        <w:rPr>
          <w:rFonts w:asciiTheme="minorHAnsi" w:hAnsiTheme="minorHAnsi"/>
        </w:rPr>
        <w:t>f</w:t>
      </w:r>
      <w:r w:rsidR="00EB3C75" w:rsidRPr="002C1AD2">
        <w:rPr>
          <w:rFonts w:asciiTheme="minorHAnsi" w:hAnsiTheme="minorHAnsi"/>
        </w:rPr>
        <w:t xml:space="preserve">) </w:t>
      </w:r>
      <w:r w:rsidR="00EB3C75" w:rsidRPr="002C1AD2">
        <w:rPr>
          <w:rFonts w:asciiTheme="minorHAnsi" w:hAnsiTheme="minorHAnsi"/>
        </w:rPr>
        <w:tab/>
      </w:r>
      <w:r w:rsidR="00EB3C75" w:rsidRPr="002C1AD2">
        <w:rPr>
          <w:rFonts w:asciiTheme="minorHAnsi" w:hAnsiTheme="minorHAnsi"/>
        </w:rPr>
        <w:tab/>
        <w:t>Do ofe</w:t>
      </w:r>
      <w:r w:rsidR="007B06B9" w:rsidRPr="002C1AD2">
        <w:rPr>
          <w:rFonts w:asciiTheme="minorHAnsi" w:hAnsiTheme="minorHAnsi"/>
        </w:rPr>
        <w:t xml:space="preserve">rty należy dołączyć oświadczenia i dokumenty wskazane </w:t>
      </w:r>
      <w:r w:rsidR="007B06B9" w:rsidRPr="00E35F48">
        <w:rPr>
          <w:rFonts w:asciiTheme="minorHAnsi" w:hAnsiTheme="minorHAnsi"/>
        </w:rPr>
        <w:t>w</w:t>
      </w:r>
      <w:r w:rsidR="005F553D" w:rsidRPr="00E35F48">
        <w:rPr>
          <w:rFonts w:asciiTheme="minorHAnsi" w:hAnsiTheme="minorHAnsi"/>
        </w:rPr>
        <w:t xml:space="preserve"> Rozdziale XV</w:t>
      </w:r>
      <w:r w:rsidR="007B06B9" w:rsidRPr="00E35F48">
        <w:rPr>
          <w:rFonts w:asciiTheme="minorHAnsi" w:hAnsiTheme="minorHAnsi"/>
        </w:rPr>
        <w:t xml:space="preserve"> pkt.3 SWZ.</w:t>
      </w:r>
    </w:p>
    <w:p w14:paraId="15891B1F" w14:textId="77777777" w:rsidR="00EB3C75" w:rsidRPr="002C1AD2" w:rsidRDefault="00A46944" w:rsidP="005F16CB">
      <w:pPr>
        <w:pStyle w:val="pkt"/>
        <w:spacing w:before="240"/>
        <w:ind w:hanging="567"/>
        <w:rPr>
          <w:rFonts w:asciiTheme="minorHAnsi" w:hAnsiTheme="minorHAnsi"/>
        </w:rPr>
      </w:pPr>
      <w:r w:rsidRPr="002C1AD2">
        <w:rPr>
          <w:rFonts w:asciiTheme="minorHAnsi" w:hAnsiTheme="minorHAnsi"/>
        </w:rPr>
        <w:t>g</w:t>
      </w:r>
      <w:r w:rsidR="00EB3C75" w:rsidRPr="002C1AD2">
        <w:rPr>
          <w:rFonts w:asciiTheme="minorHAnsi" w:hAnsiTheme="minorHAnsi"/>
        </w:rPr>
        <w:t xml:space="preserve">) </w:t>
      </w:r>
      <w:r w:rsidR="00EB3C75" w:rsidRPr="002C1AD2">
        <w:rPr>
          <w:rFonts w:asciiTheme="minorHAnsi" w:hAnsiTheme="minorHAnsi"/>
        </w:rPr>
        <w:tab/>
      </w:r>
      <w:r w:rsidR="00EB3C75" w:rsidRPr="002C1AD2">
        <w:rPr>
          <w:rFonts w:asciiTheme="minorHAnsi" w:hAnsiTheme="minorHAnsi"/>
        </w:rPr>
        <w:tab/>
        <w:t xml:space="preserve">Oferta może być złożona tylko do upływu terminu składania ofert. </w:t>
      </w:r>
    </w:p>
    <w:p w14:paraId="47E231DA" w14:textId="77777777" w:rsidR="00EB3C75" w:rsidRPr="006D0CAA" w:rsidRDefault="00A46944" w:rsidP="005F16CB">
      <w:pPr>
        <w:pStyle w:val="pkt"/>
        <w:spacing w:before="240"/>
        <w:ind w:hanging="567"/>
        <w:rPr>
          <w:rFonts w:asciiTheme="minorHAnsi" w:hAnsiTheme="minorHAnsi"/>
        </w:rPr>
      </w:pPr>
      <w:r w:rsidRPr="002C1AD2">
        <w:rPr>
          <w:rFonts w:asciiTheme="minorHAnsi" w:hAnsiTheme="minorHAnsi"/>
        </w:rPr>
        <w:t>h</w:t>
      </w:r>
      <w:r w:rsidR="00EB3C75" w:rsidRPr="002C1AD2">
        <w:rPr>
          <w:rFonts w:asciiTheme="minorHAnsi" w:hAnsiTheme="minorHAnsi"/>
        </w:rPr>
        <w:t xml:space="preserve">) </w:t>
      </w:r>
      <w:r w:rsidR="00EB3C75" w:rsidRPr="002C1AD2">
        <w:rPr>
          <w:rFonts w:asciiTheme="minorHAnsi" w:hAnsiTheme="minorHAnsi"/>
        </w:rPr>
        <w:tab/>
      </w:r>
      <w:r w:rsidR="00EB3C75" w:rsidRPr="002C1AD2">
        <w:rPr>
          <w:rFonts w:asciiTheme="minorHAnsi" w:hAnsiTheme="minorHAnsi"/>
        </w:rPr>
        <w:tab/>
        <w:t xml:space="preserve">Wykonawca   może   przed   upływem   terminu   do   składania   ofert   wycofać   ofertę   za pośrednictwem  „Formularza  do  złożenia,  </w:t>
      </w:r>
      <w:r w:rsidR="00EB3C75" w:rsidRPr="00E35F48">
        <w:rPr>
          <w:rFonts w:asciiTheme="minorHAnsi" w:hAnsiTheme="minorHAnsi"/>
        </w:rPr>
        <w:t>zmiany</w:t>
      </w:r>
      <w:r w:rsidR="00EB3C75" w:rsidRPr="006D0CAA">
        <w:rPr>
          <w:rFonts w:asciiTheme="minorHAnsi" w:hAnsiTheme="minorHAnsi"/>
        </w:rPr>
        <w:t xml:space="preserve">,  wycofania  oferty  lub  wniosku”  dostępnego na </w:t>
      </w:r>
      <w:proofErr w:type="spellStart"/>
      <w:r w:rsidR="00EB3C75" w:rsidRPr="006D0CAA">
        <w:rPr>
          <w:rFonts w:asciiTheme="minorHAnsi" w:hAnsiTheme="minorHAnsi"/>
        </w:rPr>
        <w:t>ePUAP</w:t>
      </w:r>
      <w:proofErr w:type="spellEnd"/>
      <w:r w:rsidR="00EB3C75" w:rsidRPr="006D0CAA">
        <w:rPr>
          <w:rFonts w:asciiTheme="minorHAnsi" w:hAnsiTheme="minorHAnsi"/>
        </w:rPr>
        <w:t xml:space="preserve"> i udostępnionego również na </w:t>
      </w:r>
      <w:proofErr w:type="spellStart"/>
      <w:r w:rsidR="00EB3C75" w:rsidRPr="006D0CAA">
        <w:rPr>
          <w:rFonts w:asciiTheme="minorHAnsi" w:hAnsiTheme="minorHAnsi"/>
        </w:rPr>
        <w:t>miniPortalu</w:t>
      </w:r>
      <w:proofErr w:type="spellEnd"/>
      <w:r w:rsidR="00EB3C75" w:rsidRPr="006D0CAA">
        <w:rPr>
          <w:rFonts w:asciiTheme="minorHAnsi" w:hAnsiTheme="minorHAnsi"/>
        </w:rPr>
        <w:t xml:space="preserve">.  Sposób wycofania oferty  został opisany w „Instrukcji użytkownika” dostępnej na </w:t>
      </w:r>
      <w:proofErr w:type="spellStart"/>
      <w:r w:rsidR="00EB3C75" w:rsidRPr="006D0CAA">
        <w:rPr>
          <w:rFonts w:asciiTheme="minorHAnsi" w:hAnsiTheme="minorHAnsi"/>
        </w:rPr>
        <w:t>miniPortalu</w:t>
      </w:r>
      <w:proofErr w:type="spellEnd"/>
      <w:r w:rsidR="00EB3C75" w:rsidRPr="006D0CAA">
        <w:rPr>
          <w:rFonts w:asciiTheme="minorHAnsi" w:hAnsiTheme="minorHAnsi"/>
        </w:rPr>
        <w:t xml:space="preserve">. </w:t>
      </w:r>
    </w:p>
    <w:p w14:paraId="4B9F5DDF" w14:textId="77777777" w:rsidR="00EB3C75" w:rsidRPr="006D0CAA" w:rsidRDefault="00A46944" w:rsidP="005F16CB">
      <w:pPr>
        <w:pStyle w:val="pkt"/>
        <w:spacing w:before="240"/>
        <w:ind w:hanging="567"/>
        <w:rPr>
          <w:rFonts w:asciiTheme="minorHAnsi" w:hAnsiTheme="minorHAnsi"/>
        </w:rPr>
      </w:pPr>
      <w:r w:rsidRPr="006D0CAA">
        <w:rPr>
          <w:rFonts w:asciiTheme="minorHAnsi" w:hAnsiTheme="minorHAnsi"/>
        </w:rPr>
        <w:t>i</w:t>
      </w:r>
      <w:r w:rsidR="00EB3C75" w:rsidRPr="006D0CAA">
        <w:rPr>
          <w:rFonts w:asciiTheme="minorHAnsi" w:hAnsiTheme="minorHAnsi"/>
        </w:rPr>
        <w:t xml:space="preserve">) </w:t>
      </w:r>
      <w:r w:rsidR="00EB3C75" w:rsidRPr="006D0CAA">
        <w:rPr>
          <w:rFonts w:asciiTheme="minorHAnsi" w:hAnsiTheme="minorHAnsi"/>
        </w:rPr>
        <w:tab/>
      </w:r>
      <w:r w:rsidR="00EB3C75" w:rsidRPr="006D0CAA">
        <w:rPr>
          <w:rFonts w:asciiTheme="minorHAnsi" w:hAnsiTheme="minorHAnsi"/>
        </w:rPr>
        <w:tab/>
        <w:t>Wykonawca po upływie terminu do składania ofert nie może skutecznie dokonać zmiany ani wycofać złożonej oferty.</w:t>
      </w:r>
    </w:p>
    <w:p w14:paraId="3BE12082" w14:textId="77777777" w:rsidR="00EB3C75" w:rsidRPr="006D0CAA" w:rsidRDefault="00EB3C75" w:rsidP="000A364E">
      <w:pPr>
        <w:pStyle w:val="pkt"/>
        <w:spacing w:before="240"/>
        <w:ind w:left="399" w:hanging="399"/>
        <w:rPr>
          <w:rFonts w:asciiTheme="minorHAnsi" w:hAnsiTheme="minorHAnsi"/>
        </w:rPr>
      </w:pPr>
      <w:r w:rsidRPr="006D0CAA">
        <w:rPr>
          <w:rFonts w:asciiTheme="minorHAnsi" w:hAnsiTheme="minorHAnsi"/>
          <w:b/>
          <w:bCs/>
        </w:rPr>
        <w:t>5.</w:t>
      </w:r>
      <w:r w:rsidRPr="006D0CAA">
        <w:rPr>
          <w:rFonts w:asciiTheme="minorHAnsi" w:hAnsiTheme="minorHAnsi"/>
        </w:rPr>
        <w:t xml:space="preserve"> </w:t>
      </w:r>
      <w:r w:rsidR="00A001C5" w:rsidRPr="006D0CAA">
        <w:rPr>
          <w:rFonts w:asciiTheme="minorHAnsi" w:hAnsiTheme="minorHAnsi"/>
        </w:rPr>
        <w:t xml:space="preserve">  </w:t>
      </w:r>
      <w:r w:rsidRPr="006D0CAA">
        <w:rPr>
          <w:rFonts w:asciiTheme="minorHAnsi" w:hAnsiTheme="minorHAnsi"/>
        </w:rPr>
        <w:t>Sposób komunikowania się Zamawiającego z Wykonawcami (nie do</w:t>
      </w:r>
      <w:r w:rsidR="007B06B9" w:rsidRPr="006D0CAA">
        <w:rPr>
          <w:rFonts w:asciiTheme="minorHAnsi" w:hAnsiTheme="minorHAnsi"/>
        </w:rPr>
        <w:t>tyczy składania ofert oraz ofert dodatkowych</w:t>
      </w:r>
      <w:r w:rsidRPr="006D0CAA">
        <w:rPr>
          <w:rFonts w:asciiTheme="minorHAnsi" w:hAnsiTheme="minorHAnsi"/>
        </w:rPr>
        <w:t>)</w:t>
      </w:r>
    </w:p>
    <w:p w14:paraId="46A8F5AA" w14:textId="77777777" w:rsidR="00EB3C75" w:rsidRPr="006D0CAA" w:rsidRDefault="00EB3C75" w:rsidP="00350B27">
      <w:pPr>
        <w:pStyle w:val="pkt"/>
        <w:numPr>
          <w:ilvl w:val="0"/>
          <w:numId w:val="50"/>
        </w:numPr>
        <w:spacing w:before="240"/>
        <w:ind w:left="851" w:hanging="567"/>
        <w:rPr>
          <w:rFonts w:asciiTheme="minorHAnsi" w:hAnsiTheme="minorHAnsi"/>
        </w:rPr>
      </w:pPr>
      <w:r w:rsidRPr="006D0CAA">
        <w:rPr>
          <w:rFonts w:asciiTheme="minorHAnsi" w:hAnsiTheme="minorHAnsi"/>
        </w:rPr>
        <w:t xml:space="preserve">W   postępowaniu   o   udzielenie   zamówienia   komunikacja   pomiędzy   Zamawiającym   a Wykonawcami  w  szczególności  składanie  oświadczeń,  wniosków  (innych  niż  wskazanych  </w:t>
      </w:r>
      <w:r w:rsidR="000B515F" w:rsidRPr="006D0CAA">
        <w:rPr>
          <w:rFonts w:asciiTheme="minorHAnsi" w:hAnsiTheme="minorHAnsi"/>
        </w:rPr>
        <w:t xml:space="preserve">w pkt 2 </w:t>
      </w:r>
      <w:r w:rsidR="00A77DF8" w:rsidRPr="006D0CAA">
        <w:rPr>
          <w:rFonts w:asciiTheme="minorHAnsi" w:hAnsiTheme="minorHAnsi"/>
        </w:rPr>
        <w:t>)</w:t>
      </w:r>
      <w:r w:rsidR="00A77DF8" w:rsidRPr="006D0CAA">
        <w:rPr>
          <w:rFonts w:asciiTheme="minorHAnsi" w:hAnsiTheme="minorHAnsi"/>
          <w:color w:val="FF0000"/>
        </w:rPr>
        <w:t xml:space="preserve"> </w:t>
      </w:r>
      <w:r w:rsidR="008D2EEB" w:rsidRPr="006D0CAA">
        <w:rPr>
          <w:rFonts w:asciiTheme="minorHAnsi" w:hAnsiTheme="minorHAnsi"/>
          <w:color w:val="FF0000"/>
        </w:rPr>
        <w:tab/>
      </w:r>
      <w:r w:rsidRPr="006D0CAA">
        <w:rPr>
          <w:rFonts w:asciiTheme="minorHAnsi" w:hAnsiTheme="minorHAnsi"/>
        </w:rPr>
        <w:t>zawiadomień</w:t>
      </w:r>
      <w:r w:rsidR="00A77DF8" w:rsidRPr="006D0CAA">
        <w:rPr>
          <w:rFonts w:asciiTheme="minorHAnsi" w:hAnsiTheme="minorHAnsi"/>
        </w:rPr>
        <w:t xml:space="preserve"> </w:t>
      </w:r>
      <w:r w:rsidRPr="006D0CAA">
        <w:rPr>
          <w:rFonts w:asciiTheme="minorHAnsi" w:hAnsiTheme="minorHAnsi"/>
        </w:rPr>
        <w:t xml:space="preserve">oraz    przekazywanie    informacji    odbywa    się    elektronicznie    za pośrednictwem   dedykowanego   formularza:   „Formularz   do   komunikacji”   dostępnego   na </w:t>
      </w:r>
      <w:proofErr w:type="spellStart"/>
      <w:r w:rsidRPr="006D0CAA">
        <w:rPr>
          <w:rFonts w:asciiTheme="minorHAnsi" w:hAnsiTheme="minorHAnsi"/>
        </w:rPr>
        <w:t>ePUAP</w:t>
      </w:r>
      <w:proofErr w:type="spellEnd"/>
      <w:r w:rsidRPr="006D0CAA">
        <w:rPr>
          <w:rFonts w:asciiTheme="minorHAnsi" w:hAnsiTheme="minorHAnsi"/>
        </w:rPr>
        <w:t xml:space="preserve">  oraz  udostępnionego  przez  miniPortal.  We  wszelkiej  korespondencji  związanej  z niniejszym  postępowaniem  Zamawiający  i  Wykonawcy  posługują  się  numerem  ogłoszenia (BZP lub ID postępowania). </w:t>
      </w:r>
    </w:p>
    <w:p w14:paraId="5AE55DD0" w14:textId="77777777" w:rsidR="00EB3C75" w:rsidRPr="006D0CAA" w:rsidRDefault="00EB3C75" w:rsidP="00350B27">
      <w:pPr>
        <w:pStyle w:val="pkt"/>
        <w:numPr>
          <w:ilvl w:val="0"/>
          <w:numId w:val="50"/>
        </w:numPr>
        <w:spacing w:before="240"/>
        <w:ind w:left="851" w:hanging="567"/>
        <w:rPr>
          <w:rFonts w:asciiTheme="minorHAnsi" w:hAnsiTheme="minorHAnsi"/>
        </w:rPr>
      </w:pPr>
      <w:r w:rsidRPr="006D0CAA">
        <w:rPr>
          <w:rFonts w:asciiTheme="minorHAnsi" w:hAnsiTheme="minorHAnsi"/>
        </w:rPr>
        <w:t xml:space="preserve">Zamawiający   może   również   komunikować   się   z   Wykonawcami   za   pomocą   poczty elektronicznej, email: </w:t>
      </w:r>
      <w:hyperlink r:id="rId17" w:history="1">
        <w:r w:rsidR="00A46944" w:rsidRPr="006D0CAA">
          <w:rPr>
            <w:rStyle w:val="Hipercze"/>
            <w:rFonts w:asciiTheme="minorHAnsi" w:hAnsiTheme="minorHAnsi"/>
          </w:rPr>
          <w:t>biuro@muzeum.szczecin.pl</w:t>
        </w:r>
      </w:hyperlink>
      <w:r w:rsidR="00A46944" w:rsidRPr="006D0CAA">
        <w:rPr>
          <w:rFonts w:asciiTheme="minorHAnsi" w:hAnsiTheme="minorHAnsi"/>
        </w:rPr>
        <w:t xml:space="preserve"> </w:t>
      </w:r>
      <w:r w:rsidRPr="006D0CAA">
        <w:rPr>
          <w:rFonts w:asciiTheme="minorHAnsi" w:hAnsiTheme="minorHAnsi"/>
        </w:rPr>
        <w:t xml:space="preserve"> </w:t>
      </w:r>
    </w:p>
    <w:p w14:paraId="2C4CD359" w14:textId="77777777" w:rsidR="00EB3C75" w:rsidRPr="006D0CAA" w:rsidRDefault="00EB3C75" w:rsidP="00350B27">
      <w:pPr>
        <w:pStyle w:val="pkt"/>
        <w:numPr>
          <w:ilvl w:val="0"/>
          <w:numId w:val="50"/>
        </w:numPr>
        <w:spacing w:before="240"/>
        <w:ind w:left="851" w:hanging="567"/>
        <w:rPr>
          <w:rFonts w:asciiTheme="minorHAnsi" w:hAnsiTheme="minorHAnsi"/>
        </w:rPr>
      </w:pPr>
      <w:r w:rsidRPr="006D0CAA">
        <w:rPr>
          <w:rFonts w:asciiTheme="minorHAnsi" w:hAnsiTheme="minorHAnsi"/>
        </w:rPr>
        <w:t>Dokumenty  elektroniczne,  składane  są  przez  Wykonawcę  za  pośrednictwem  „Formularza do  komunikacji”  jako  załączniki. Zamawiający  dopuszcza  również  możliwość  składania dokumentów elektronicznych za pomocą poczty elektronicznej, na wskazany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A54CE8F" w14:textId="77777777" w:rsidR="00A15FC6" w:rsidRPr="006D0CAA" w:rsidRDefault="00EB3C75" w:rsidP="00EB3C75">
      <w:pPr>
        <w:pStyle w:val="pkt"/>
        <w:spacing w:before="240"/>
        <w:ind w:left="399" w:hanging="399"/>
        <w:rPr>
          <w:rFonts w:asciiTheme="minorHAnsi" w:hAnsiTheme="minorHAnsi"/>
        </w:rPr>
      </w:pPr>
      <w:r w:rsidRPr="006D0CAA">
        <w:rPr>
          <w:rFonts w:asciiTheme="minorHAnsi" w:hAnsiTheme="minorHAnsi"/>
          <w:b/>
          <w:bCs/>
        </w:rPr>
        <w:t>6.</w:t>
      </w:r>
      <w:r w:rsidRPr="006D0CAA">
        <w:rPr>
          <w:rFonts w:asciiTheme="minorHAnsi" w:hAnsiTheme="minorHAnsi"/>
        </w:rPr>
        <w:t xml:space="preserve"> </w:t>
      </w:r>
      <w:r w:rsidRPr="006D0CAA">
        <w:rPr>
          <w:rFonts w:asciiTheme="minorHAnsi" w:hAnsiTheme="minorHAnsi"/>
        </w:rPr>
        <w:tab/>
      </w:r>
      <w:r w:rsidR="00A15FC6" w:rsidRPr="006D0CAA">
        <w:rPr>
          <w:rFonts w:asciiTheme="minorHAnsi" w:hAnsiTheme="minorHAnsi"/>
        </w:rPr>
        <w:t xml:space="preserve">W korespondencji kierowanej do Zamawiającego Wykonawcy powinni posługiwać się numerem przedmiotowego postępowania.  </w:t>
      </w:r>
    </w:p>
    <w:p w14:paraId="4284F387" w14:textId="77777777" w:rsidR="00EB3C75" w:rsidRPr="006D0CAA" w:rsidRDefault="00EB3C75" w:rsidP="00EB3C75">
      <w:pPr>
        <w:pStyle w:val="pkt"/>
        <w:spacing w:before="240"/>
        <w:ind w:left="342" w:hanging="399"/>
        <w:rPr>
          <w:rFonts w:asciiTheme="minorHAnsi" w:hAnsiTheme="minorHAnsi"/>
        </w:rPr>
      </w:pPr>
      <w:r w:rsidRPr="006D0CAA">
        <w:rPr>
          <w:rFonts w:asciiTheme="minorHAnsi" w:hAnsiTheme="minorHAnsi"/>
          <w:b/>
          <w:bCs/>
        </w:rPr>
        <w:lastRenderedPageBreak/>
        <w:t>7</w:t>
      </w:r>
      <w:r w:rsidR="00A15FC6" w:rsidRPr="006D0CAA">
        <w:rPr>
          <w:rFonts w:asciiTheme="minorHAnsi" w:hAnsiTheme="minorHAnsi"/>
        </w:rPr>
        <w:t xml:space="preserve">. </w:t>
      </w:r>
      <w:r w:rsidR="00A001C5" w:rsidRPr="006D0CAA">
        <w:rPr>
          <w:rFonts w:asciiTheme="minorHAnsi" w:hAnsiTheme="minorHAnsi"/>
        </w:rPr>
        <w:t xml:space="preserve">  </w:t>
      </w:r>
      <w:r w:rsidRPr="006D0CAA">
        <w:rPr>
          <w:rFonts w:asciiTheme="minorHAnsi" w:hAnsiTheme="minorHAnsi"/>
        </w:rPr>
        <w:t>Wyjaśnienie treści SWZ</w:t>
      </w:r>
    </w:p>
    <w:p w14:paraId="017F6900" w14:textId="77777777" w:rsidR="00A15FC6" w:rsidRPr="006D0CAA" w:rsidRDefault="00A15FC6" w:rsidP="00350B27">
      <w:pPr>
        <w:pStyle w:val="pkt"/>
        <w:numPr>
          <w:ilvl w:val="0"/>
          <w:numId w:val="51"/>
        </w:numPr>
        <w:spacing w:before="240"/>
        <w:ind w:left="851" w:hanging="425"/>
        <w:rPr>
          <w:rFonts w:asciiTheme="minorHAnsi" w:hAnsiTheme="minorHAnsi"/>
        </w:rPr>
      </w:pPr>
      <w:r w:rsidRPr="006D0CAA">
        <w:rPr>
          <w:rFonts w:asciiTheme="minorHAnsi" w:hAnsiTheme="minorHAnsi"/>
        </w:rPr>
        <w:t xml:space="preserve">Wykonawca może zwrócić się do zamawiającego z wnioskiem o wyjaśnienie treści SWZ. </w:t>
      </w:r>
    </w:p>
    <w:p w14:paraId="0FEBC825" w14:textId="77777777" w:rsidR="00A15FC6" w:rsidRPr="006D0CAA" w:rsidRDefault="00977319" w:rsidP="00350B27">
      <w:pPr>
        <w:pStyle w:val="pkt"/>
        <w:numPr>
          <w:ilvl w:val="0"/>
          <w:numId w:val="51"/>
        </w:numPr>
        <w:spacing w:before="240"/>
        <w:ind w:left="851" w:hanging="425"/>
        <w:rPr>
          <w:rFonts w:asciiTheme="minorHAnsi" w:hAnsiTheme="minorHAnsi"/>
        </w:rPr>
      </w:pPr>
      <w:r w:rsidRPr="006D0CAA">
        <w:rPr>
          <w:rFonts w:asciiTheme="minorHAnsi" w:hAnsiTheme="minorHAnsi"/>
        </w:rPr>
        <w:tab/>
      </w:r>
      <w:r w:rsidR="00A15FC6" w:rsidRPr="006D0CAA">
        <w:rPr>
          <w:rFonts w:asciiTheme="minorHAnsi" w:hAnsiTheme="minorHAnsi"/>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369EE2F" w14:textId="77777777" w:rsidR="00A15FC6" w:rsidRPr="006D0CAA" w:rsidRDefault="0097642D" w:rsidP="00350B27">
      <w:pPr>
        <w:pStyle w:val="pkt"/>
        <w:numPr>
          <w:ilvl w:val="0"/>
          <w:numId w:val="51"/>
        </w:numPr>
        <w:spacing w:before="240"/>
        <w:ind w:left="851" w:hanging="425"/>
        <w:rPr>
          <w:rFonts w:asciiTheme="minorHAnsi" w:hAnsiTheme="minorHAnsi"/>
        </w:rPr>
      </w:pPr>
      <w:r w:rsidRPr="006D0CAA">
        <w:rPr>
          <w:rFonts w:asciiTheme="minorHAnsi" w:hAnsiTheme="minorHAnsi"/>
        </w:rPr>
        <w:tab/>
      </w:r>
      <w:r w:rsidR="00A15FC6" w:rsidRPr="006D0CAA">
        <w:rPr>
          <w:rFonts w:asciiTheme="minorHAnsi" w:hAnsiTheme="minorHAnsi"/>
        </w:rPr>
        <w:t xml:space="preserve">Jeżeli zamawiający nie udzieli wyjaśnień w terminie, o którym mowa w </w:t>
      </w:r>
      <w:r w:rsidR="00EB3C75" w:rsidRPr="006D0CAA">
        <w:rPr>
          <w:rFonts w:asciiTheme="minorHAnsi" w:hAnsiTheme="minorHAnsi"/>
        </w:rPr>
        <w:t xml:space="preserve">pkt </w:t>
      </w:r>
      <w:r w:rsidR="00A46944" w:rsidRPr="006D0CAA">
        <w:rPr>
          <w:rFonts w:asciiTheme="minorHAnsi" w:hAnsiTheme="minorHAnsi"/>
        </w:rPr>
        <w:t>b</w:t>
      </w:r>
      <w:r w:rsidR="00A15FC6" w:rsidRPr="006D0CAA">
        <w:rPr>
          <w:rFonts w:asciiTheme="minorHAnsi" w:hAnsiTheme="minorHAnsi"/>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EB3C75" w:rsidRPr="006D0CAA">
        <w:rPr>
          <w:rFonts w:asciiTheme="minorHAnsi" w:hAnsiTheme="minorHAnsi"/>
        </w:rPr>
        <w:t xml:space="preserve">pkt </w:t>
      </w:r>
      <w:r w:rsidR="00A46944" w:rsidRPr="006D0CAA">
        <w:rPr>
          <w:rFonts w:asciiTheme="minorHAnsi" w:hAnsiTheme="minorHAnsi"/>
        </w:rPr>
        <w:t>b)</w:t>
      </w:r>
      <w:r w:rsidR="00A15FC6" w:rsidRPr="006D0CAA">
        <w:rPr>
          <w:rFonts w:asciiTheme="minorHAnsi" w:hAnsiTheme="minorHAnsi"/>
        </w:rPr>
        <w:t xml:space="preserve">, zamawiający  nie  ma  obowiązku  udzielania  wyjaśnień  SWZ  oraz  obowiązku  przedłużenia terminu składania ofert. </w:t>
      </w:r>
    </w:p>
    <w:p w14:paraId="71E375FF" w14:textId="77777777" w:rsidR="00EB3C75" w:rsidRPr="006D0CAA" w:rsidRDefault="00A15FC6" w:rsidP="00350B27">
      <w:pPr>
        <w:pStyle w:val="pkt"/>
        <w:numPr>
          <w:ilvl w:val="0"/>
          <w:numId w:val="51"/>
        </w:numPr>
        <w:spacing w:before="240"/>
        <w:ind w:left="851" w:hanging="425"/>
        <w:rPr>
          <w:rFonts w:asciiTheme="minorHAnsi" w:hAnsiTheme="minorHAnsi"/>
          <w:szCs w:val="24"/>
        </w:rPr>
      </w:pPr>
      <w:r w:rsidRPr="006D0CAA">
        <w:rPr>
          <w:rFonts w:asciiTheme="minorHAnsi" w:hAnsiTheme="minorHAnsi"/>
        </w:rPr>
        <w:t xml:space="preserve">Przedłużenie  terminu  składania  ofert,  o  których  mowa  w  </w:t>
      </w:r>
      <w:r w:rsidR="00EB3C75" w:rsidRPr="006D0CAA">
        <w:rPr>
          <w:rFonts w:asciiTheme="minorHAnsi" w:hAnsiTheme="minorHAnsi"/>
        </w:rPr>
        <w:t xml:space="preserve">pkt </w:t>
      </w:r>
      <w:r w:rsidR="00A46944" w:rsidRPr="006D0CAA">
        <w:rPr>
          <w:rFonts w:asciiTheme="minorHAnsi" w:hAnsiTheme="minorHAnsi"/>
        </w:rPr>
        <w:t>c)</w:t>
      </w:r>
      <w:r w:rsidRPr="006D0CAA">
        <w:rPr>
          <w:rFonts w:asciiTheme="minorHAnsi" w:hAnsiTheme="minorHAnsi"/>
        </w:rPr>
        <w:t xml:space="preserve">  nie  </w:t>
      </w:r>
      <w:r w:rsidRPr="006D0CAA">
        <w:rPr>
          <w:rFonts w:asciiTheme="minorHAnsi" w:hAnsiTheme="minorHAnsi"/>
          <w:szCs w:val="24"/>
        </w:rPr>
        <w:t>wpływa  na  bieg  terminu składania wniosku o wyjaśnienie treści SWZ.</w:t>
      </w:r>
      <w:r w:rsidR="0097642D" w:rsidRPr="006D0CAA">
        <w:rPr>
          <w:rFonts w:asciiTheme="minorHAnsi" w:hAnsiTheme="minorHAnsi"/>
          <w:szCs w:val="24"/>
        </w:rPr>
        <w:t xml:space="preserve"> </w:t>
      </w:r>
    </w:p>
    <w:p w14:paraId="3E32B5F7" w14:textId="77777777" w:rsidR="00EB3C75" w:rsidRPr="006D0CAA" w:rsidRDefault="00EB3C75" w:rsidP="00350B27">
      <w:pPr>
        <w:pStyle w:val="pkt"/>
        <w:numPr>
          <w:ilvl w:val="0"/>
          <w:numId w:val="51"/>
        </w:numPr>
        <w:spacing w:before="240"/>
        <w:ind w:left="851" w:hanging="425"/>
        <w:rPr>
          <w:rFonts w:asciiTheme="minorHAnsi" w:hAnsiTheme="minorHAnsi"/>
          <w:szCs w:val="24"/>
        </w:rPr>
      </w:pPr>
      <w:r w:rsidRPr="006D0CAA">
        <w:rPr>
          <w:rFonts w:asciiTheme="minorHAnsi" w:hAnsiTheme="minorHAnsi" w:cs="Arial"/>
          <w:szCs w:val="24"/>
        </w:rPr>
        <w:t xml:space="preserve">W przypadku gdy wniosek o wyjaśnienie treści SWZ nie wpłynął w terminie, o którym mowa w pkt </w:t>
      </w:r>
      <w:r w:rsidR="00A46944" w:rsidRPr="006D0CAA">
        <w:rPr>
          <w:rFonts w:asciiTheme="minorHAnsi" w:hAnsiTheme="minorHAnsi" w:cs="Arial"/>
          <w:szCs w:val="24"/>
        </w:rPr>
        <w:t>b)</w:t>
      </w:r>
      <w:r w:rsidRPr="006D0CAA">
        <w:rPr>
          <w:rFonts w:asciiTheme="minorHAnsi" w:hAnsiTheme="minorHAnsi" w:cs="Arial"/>
          <w:szCs w:val="24"/>
        </w:rPr>
        <w:t>, Zamawiający nie ma obowiązku udzielania wyjaśnień SWZ oraz obowiązku przedłużenia terminu składania ofert.</w:t>
      </w:r>
    </w:p>
    <w:p w14:paraId="3A7BA829" w14:textId="77777777" w:rsidR="00EB3C75" w:rsidRPr="006D0CAA" w:rsidRDefault="00EB3C75" w:rsidP="00350B27">
      <w:pPr>
        <w:pStyle w:val="pkt"/>
        <w:numPr>
          <w:ilvl w:val="0"/>
          <w:numId w:val="51"/>
        </w:numPr>
        <w:spacing w:before="240"/>
        <w:ind w:left="851" w:hanging="425"/>
        <w:rPr>
          <w:rFonts w:asciiTheme="minorHAnsi" w:hAnsiTheme="minorHAnsi"/>
          <w:szCs w:val="24"/>
        </w:rPr>
      </w:pPr>
      <w:r w:rsidRPr="006D0CAA">
        <w:rPr>
          <w:rFonts w:asciiTheme="minorHAnsi" w:hAnsiTheme="minorHAnsi" w:cs="Arial"/>
          <w:szCs w:val="24"/>
        </w:rPr>
        <w:t>Treść zapytań wraz z wyjaśnieniami Zamawiający udostępnia na stronie internetowej prowadzonego postępowania.</w:t>
      </w:r>
    </w:p>
    <w:p w14:paraId="34EF0828" w14:textId="77777777" w:rsidR="00EB3C75" w:rsidRPr="006D0CAA" w:rsidRDefault="00EB3C75" w:rsidP="00350B27">
      <w:pPr>
        <w:pStyle w:val="pkt"/>
        <w:numPr>
          <w:ilvl w:val="0"/>
          <w:numId w:val="51"/>
        </w:numPr>
        <w:spacing w:before="240"/>
        <w:ind w:left="851" w:hanging="425"/>
        <w:rPr>
          <w:rFonts w:asciiTheme="minorHAnsi" w:hAnsiTheme="minorHAnsi"/>
          <w:szCs w:val="24"/>
        </w:rPr>
      </w:pPr>
      <w:r w:rsidRPr="006D0CAA">
        <w:rPr>
          <w:rFonts w:asciiTheme="minorHAnsi" w:hAnsiTheme="minorHAnsi" w:cs="Arial"/>
          <w:szCs w:val="24"/>
        </w:rPr>
        <w:t xml:space="preserve">W uzasadnionych przypadkach Zamawiający może przed upływem terminu składania ofert zmienić treść SWZ. Dokonaną zmianę treści SWZ Zamawiający udostępni na stronie internetowej prowadzonego postępowania. </w:t>
      </w:r>
    </w:p>
    <w:p w14:paraId="5118C983" w14:textId="77777777" w:rsidR="00EB3C75" w:rsidRPr="006D0CAA" w:rsidRDefault="00EB3C75" w:rsidP="00350B27">
      <w:pPr>
        <w:pStyle w:val="pkt"/>
        <w:numPr>
          <w:ilvl w:val="0"/>
          <w:numId w:val="51"/>
        </w:numPr>
        <w:spacing w:before="240"/>
        <w:ind w:left="851" w:hanging="425"/>
        <w:rPr>
          <w:rFonts w:asciiTheme="minorHAnsi" w:hAnsiTheme="minorHAnsi"/>
          <w:szCs w:val="24"/>
        </w:rPr>
      </w:pPr>
      <w:r w:rsidRPr="006D0CAA">
        <w:rPr>
          <w:rFonts w:asciiTheme="minorHAnsi" w:hAnsiTheme="minorHAnsi"/>
          <w:szCs w:val="24"/>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r w:rsidR="007B06B9" w:rsidRPr="006D0CAA">
        <w:rPr>
          <w:rFonts w:asciiTheme="minorHAnsi" w:hAnsiTheme="minorHAnsi"/>
          <w:szCs w:val="24"/>
        </w:rPr>
        <w:t>.</w:t>
      </w:r>
    </w:p>
    <w:p w14:paraId="3EF77E68" w14:textId="77777777" w:rsidR="0034764B" w:rsidRPr="006D0CAA"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b/>
          <w:bCs/>
          <w:szCs w:val="20"/>
        </w:rPr>
      </w:pPr>
      <w:bookmarkStart w:id="3" w:name="bookmark12"/>
      <w:r w:rsidRPr="006D0CAA">
        <w:rPr>
          <w:rFonts w:asciiTheme="minorHAnsi" w:hAnsiTheme="minorHAnsi"/>
          <w:b/>
          <w:bCs/>
          <w:szCs w:val="20"/>
        </w:rPr>
        <w:t>X</w:t>
      </w:r>
      <w:r w:rsidR="00171095" w:rsidRPr="006D0CAA">
        <w:rPr>
          <w:rFonts w:asciiTheme="minorHAnsi" w:hAnsiTheme="minorHAnsi"/>
          <w:b/>
          <w:bCs/>
          <w:szCs w:val="20"/>
        </w:rPr>
        <w:t>V.</w:t>
      </w:r>
      <w:r w:rsidR="00171095" w:rsidRPr="006D0CAA">
        <w:rPr>
          <w:rFonts w:asciiTheme="minorHAnsi" w:hAnsiTheme="minorHAnsi"/>
          <w:b/>
          <w:bCs/>
          <w:szCs w:val="20"/>
        </w:rPr>
        <w:tab/>
      </w:r>
      <w:r w:rsidR="0034764B" w:rsidRPr="006D0CAA">
        <w:rPr>
          <w:rFonts w:asciiTheme="minorHAnsi" w:hAnsiTheme="minorHAnsi"/>
          <w:b/>
          <w:bCs/>
          <w:szCs w:val="20"/>
        </w:rPr>
        <w:t>OPIS SPOSOBU PRZYGOTOWANIA OFER</w:t>
      </w:r>
      <w:bookmarkEnd w:id="3"/>
      <w:r w:rsidR="00641EB7" w:rsidRPr="006D0CAA">
        <w:rPr>
          <w:rFonts w:asciiTheme="minorHAnsi" w:hAnsiTheme="minorHAnsi"/>
          <w:b/>
          <w:bCs/>
          <w:szCs w:val="20"/>
        </w:rPr>
        <w:t xml:space="preserve">T </w:t>
      </w:r>
    </w:p>
    <w:p w14:paraId="37B93120" w14:textId="77777777" w:rsidR="0034764B" w:rsidRPr="006D0CAA" w:rsidRDefault="00171095" w:rsidP="00977319">
      <w:pPr>
        <w:pStyle w:val="pkt"/>
        <w:spacing w:before="240" w:after="0"/>
        <w:ind w:left="426" w:hanging="426"/>
        <w:rPr>
          <w:rFonts w:asciiTheme="minorHAnsi" w:hAnsiTheme="minorHAnsi"/>
        </w:rPr>
      </w:pPr>
      <w:r w:rsidRPr="006D0CAA">
        <w:rPr>
          <w:rFonts w:asciiTheme="minorHAnsi" w:hAnsiTheme="minorHAnsi"/>
          <w:b/>
        </w:rPr>
        <w:t>1.</w:t>
      </w:r>
      <w:r w:rsidRPr="006D0CAA">
        <w:rPr>
          <w:rFonts w:asciiTheme="minorHAnsi" w:hAnsiTheme="minorHAnsi"/>
          <w:b/>
        </w:rPr>
        <w:tab/>
      </w:r>
      <w:r w:rsidR="0034764B" w:rsidRPr="006D0CAA">
        <w:rPr>
          <w:rFonts w:asciiTheme="minorHAnsi" w:hAnsiTheme="minorHAnsi"/>
        </w:rPr>
        <w:t>Wykonawca może złożyć tylko jedną ofertę.</w:t>
      </w:r>
      <w:r w:rsidR="007B06B9" w:rsidRPr="006D0CAA">
        <w:rPr>
          <w:rFonts w:asciiTheme="minorHAnsi" w:hAnsiTheme="minorHAnsi"/>
        </w:rPr>
        <w:t xml:space="preserve"> Oferta musi być </w:t>
      </w:r>
      <w:r w:rsidR="00C80C9D" w:rsidRPr="006D0CAA">
        <w:rPr>
          <w:rFonts w:asciiTheme="minorHAnsi" w:hAnsiTheme="minorHAnsi"/>
        </w:rPr>
        <w:t>sporządzona</w:t>
      </w:r>
      <w:r w:rsidR="007B06B9" w:rsidRPr="006D0CAA">
        <w:rPr>
          <w:rFonts w:asciiTheme="minorHAnsi" w:hAnsiTheme="minorHAnsi"/>
        </w:rPr>
        <w:t xml:space="preserve"> pod rygorem </w:t>
      </w:r>
      <w:r w:rsidR="00C80C9D" w:rsidRPr="006D0CAA">
        <w:rPr>
          <w:rFonts w:asciiTheme="minorHAnsi" w:hAnsiTheme="minorHAnsi"/>
        </w:rPr>
        <w:t>nieważności</w:t>
      </w:r>
      <w:r w:rsidR="007B06B9" w:rsidRPr="006D0CAA">
        <w:rPr>
          <w:rFonts w:asciiTheme="minorHAnsi" w:hAnsiTheme="minorHAnsi"/>
        </w:rPr>
        <w:t xml:space="preserve"> w formie </w:t>
      </w:r>
      <w:r w:rsidR="00C80C9D" w:rsidRPr="006D0CAA">
        <w:rPr>
          <w:rFonts w:asciiTheme="minorHAnsi" w:hAnsiTheme="minorHAnsi"/>
        </w:rPr>
        <w:t xml:space="preserve">elektronicznej lub w postaci elektronicznej opatrzonej podpisem zaufanym lub podpisem osobistym. </w:t>
      </w:r>
    </w:p>
    <w:p w14:paraId="569E6E31" w14:textId="77777777" w:rsidR="0034764B" w:rsidRPr="006D0CAA" w:rsidRDefault="00171095" w:rsidP="00977319">
      <w:pPr>
        <w:pStyle w:val="pkt"/>
        <w:spacing w:before="0" w:after="0"/>
        <w:ind w:left="426" w:hanging="426"/>
        <w:rPr>
          <w:rFonts w:asciiTheme="minorHAnsi" w:hAnsiTheme="minorHAnsi"/>
        </w:rPr>
      </w:pPr>
      <w:r w:rsidRPr="006D0CAA">
        <w:rPr>
          <w:rFonts w:asciiTheme="minorHAnsi" w:hAnsiTheme="minorHAnsi"/>
          <w:b/>
        </w:rPr>
        <w:t>2.</w:t>
      </w:r>
      <w:r w:rsidRPr="006D0CAA">
        <w:rPr>
          <w:rFonts w:asciiTheme="minorHAnsi" w:hAnsiTheme="minorHAnsi"/>
          <w:b/>
        </w:rPr>
        <w:tab/>
      </w:r>
      <w:r w:rsidR="00801FBF" w:rsidRPr="006D0CAA">
        <w:rPr>
          <w:rFonts w:asciiTheme="minorHAnsi" w:hAnsiTheme="minorHAnsi"/>
        </w:rPr>
        <w:t>Treść oferty musi odpowiadać treści SWZ.</w:t>
      </w:r>
    </w:p>
    <w:p w14:paraId="16F63847" w14:textId="77777777" w:rsidR="00913695" w:rsidRDefault="00171095" w:rsidP="00EE6429">
      <w:pPr>
        <w:pStyle w:val="pkt"/>
        <w:spacing w:before="0" w:after="0"/>
        <w:ind w:left="426" w:hanging="426"/>
        <w:rPr>
          <w:rFonts w:asciiTheme="minorHAnsi" w:hAnsiTheme="minorHAnsi"/>
        </w:rPr>
      </w:pPr>
      <w:r w:rsidRPr="006D0CAA">
        <w:rPr>
          <w:rFonts w:asciiTheme="minorHAnsi" w:hAnsiTheme="minorHAnsi"/>
          <w:b/>
        </w:rPr>
        <w:t>3.</w:t>
      </w:r>
      <w:r w:rsidRPr="006D0CAA">
        <w:rPr>
          <w:rFonts w:asciiTheme="minorHAnsi" w:hAnsiTheme="minorHAnsi"/>
          <w:b/>
        </w:rPr>
        <w:tab/>
      </w:r>
      <w:r w:rsidR="0034764B" w:rsidRPr="006D0CAA">
        <w:rPr>
          <w:rFonts w:asciiTheme="minorHAnsi" w:hAnsiTheme="minorHAnsi"/>
        </w:rPr>
        <w:t xml:space="preserve">Ofertę </w:t>
      </w:r>
      <w:r w:rsidR="00801FBF" w:rsidRPr="006D0CAA">
        <w:rPr>
          <w:rFonts w:asciiTheme="minorHAnsi" w:hAnsiTheme="minorHAnsi"/>
        </w:rPr>
        <w:t xml:space="preserve">składa się na </w:t>
      </w:r>
      <w:r w:rsidR="00801FBF" w:rsidRPr="006D0CAA">
        <w:rPr>
          <w:rFonts w:asciiTheme="minorHAnsi" w:hAnsiTheme="minorHAnsi"/>
          <w:b/>
        </w:rPr>
        <w:t xml:space="preserve">Formularzu Ofertowym </w:t>
      </w:r>
      <w:r w:rsidRPr="006D0CAA">
        <w:rPr>
          <w:rFonts w:asciiTheme="minorHAnsi" w:hAnsiTheme="minorHAnsi"/>
          <w:b/>
        </w:rPr>
        <w:t>-</w:t>
      </w:r>
      <w:r w:rsidR="00801FBF" w:rsidRPr="006D0CAA">
        <w:rPr>
          <w:rFonts w:asciiTheme="minorHAnsi" w:hAnsiTheme="minorHAnsi"/>
          <w:b/>
        </w:rPr>
        <w:t xml:space="preserve"> zgodnie z </w:t>
      </w:r>
      <w:r w:rsidR="00D32541" w:rsidRPr="006D0CAA">
        <w:rPr>
          <w:rFonts w:asciiTheme="minorHAnsi" w:hAnsiTheme="minorHAnsi"/>
          <w:b/>
        </w:rPr>
        <w:t>Załącznikiem nr 1 do SWZ</w:t>
      </w:r>
      <w:r w:rsidR="00801FBF" w:rsidRPr="006D0CAA">
        <w:rPr>
          <w:rFonts w:asciiTheme="minorHAnsi" w:hAnsiTheme="minorHAnsi"/>
          <w:b/>
        </w:rPr>
        <w:t>.</w:t>
      </w:r>
      <w:r w:rsidR="00801FBF" w:rsidRPr="006D0CAA">
        <w:rPr>
          <w:rFonts w:asciiTheme="minorHAnsi" w:hAnsiTheme="minorHAnsi"/>
        </w:rPr>
        <w:t xml:space="preserve"> Wraz z ofertą Wy</w:t>
      </w:r>
      <w:r w:rsidR="006306D9">
        <w:rPr>
          <w:rFonts w:asciiTheme="minorHAnsi" w:hAnsiTheme="minorHAnsi"/>
        </w:rPr>
        <w:t>konawca jest zobowiązany złożyć:</w:t>
      </w:r>
    </w:p>
    <w:p w14:paraId="7ED9B389" w14:textId="77777777" w:rsidR="006306D9" w:rsidRDefault="006306D9" w:rsidP="00EE6429">
      <w:pPr>
        <w:pStyle w:val="pkt"/>
        <w:spacing w:before="0" w:after="0"/>
        <w:ind w:left="426" w:hanging="426"/>
        <w:rPr>
          <w:rFonts w:asciiTheme="minorHAnsi" w:hAnsiTheme="minorHAnsi"/>
        </w:rPr>
      </w:pPr>
    </w:p>
    <w:p w14:paraId="00C9945F" w14:textId="77777777" w:rsidR="00954BC1" w:rsidRPr="00F573C8" w:rsidRDefault="006306D9" w:rsidP="00350B27">
      <w:pPr>
        <w:pStyle w:val="pkt"/>
        <w:numPr>
          <w:ilvl w:val="0"/>
          <w:numId w:val="62"/>
        </w:numPr>
        <w:spacing w:before="0" w:after="0"/>
        <w:rPr>
          <w:rFonts w:asciiTheme="minorHAnsi" w:hAnsiTheme="minorHAnsi"/>
        </w:rPr>
      </w:pPr>
      <w:r w:rsidRPr="006306D9">
        <w:rPr>
          <w:rFonts w:asciiTheme="minorHAnsi" w:hAnsiTheme="minorHAnsi"/>
        </w:rPr>
        <w:t>Wypełniony formularz cenowo</w:t>
      </w:r>
      <w:r>
        <w:rPr>
          <w:rFonts w:asciiTheme="minorHAnsi" w:hAnsiTheme="minorHAnsi"/>
          <w:b/>
        </w:rPr>
        <w:t xml:space="preserve"> –</w:t>
      </w:r>
      <w:r>
        <w:rPr>
          <w:rFonts w:asciiTheme="minorHAnsi" w:hAnsiTheme="minorHAnsi"/>
        </w:rPr>
        <w:t xml:space="preserve"> </w:t>
      </w:r>
      <w:r w:rsidRPr="00F573C8">
        <w:rPr>
          <w:rFonts w:asciiTheme="minorHAnsi" w:hAnsiTheme="minorHAnsi"/>
        </w:rPr>
        <w:t xml:space="preserve">przedmiotowy – załącznik nr </w:t>
      </w:r>
      <w:r w:rsidR="00F952F0" w:rsidRPr="00F573C8">
        <w:rPr>
          <w:rFonts w:asciiTheme="minorHAnsi" w:hAnsiTheme="minorHAnsi"/>
        </w:rPr>
        <w:t>2</w:t>
      </w:r>
    </w:p>
    <w:p w14:paraId="504DAEE4" w14:textId="77777777" w:rsidR="00E84975" w:rsidRPr="00F573C8" w:rsidRDefault="00C43A94" w:rsidP="00350B27">
      <w:pPr>
        <w:pStyle w:val="Akapitzlist"/>
        <w:numPr>
          <w:ilvl w:val="0"/>
          <w:numId w:val="62"/>
        </w:numPr>
        <w:ind w:right="20"/>
        <w:jc w:val="both"/>
        <w:rPr>
          <w:rFonts w:asciiTheme="minorHAnsi" w:hAnsiTheme="minorHAnsi"/>
          <w:bCs/>
          <w:sz w:val="24"/>
          <w:szCs w:val="24"/>
        </w:rPr>
      </w:pPr>
      <w:r w:rsidRPr="00F573C8">
        <w:rPr>
          <w:rFonts w:asciiTheme="minorHAnsi" w:hAnsiTheme="minorHAnsi"/>
          <w:bCs/>
          <w:sz w:val="24"/>
          <w:szCs w:val="24"/>
        </w:rPr>
        <w:t>oświadczenie o spełnieniu warunków w postępowaniu – załącznik</w:t>
      </w:r>
      <w:r w:rsidR="005F553D" w:rsidRPr="00F573C8">
        <w:rPr>
          <w:rFonts w:asciiTheme="minorHAnsi" w:hAnsiTheme="minorHAnsi"/>
          <w:bCs/>
          <w:sz w:val="24"/>
          <w:szCs w:val="24"/>
        </w:rPr>
        <w:t xml:space="preserve"> nr </w:t>
      </w:r>
      <w:r w:rsidR="00F952F0" w:rsidRPr="00F573C8">
        <w:rPr>
          <w:rFonts w:asciiTheme="minorHAnsi" w:hAnsiTheme="minorHAnsi"/>
          <w:bCs/>
          <w:sz w:val="24"/>
          <w:szCs w:val="24"/>
        </w:rPr>
        <w:t>3</w:t>
      </w:r>
    </w:p>
    <w:p w14:paraId="4F3B4B60" w14:textId="77777777" w:rsidR="00C43A94" w:rsidRPr="00F573C8" w:rsidRDefault="00C43A94" w:rsidP="00350B27">
      <w:pPr>
        <w:pStyle w:val="Akapitzlist"/>
        <w:numPr>
          <w:ilvl w:val="0"/>
          <w:numId w:val="62"/>
        </w:numPr>
        <w:ind w:right="20"/>
        <w:jc w:val="both"/>
        <w:rPr>
          <w:rFonts w:asciiTheme="minorHAnsi" w:hAnsiTheme="minorHAnsi"/>
          <w:bCs/>
          <w:sz w:val="24"/>
          <w:szCs w:val="24"/>
        </w:rPr>
      </w:pPr>
      <w:r w:rsidRPr="00F573C8">
        <w:rPr>
          <w:rFonts w:asciiTheme="minorHAnsi" w:hAnsiTheme="minorHAnsi"/>
          <w:bCs/>
          <w:sz w:val="24"/>
          <w:szCs w:val="24"/>
        </w:rPr>
        <w:t xml:space="preserve">oświadczenie o braku podstaw wykluczenia – </w:t>
      </w:r>
      <w:r w:rsidR="005F553D" w:rsidRPr="00F573C8">
        <w:rPr>
          <w:rFonts w:asciiTheme="minorHAnsi" w:hAnsiTheme="minorHAnsi"/>
          <w:bCs/>
          <w:sz w:val="24"/>
          <w:szCs w:val="24"/>
        </w:rPr>
        <w:t xml:space="preserve">załącznik nr </w:t>
      </w:r>
      <w:r w:rsidR="00F952F0" w:rsidRPr="00F573C8">
        <w:rPr>
          <w:rFonts w:asciiTheme="minorHAnsi" w:hAnsiTheme="minorHAnsi"/>
          <w:bCs/>
          <w:sz w:val="24"/>
          <w:szCs w:val="24"/>
        </w:rPr>
        <w:t>4</w:t>
      </w:r>
    </w:p>
    <w:p w14:paraId="30C7926B" w14:textId="77777777" w:rsidR="00E84975" w:rsidRPr="00F573C8" w:rsidRDefault="00E4361D" w:rsidP="00350B27">
      <w:pPr>
        <w:pStyle w:val="Akapitzlist"/>
        <w:numPr>
          <w:ilvl w:val="0"/>
          <w:numId w:val="62"/>
        </w:numPr>
        <w:ind w:right="20"/>
        <w:jc w:val="both"/>
        <w:rPr>
          <w:rFonts w:asciiTheme="minorHAnsi" w:hAnsiTheme="minorHAnsi"/>
          <w:bCs/>
          <w:sz w:val="24"/>
          <w:szCs w:val="24"/>
        </w:rPr>
      </w:pPr>
      <w:r w:rsidRPr="00F573C8">
        <w:rPr>
          <w:rFonts w:asciiTheme="minorHAnsi" w:hAnsiTheme="minorHAnsi"/>
          <w:bCs/>
          <w:sz w:val="24"/>
          <w:szCs w:val="24"/>
        </w:rPr>
        <w:lastRenderedPageBreak/>
        <w:t>z</w:t>
      </w:r>
      <w:r w:rsidR="00801FBF" w:rsidRPr="00F573C8">
        <w:rPr>
          <w:rFonts w:asciiTheme="minorHAnsi" w:hAnsiTheme="minorHAnsi"/>
          <w:bCs/>
          <w:sz w:val="24"/>
          <w:szCs w:val="24"/>
        </w:rPr>
        <w:t>obowiązanie</w:t>
      </w:r>
      <w:r w:rsidR="00C43A94" w:rsidRPr="00F573C8">
        <w:rPr>
          <w:rFonts w:asciiTheme="minorHAnsi" w:hAnsiTheme="minorHAnsi"/>
          <w:bCs/>
          <w:sz w:val="24"/>
          <w:szCs w:val="24"/>
        </w:rPr>
        <w:t xml:space="preserve"> podmiotu udostępniającego zasoby do oddania do dyspozycji Wykona</w:t>
      </w:r>
      <w:r w:rsidR="00E95FE9" w:rsidRPr="00F573C8">
        <w:rPr>
          <w:rFonts w:asciiTheme="minorHAnsi" w:hAnsiTheme="minorHAnsi"/>
          <w:bCs/>
          <w:sz w:val="24"/>
          <w:szCs w:val="24"/>
        </w:rPr>
        <w:t xml:space="preserve">wcy niezbędnych zasobów (jeżeli dotyczy) </w:t>
      </w:r>
      <w:r w:rsidR="00E95FE9" w:rsidRPr="00F573C8">
        <w:rPr>
          <w:rFonts w:asciiTheme="minorHAnsi" w:hAnsiTheme="minorHAnsi"/>
          <w:bCs/>
          <w:color w:val="FF0000"/>
          <w:sz w:val="24"/>
          <w:szCs w:val="24"/>
        </w:rPr>
        <w:t xml:space="preserve">– </w:t>
      </w:r>
      <w:r w:rsidR="00E95FE9" w:rsidRPr="00F573C8">
        <w:rPr>
          <w:rFonts w:asciiTheme="minorHAnsi" w:hAnsiTheme="minorHAnsi"/>
          <w:bCs/>
          <w:sz w:val="24"/>
          <w:szCs w:val="24"/>
        </w:rPr>
        <w:t xml:space="preserve">załącznik nr </w:t>
      </w:r>
      <w:r w:rsidR="00F952F0" w:rsidRPr="00F573C8">
        <w:rPr>
          <w:rFonts w:asciiTheme="minorHAnsi" w:hAnsiTheme="minorHAnsi"/>
          <w:bCs/>
          <w:sz w:val="24"/>
          <w:szCs w:val="24"/>
        </w:rPr>
        <w:t>7</w:t>
      </w:r>
    </w:p>
    <w:p w14:paraId="7348E5F7" w14:textId="77777777" w:rsidR="00E95FE9" w:rsidRPr="00F573C8" w:rsidRDefault="00E95FE9" w:rsidP="00350B27">
      <w:pPr>
        <w:pStyle w:val="Akapitzlist"/>
        <w:numPr>
          <w:ilvl w:val="0"/>
          <w:numId w:val="62"/>
        </w:numPr>
        <w:ind w:right="20"/>
        <w:jc w:val="both"/>
        <w:rPr>
          <w:rFonts w:asciiTheme="minorHAnsi" w:hAnsiTheme="minorHAnsi"/>
          <w:bCs/>
          <w:sz w:val="24"/>
          <w:szCs w:val="24"/>
        </w:rPr>
      </w:pPr>
      <w:r w:rsidRPr="00F573C8">
        <w:rPr>
          <w:rFonts w:asciiTheme="minorHAnsi" w:hAnsiTheme="minorHAnsi"/>
          <w:bCs/>
          <w:sz w:val="24"/>
          <w:szCs w:val="24"/>
        </w:rPr>
        <w:t>oświadczenie podmiotu udostępniającego zasoby</w:t>
      </w:r>
      <w:r w:rsidR="00073FFF" w:rsidRPr="00F573C8">
        <w:rPr>
          <w:rFonts w:asciiTheme="minorHAnsi" w:hAnsiTheme="minorHAnsi"/>
          <w:bCs/>
          <w:sz w:val="24"/>
          <w:szCs w:val="24"/>
        </w:rPr>
        <w:t xml:space="preserve"> (jeżeli dotyczy)</w:t>
      </w:r>
      <w:r w:rsidRPr="00F573C8">
        <w:rPr>
          <w:rFonts w:asciiTheme="minorHAnsi" w:hAnsiTheme="minorHAnsi"/>
          <w:bCs/>
          <w:sz w:val="24"/>
          <w:szCs w:val="24"/>
        </w:rPr>
        <w:t xml:space="preserve"> – załącznik nr </w:t>
      </w:r>
      <w:r w:rsidR="00F952F0" w:rsidRPr="00F573C8">
        <w:rPr>
          <w:rFonts w:asciiTheme="minorHAnsi" w:hAnsiTheme="minorHAnsi"/>
          <w:bCs/>
          <w:sz w:val="24"/>
          <w:szCs w:val="24"/>
        </w:rPr>
        <w:t>8</w:t>
      </w:r>
    </w:p>
    <w:p w14:paraId="15E18B9E" w14:textId="77777777" w:rsidR="00E84975" w:rsidRPr="00F573C8" w:rsidRDefault="00433169" w:rsidP="00350B27">
      <w:pPr>
        <w:pStyle w:val="Akapitzlist"/>
        <w:numPr>
          <w:ilvl w:val="0"/>
          <w:numId w:val="62"/>
        </w:numPr>
        <w:ind w:right="20"/>
        <w:jc w:val="both"/>
        <w:rPr>
          <w:rFonts w:asciiTheme="minorHAnsi" w:hAnsiTheme="minorHAnsi"/>
          <w:bCs/>
          <w:sz w:val="24"/>
          <w:szCs w:val="24"/>
        </w:rPr>
      </w:pPr>
      <w:r w:rsidRPr="00F573C8">
        <w:rPr>
          <w:rFonts w:asciiTheme="minorHAnsi" w:hAnsiTheme="minorHAnsi"/>
          <w:bCs/>
          <w:sz w:val="24"/>
          <w:szCs w:val="24"/>
        </w:rPr>
        <w:t>Pełnomocnictwo do złożenia oferty, o ile prawo do podpisania oferty nie wynika z innych dokumentów złożonych wraz z ofertą;</w:t>
      </w:r>
      <w:r w:rsidR="00203C3B" w:rsidRPr="00F573C8">
        <w:rPr>
          <w:rFonts w:asciiTheme="minorHAnsi" w:hAnsiTheme="minorHAnsi"/>
          <w:bCs/>
          <w:sz w:val="24"/>
          <w:szCs w:val="24"/>
        </w:rPr>
        <w:t xml:space="preserve"> </w:t>
      </w:r>
      <w:r w:rsidR="00801FBF" w:rsidRPr="00F573C8">
        <w:rPr>
          <w:rFonts w:asciiTheme="minorHAnsi" w:hAnsiTheme="minorHAnsi"/>
          <w:bCs/>
          <w:sz w:val="24"/>
          <w:szCs w:val="24"/>
        </w:rPr>
        <w:t xml:space="preserve">(jeżeli dotyczy). </w:t>
      </w:r>
    </w:p>
    <w:p w14:paraId="08B5D8E9" w14:textId="77777777" w:rsidR="00433169" w:rsidRPr="002F7024" w:rsidRDefault="00433169" w:rsidP="00350B27">
      <w:pPr>
        <w:pStyle w:val="Akapitzlist"/>
        <w:numPr>
          <w:ilvl w:val="0"/>
          <w:numId w:val="62"/>
        </w:numPr>
        <w:ind w:right="20"/>
        <w:jc w:val="both"/>
        <w:rPr>
          <w:rFonts w:asciiTheme="minorHAnsi" w:hAnsiTheme="minorHAnsi"/>
          <w:bCs/>
          <w:sz w:val="24"/>
          <w:szCs w:val="24"/>
        </w:rPr>
      </w:pPr>
      <w:r w:rsidRPr="002F7024">
        <w:rPr>
          <w:rFonts w:asciiTheme="minorHAnsi" w:hAnsiTheme="minorHAnsi"/>
          <w:bCs/>
          <w:sz w:val="24"/>
          <w:szCs w:val="24"/>
        </w:rPr>
        <w:t>Pełnomocnictwo dla pełnomocnika ustanowionego przez Wykonawców wspólnie ubiegających się o udzielenie zamówienia (jeżeli dotyczy)</w:t>
      </w:r>
    </w:p>
    <w:p w14:paraId="434F1213" w14:textId="77777777" w:rsidR="00C80C9D" w:rsidRPr="002F7024" w:rsidRDefault="00C80C9D" w:rsidP="00350B27">
      <w:pPr>
        <w:pStyle w:val="Akapitzlist"/>
        <w:numPr>
          <w:ilvl w:val="0"/>
          <w:numId w:val="62"/>
        </w:numPr>
        <w:ind w:right="20"/>
        <w:jc w:val="both"/>
        <w:rPr>
          <w:rFonts w:asciiTheme="minorHAnsi" w:hAnsiTheme="minorHAnsi"/>
          <w:bCs/>
          <w:sz w:val="24"/>
          <w:szCs w:val="24"/>
        </w:rPr>
      </w:pPr>
      <w:r w:rsidRPr="002F7024">
        <w:rPr>
          <w:rFonts w:asciiTheme="minorHAnsi" w:hAnsiTheme="minorHAnsi"/>
          <w:bCs/>
          <w:sz w:val="24"/>
          <w:szCs w:val="24"/>
        </w:rPr>
        <w:t xml:space="preserve">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w:t>
      </w:r>
      <w:r w:rsidRPr="002F7024">
        <w:rPr>
          <w:rFonts w:asciiTheme="minorHAnsi" w:hAnsiTheme="minorHAnsi"/>
          <w:bCs/>
          <w:sz w:val="24"/>
          <w:szCs w:val="24"/>
          <w:u w:val="single"/>
        </w:rPr>
        <w:t>o ile Wykonawca dostarczy dane umożliwiające dostęp do tych dokumentów</w:t>
      </w:r>
      <w:r w:rsidR="009A1A29" w:rsidRPr="002F7024">
        <w:rPr>
          <w:rFonts w:asciiTheme="minorHAnsi" w:hAnsiTheme="minorHAnsi"/>
          <w:bCs/>
          <w:sz w:val="24"/>
          <w:szCs w:val="24"/>
        </w:rPr>
        <w:t>.</w:t>
      </w:r>
    </w:p>
    <w:p w14:paraId="4B753BEB" w14:textId="77777777" w:rsidR="00C42E9B" w:rsidRPr="006D0CAA" w:rsidRDefault="00171095" w:rsidP="005F16CB">
      <w:pPr>
        <w:pStyle w:val="pkt"/>
        <w:tabs>
          <w:tab w:val="left" w:pos="284"/>
        </w:tabs>
        <w:spacing w:before="0" w:after="0"/>
        <w:ind w:left="426" w:hanging="426"/>
        <w:rPr>
          <w:rFonts w:asciiTheme="minorHAnsi" w:hAnsiTheme="minorHAnsi"/>
        </w:rPr>
      </w:pPr>
      <w:r w:rsidRPr="006D0CAA">
        <w:rPr>
          <w:rFonts w:asciiTheme="minorHAnsi" w:hAnsiTheme="minorHAnsi"/>
          <w:b/>
        </w:rPr>
        <w:t>4.</w:t>
      </w:r>
      <w:r w:rsidRPr="006D0CAA">
        <w:rPr>
          <w:rFonts w:asciiTheme="minorHAnsi" w:hAnsiTheme="minorHAnsi"/>
          <w:b/>
        </w:rPr>
        <w:tab/>
      </w:r>
      <w:r w:rsidR="00321897" w:rsidRPr="006D0CAA">
        <w:rPr>
          <w:rFonts w:asciiTheme="minorHAnsi" w:hAnsiTheme="minorHAnsi"/>
          <w:b/>
        </w:rPr>
        <w:t xml:space="preserve">  </w:t>
      </w:r>
      <w:r w:rsidR="0034764B" w:rsidRPr="006D0CAA">
        <w:rPr>
          <w:rFonts w:asciiTheme="minorHAnsi" w:hAnsi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32503" w:rsidRPr="006D0CAA">
        <w:rPr>
          <w:rFonts w:asciiTheme="minorHAnsi" w:hAnsiTheme="minorHAnsi"/>
        </w:rPr>
        <w:t xml:space="preserve"> </w:t>
      </w:r>
    </w:p>
    <w:p w14:paraId="6B88781E" w14:textId="77777777" w:rsidR="0034764B" w:rsidRPr="006D0CAA" w:rsidRDefault="00171095" w:rsidP="004D6AF7">
      <w:pPr>
        <w:pStyle w:val="pkt"/>
        <w:tabs>
          <w:tab w:val="left" w:pos="284"/>
        </w:tabs>
        <w:spacing w:before="0" w:after="0"/>
        <w:ind w:left="426" w:hanging="426"/>
        <w:rPr>
          <w:rFonts w:asciiTheme="minorHAnsi" w:hAnsiTheme="minorHAnsi"/>
        </w:rPr>
      </w:pPr>
      <w:r w:rsidRPr="006D0CAA">
        <w:rPr>
          <w:rFonts w:asciiTheme="minorHAnsi" w:hAnsiTheme="minorHAnsi"/>
          <w:b/>
        </w:rPr>
        <w:t>5.</w:t>
      </w:r>
      <w:r w:rsidRPr="006D0CAA">
        <w:rPr>
          <w:rFonts w:asciiTheme="minorHAnsi" w:hAnsiTheme="minorHAnsi"/>
          <w:b/>
        </w:rPr>
        <w:tab/>
      </w:r>
      <w:r w:rsidR="00321897" w:rsidRPr="006D0CAA">
        <w:rPr>
          <w:rFonts w:asciiTheme="minorHAnsi" w:hAnsiTheme="minorHAnsi"/>
          <w:b/>
        </w:rPr>
        <w:t xml:space="preserve">  </w:t>
      </w:r>
      <w:r w:rsidR="0034764B" w:rsidRPr="006D0CAA">
        <w:rPr>
          <w:rFonts w:asciiTheme="minorHAnsi" w:hAnsiTheme="minorHAnsi"/>
        </w:rPr>
        <w:t xml:space="preserve">Oferta oraz pozostałe oświadczenia i dokumenty, dla których Zamawiający określił wzory w formie formularzy zamieszczonych </w:t>
      </w:r>
      <w:r w:rsidR="00141D3A" w:rsidRPr="006D0CAA">
        <w:rPr>
          <w:rFonts w:asciiTheme="minorHAnsi" w:hAnsiTheme="minorHAnsi"/>
        </w:rPr>
        <w:t xml:space="preserve">w załącznikach do </w:t>
      </w:r>
      <w:r w:rsidR="0034764B" w:rsidRPr="006D0CAA">
        <w:rPr>
          <w:rFonts w:asciiTheme="minorHAnsi" w:hAnsiTheme="minorHAnsi"/>
        </w:rPr>
        <w:t>SWZ, powinny być sporządzone zgodni</w:t>
      </w:r>
      <w:r w:rsidR="00C80C9D" w:rsidRPr="006D0CAA">
        <w:rPr>
          <w:rFonts w:asciiTheme="minorHAnsi" w:hAnsiTheme="minorHAnsi"/>
        </w:rPr>
        <w:t>e z tymi wzorami.</w:t>
      </w:r>
    </w:p>
    <w:p w14:paraId="6D74F741" w14:textId="77777777" w:rsidR="00930CD4" w:rsidRPr="006D0CAA" w:rsidRDefault="00930CD4" w:rsidP="004D6AF7">
      <w:pPr>
        <w:pStyle w:val="pkt"/>
        <w:tabs>
          <w:tab w:val="left" w:pos="284"/>
        </w:tabs>
        <w:spacing w:before="0" w:after="0"/>
        <w:ind w:left="426" w:hanging="426"/>
        <w:rPr>
          <w:rFonts w:asciiTheme="minorHAnsi" w:hAnsiTheme="minorHAnsi"/>
        </w:rPr>
      </w:pPr>
      <w:r w:rsidRPr="006D0CAA">
        <w:rPr>
          <w:rFonts w:asciiTheme="minorHAnsi" w:hAnsiTheme="minorHAnsi"/>
          <w:b/>
        </w:rPr>
        <w:t>6.</w:t>
      </w:r>
      <w:r w:rsidRPr="006D0CAA">
        <w:rPr>
          <w:rFonts w:asciiTheme="minorHAnsi" w:hAnsiTheme="minorHAnsi"/>
        </w:rPr>
        <w:t xml:space="preserve">  </w:t>
      </w:r>
      <w:r w:rsidRPr="006D0CAA">
        <w:rPr>
          <w:rFonts w:asciiTheme="minorHAnsi" w:hAnsiTheme="minorHAnsi"/>
        </w:rPr>
        <w:tab/>
        <w:t>Wykonawcy ponoszą wszelkie koszty związane z przygotowaniem i złożeniem oferty.</w:t>
      </w:r>
    </w:p>
    <w:p w14:paraId="3B3E693B" w14:textId="77777777" w:rsidR="007527FF" w:rsidRPr="006D0CAA" w:rsidRDefault="007527FF" w:rsidP="00EB3C75">
      <w:pPr>
        <w:pStyle w:val="Teksttreci40"/>
        <w:pBdr>
          <w:bottom w:val="double" w:sz="4" w:space="1" w:color="auto"/>
        </w:pBdr>
        <w:shd w:val="clear" w:color="auto" w:fill="DAEEF3" w:themeFill="accent5" w:themeFillTint="33"/>
        <w:spacing w:before="360" w:after="40" w:line="240" w:lineRule="auto"/>
        <w:ind w:left="426" w:hanging="426"/>
        <w:jc w:val="left"/>
        <w:rPr>
          <w:rFonts w:asciiTheme="minorHAnsi" w:hAnsiTheme="minorHAnsi" w:cs="Times New Roman"/>
          <w:b/>
          <w:sz w:val="24"/>
          <w:szCs w:val="20"/>
          <w:lang w:val="pl-PL"/>
        </w:rPr>
      </w:pPr>
      <w:r w:rsidRPr="006D0CAA">
        <w:rPr>
          <w:rFonts w:asciiTheme="minorHAnsi" w:hAnsiTheme="minorHAnsi" w:cs="Times New Roman"/>
          <w:b/>
          <w:sz w:val="24"/>
          <w:szCs w:val="20"/>
          <w:lang w:val="pl-PL"/>
        </w:rPr>
        <w:t>XVI.</w:t>
      </w:r>
      <w:r w:rsidRPr="006D0CAA">
        <w:rPr>
          <w:rFonts w:asciiTheme="minorHAnsi" w:hAnsiTheme="minorHAnsi" w:cs="Times New Roman"/>
          <w:b/>
          <w:sz w:val="24"/>
          <w:szCs w:val="20"/>
          <w:lang w:val="pl-PL"/>
        </w:rPr>
        <w:tab/>
      </w:r>
      <w:r w:rsidR="00E0349C" w:rsidRPr="006D0CAA">
        <w:rPr>
          <w:rFonts w:asciiTheme="minorHAnsi" w:hAnsiTheme="minorHAnsi" w:cs="Times New Roman"/>
          <w:b/>
          <w:sz w:val="24"/>
          <w:szCs w:val="20"/>
          <w:lang w:val="pl-PL"/>
        </w:rPr>
        <w:t>WYMAGANIA FORMALNE DOTYCZĄCE SKŁADANYCH OŚWIADCZEŃ I</w:t>
      </w:r>
      <w:r w:rsidR="00EB3C75" w:rsidRPr="006D0CAA">
        <w:rPr>
          <w:rFonts w:asciiTheme="minorHAnsi" w:hAnsiTheme="minorHAnsi" w:cs="Times New Roman"/>
          <w:b/>
          <w:sz w:val="24"/>
          <w:szCs w:val="20"/>
          <w:lang w:val="pl-PL"/>
        </w:rPr>
        <w:t xml:space="preserve"> </w:t>
      </w:r>
      <w:r w:rsidR="00E0349C" w:rsidRPr="006D0CAA">
        <w:rPr>
          <w:rFonts w:asciiTheme="minorHAnsi" w:hAnsiTheme="minorHAnsi" w:cs="Times New Roman"/>
          <w:b/>
          <w:sz w:val="24"/>
          <w:szCs w:val="20"/>
          <w:lang w:val="pl-PL"/>
        </w:rPr>
        <w:t>DOKUMENTÓW</w:t>
      </w:r>
    </w:p>
    <w:p w14:paraId="6457D692" w14:textId="77777777" w:rsidR="00E0349C" w:rsidRPr="006D0CAA" w:rsidRDefault="00E0349C" w:rsidP="00E322DE">
      <w:pPr>
        <w:pStyle w:val="pkt"/>
        <w:ind w:left="426" w:hanging="426"/>
        <w:rPr>
          <w:rFonts w:asciiTheme="minorHAnsi" w:hAnsiTheme="minorHAnsi"/>
        </w:rPr>
      </w:pPr>
      <w:r w:rsidRPr="006D0CAA">
        <w:rPr>
          <w:rFonts w:asciiTheme="minorHAnsi" w:hAnsiTheme="minorHAnsi"/>
          <w:b/>
          <w:bCs/>
        </w:rPr>
        <w:t>1</w:t>
      </w:r>
      <w:r w:rsidRPr="006D0CAA">
        <w:rPr>
          <w:rFonts w:asciiTheme="minorHAnsi" w:hAnsiTheme="minorHAnsi"/>
        </w:rPr>
        <w:t>.</w:t>
      </w:r>
      <w:r w:rsidRPr="006D0CAA">
        <w:rPr>
          <w:rFonts w:asciiTheme="minorHAnsi" w:hAnsiTheme="minorHAnsi"/>
        </w:rPr>
        <w:tab/>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18CF8C96" w14:textId="1AF776E5" w:rsidR="00E0349C" w:rsidRPr="006D0CAA" w:rsidRDefault="00E0349C" w:rsidP="00E322DE">
      <w:pPr>
        <w:pStyle w:val="pkt"/>
        <w:ind w:left="426" w:hanging="426"/>
        <w:rPr>
          <w:rFonts w:asciiTheme="minorHAnsi" w:hAnsiTheme="minorHAnsi"/>
        </w:rPr>
      </w:pPr>
      <w:r w:rsidRPr="006D0CAA">
        <w:rPr>
          <w:rFonts w:asciiTheme="minorHAnsi" w:hAnsiTheme="minorHAnsi"/>
          <w:b/>
          <w:bCs/>
        </w:rPr>
        <w:t>2.</w:t>
      </w:r>
      <w:r w:rsidRPr="006D0CAA">
        <w:rPr>
          <w:rFonts w:asciiTheme="minorHAnsi" w:hAnsiTheme="minorHAnsi"/>
        </w:rPr>
        <w:tab/>
        <w:t>Oferty, oświadczenia, o których mowa w z art. 125 ust. 1  P</w:t>
      </w:r>
      <w:r w:rsidR="00354991" w:rsidRPr="006D0CAA">
        <w:rPr>
          <w:rFonts w:asciiTheme="minorHAnsi" w:hAnsiTheme="minorHAnsi"/>
        </w:rPr>
        <w:t>ZP</w:t>
      </w:r>
      <w:r w:rsidRPr="006D0CAA">
        <w:rPr>
          <w:rFonts w:asciiTheme="minorHAnsi" w:hAnsiTheme="minorHAnsi"/>
        </w:rPr>
        <w:t xml:space="preserve">, podmiotowe środki </w:t>
      </w:r>
      <w:proofErr w:type="spellStart"/>
      <w:r w:rsidRPr="006D0CAA">
        <w:rPr>
          <w:rFonts w:asciiTheme="minorHAnsi" w:hAnsiTheme="minorHAnsi"/>
        </w:rPr>
        <w:t>dowodoweoraz</w:t>
      </w:r>
      <w:proofErr w:type="spellEnd"/>
      <w:r w:rsidRPr="006D0CAA">
        <w:rPr>
          <w:rFonts w:asciiTheme="minorHAnsi" w:hAnsiTheme="minorHAnsi"/>
        </w:rPr>
        <w:t xml:space="preserve"> zobowiązanie podmiotu udostępniającego zasoby, o którym mowa w art. 118 ust. 3  P</w:t>
      </w:r>
      <w:r w:rsidR="00354991" w:rsidRPr="006D0CAA">
        <w:rPr>
          <w:rFonts w:asciiTheme="minorHAnsi" w:hAnsiTheme="minorHAnsi"/>
        </w:rPr>
        <w:t>ZP</w:t>
      </w:r>
      <w:r w:rsidRPr="006D0CAA">
        <w:rPr>
          <w:rFonts w:asciiTheme="minorHAnsi" w:hAnsiTheme="minorHAnsi"/>
        </w:rPr>
        <w:t>,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 zastrzeżeniem formatów, o których mowa w art. 66 ust. 1  P</w:t>
      </w:r>
      <w:r w:rsidR="00354991" w:rsidRPr="006D0CAA">
        <w:rPr>
          <w:rFonts w:asciiTheme="minorHAnsi" w:hAnsiTheme="minorHAnsi"/>
        </w:rPr>
        <w:t>ZP</w:t>
      </w:r>
      <w:r w:rsidRPr="006D0CAA">
        <w:rPr>
          <w:rFonts w:asciiTheme="minorHAnsi" w:hAnsiTheme="minorHAnsi"/>
        </w:rPr>
        <w:t>, z uwzględnieniem rodzaju przekazywanych danych (§ 2 ust. 1 rozporządzenia).</w:t>
      </w:r>
    </w:p>
    <w:p w14:paraId="6D511F65" w14:textId="77777777" w:rsidR="00E0349C" w:rsidRPr="006D0CAA" w:rsidRDefault="00E0349C" w:rsidP="00E322DE">
      <w:pPr>
        <w:pStyle w:val="pkt"/>
        <w:ind w:left="426" w:hanging="426"/>
        <w:rPr>
          <w:rFonts w:asciiTheme="minorHAnsi" w:hAnsiTheme="minorHAnsi"/>
        </w:rPr>
      </w:pPr>
      <w:r w:rsidRPr="006D0CAA">
        <w:rPr>
          <w:rFonts w:asciiTheme="minorHAnsi" w:hAnsiTheme="minorHAnsi"/>
          <w:b/>
          <w:bCs/>
        </w:rPr>
        <w:lastRenderedPageBreak/>
        <w:t>3</w:t>
      </w:r>
      <w:r w:rsidRPr="006D0CAA">
        <w:rPr>
          <w:rFonts w:asciiTheme="minorHAnsi" w:hAnsiTheme="minorHAnsi"/>
        </w:rPr>
        <w:t>.</w:t>
      </w:r>
      <w:r w:rsidRPr="006D0CAA">
        <w:rPr>
          <w:rFonts w:asciiTheme="minorHAnsi" w:hAnsiTheme="minorHAnsi"/>
        </w:rPr>
        <w:tab/>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14:paraId="5C2E5BC7" w14:textId="77777777" w:rsidR="00E0349C" w:rsidRPr="006D0CAA" w:rsidRDefault="00E0349C" w:rsidP="00E322DE">
      <w:pPr>
        <w:pStyle w:val="pkt"/>
        <w:ind w:left="426" w:hanging="426"/>
        <w:rPr>
          <w:rFonts w:asciiTheme="minorHAnsi" w:hAnsiTheme="minorHAnsi"/>
        </w:rPr>
      </w:pPr>
      <w:r w:rsidRPr="006D0CAA">
        <w:rPr>
          <w:rFonts w:asciiTheme="minorHAnsi" w:hAnsiTheme="minorHAnsi"/>
          <w:b/>
          <w:bCs/>
        </w:rPr>
        <w:t>4.</w:t>
      </w:r>
      <w:r w:rsidRPr="006D0CAA">
        <w:rPr>
          <w:rFonts w:asciiTheme="minorHAnsi" w:hAnsiTheme="minorHAnsi"/>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p>
    <w:p w14:paraId="7983C552" w14:textId="77777777" w:rsidR="00E0349C" w:rsidRPr="006D0CAA" w:rsidRDefault="00E0349C" w:rsidP="00E322DE">
      <w:pPr>
        <w:pStyle w:val="pkt"/>
        <w:ind w:left="426" w:hanging="426"/>
        <w:rPr>
          <w:rFonts w:asciiTheme="minorHAnsi" w:hAnsiTheme="minorHAnsi"/>
        </w:rPr>
      </w:pPr>
      <w:r w:rsidRPr="006D0CAA">
        <w:rPr>
          <w:rFonts w:asciiTheme="minorHAnsi" w:hAnsiTheme="minorHAnsi"/>
          <w:b/>
          <w:bCs/>
        </w:rPr>
        <w:t>5</w:t>
      </w:r>
      <w:r w:rsidRPr="006D0CAA">
        <w:rPr>
          <w:rFonts w:asciiTheme="minorHAnsi" w:hAnsiTheme="minorHAnsi"/>
        </w:rPr>
        <w:t>.</w:t>
      </w:r>
      <w:r w:rsidRPr="006D0CAA">
        <w:rPr>
          <w:rFonts w:asciiTheme="minorHAnsi" w:hAnsiTheme="minorHAnsi"/>
        </w:rPr>
        <w:tab/>
        <w:t>Podmiotowe środki dowodowe, przedmiotowe środki dowodowe oraz inne dokumenty lub oświadczenia, sporządzone w języku obcym przekazuje się wraz z tłumaczeniem na język polski.</w:t>
      </w:r>
    </w:p>
    <w:p w14:paraId="4F35C76F" w14:textId="77777777" w:rsidR="00E0349C" w:rsidRPr="006D0CAA" w:rsidRDefault="00E0349C" w:rsidP="00E322DE">
      <w:pPr>
        <w:pStyle w:val="pkt"/>
        <w:ind w:left="426" w:hanging="426"/>
        <w:rPr>
          <w:rFonts w:asciiTheme="minorHAnsi" w:hAnsiTheme="minorHAnsi"/>
        </w:rPr>
      </w:pPr>
      <w:r w:rsidRPr="006D0CAA">
        <w:rPr>
          <w:rFonts w:asciiTheme="minorHAnsi" w:hAnsiTheme="minorHAnsi"/>
          <w:b/>
          <w:bCs/>
        </w:rPr>
        <w:t>6.</w:t>
      </w:r>
      <w:r w:rsidRPr="006D0CAA">
        <w:rPr>
          <w:rFonts w:asciiTheme="minorHAnsi" w:hAnsiTheme="minorHAnsi"/>
        </w:rPr>
        <w:tab/>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w:t>
      </w:r>
      <w:r w:rsidR="00354991" w:rsidRPr="006D0CAA">
        <w:rPr>
          <w:rFonts w:asciiTheme="minorHAnsi" w:hAnsiTheme="minorHAnsi"/>
        </w:rPr>
        <w:t>ZP</w:t>
      </w:r>
      <w:r w:rsidRPr="006D0CAA">
        <w:rPr>
          <w:rFonts w:asciiTheme="minorHAnsi" w:hAnsiTheme="minorHAns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5D30D5D9" w14:textId="77777777" w:rsidR="00E0349C" w:rsidRPr="006D0CAA" w:rsidRDefault="00E0349C" w:rsidP="00E322DE">
      <w:pPr>
        <w:pStyle w:val="pkt"/>
        <w:ind w:left="426" w:hanging="426"/>
        <w:rPr>
          <w:rFonts w:asciiTheme="minorHAnsi" w:hAnsiTheme="minorHAnsi"/>
        </w:rPr>
      </w:pPr>
      <w:r w:rsidRPr="006D0CAA">
        <w:rPr>
          <w:rFonts w:asciiTheme="minorHAnsi" w:hAnsiTheme="minorHAnsi"/>
          <w:b/>
          <w:bCs/>
        </w:rPr>
        <w:t>7</w:t>
      </w:r>
      <w:r w:rsidRPr="006D0CAA">
        <w:rPr>
          <w:rFonts w:asciiTheme="minorHAnsi" w:hAnsiTheme="minorHAnsi"/>
        </w:rPr>
        <w:t>.</w:t>
      </w:r>
      <w:r w:rsidRPr="006D0CAA">
        <w:rPr>
          <w:rFonts w:asciiTheme="minorHAnsi" w:hAnsiTheme="minorHAnsi"/>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3588CE95" w14:textId="77777777" w:rsidR="00E0349C" w:rsidRPr="006D0CAA" w:rsidRDefault="00E0349C" w:rsidP="00E322DE">
      <w:pPr>
        <w:pStyle w:val="pkt"/>
        <w:ind w:left="426" w:hanging="426"/>
        <w:rPr>
          <w:rFonts w:asciiTheme="minorHAnsi" w:hAnsiTheme="minorHAnsi"/>
        </w:rPr>
      </w:pPr>
      <w:r w:rsidRPr="006D0CAA">
        <w:rPr>
          <w:rFonts w:asciiTheme="minorHAnsi" w:hAnsiTheme="minorHAnsi"/>
          <w:b/>
          <w:bCs/>
        </w:rPr>
        <w:t>8.</w:t>
      </w:r>
      <w:r w:rsidRPr="006D0CAA">
        <w:rPr>
          <w:rFonts w:asciiTheme="minorHAnsi" w:hAnsiTheme="minorHAnsi"/>
        </w:rPr>
        <w:tab/>
        <w:t xml:space="preserve">Zgodnie z § 6 ust. 3 rozporządzenia poświadczenia zgodności cyfrowego odwzorowania z dokumentem w postaci papierowej, o którym mowa w § 6 ust. 2 rozporządzenia, dokonuje w przypadku: </w:t>
      </w:r>
    </w:p>
    <w:p w14:paraId="5C6A016B" w14:textId="77777777" w:rsidR="00E0349C" w:rsidRPr="006D0CAA" w:rsidRDefault="00E0349C" w:rsidP="00350B27">
      <w:pPr>
        <w:pStyle w:val="pkt"/>
        <w:numPr>
          <w:ilvl w:val="1"/>
          <w:numId w:val="41"/>
        </w:numPr>
        <w:ind w:left="709" w:hanging="425"/>
        <w:rPr>
          <w:rFonts w:asciiTheme="minorHAnsi" w:hAnsiTheme="minorHAnsi"/>
        </w:rPr>
      </w:pPr>
      <w:r w:rsidRPr="006D0CAA">
        <w:rPr>
          <w:rFonts w:asciiTheme="minorHAnsi" w:hAnsi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9C55729" w14:textId="77777777" w:rsidR="00E0349C" w:rsidRPr="006D0CAA" w:rsidRDefault="00E0349C" w:rsidP="00350B27">
      <w:pPr>
        <w:pStyle w:val="pkt"/>
        <w:numPr>
          <w:ilvl w:val="1"/>
          <w:numId w:val="41"/>
        </w:numPr>
        <w:ind w:left="709" w:hanging="425"/>
        <w:rPr>
          <w:rFonts w:asciiTheme="minorHAnsi" w:hAnsiTheme="minorHAnsi"/>
        </w:rPr>
      </w:pPr>
      <w:r w:rsidRPr="006D0CAA">
        <w:rPr>
          <w:rFonts w:asciiTheme="minorHAnsi" w:hAnsiTheme="minorHAnsi"/>
        </w:rPr>
        <w:t xml:space="preserve">przedmiotowych środków dowodowych - odpowiednio wykonawca lub wykonawca wspólnie ubiegający się o udzielenie zamówienia; </w:t>
      </w:r>
    </w:p>
    <w:p w14:paraId="52ADB24F" w14:textId="77777777" w:rsidR="00E0349C" w:rsidRPr="006D0CAA" w:rsidRDefault="00E0349C" w:rsidP="00350B27">
      <w:pPr>
        <w:pStyle w:val="pkt"/>
        <w:numPr>
          <w:ilvl w:val="1"/>
          <w:numId w:val="41"/>
        </w:numPr>
        <w:ind w:left="709" w:hanging="425"/>
        <w:rPr>
          <w:rFonts w:asciiTheme="minorHAnsi" w:hAnsiTheme="minorHAnsi"/>
        </w:rPr>
      </w:pPr>
      <w:r w:rsidRPr="006D0CAA">
        <w:rPr>
          <w:rFonts w:asciiTheme="minorHAnsi" w:hAnsiTheme="minorHAnsi"/>
        </w:rPr>
        <w:lastRenderedPageBreak/>
        <w:t>innych dokumentów, w tym dokumentów, o których mowa w art. 94 ust. 2  P</w:t>
      </w:r>
      <w:r w:rsidR="00354991" w:rsidRPr="006D0CAA">
        <w:rPr>
          <w:rFonts w:asciiTheme="minorHAnsi" w:hAnsiTheme="minorHAnsi"/>
        </w:rPr>
        <w:t>ZP</w:t>
      </w:r>
      <w:r w:rsidRPr="006D0CAA">
        <w:rPr>
          <w:rFonts w:asciiTheme="minorHAnsi" w:hAnsiTheme="minorHAnsi"/>
        </w:rPr>
        <w:t xml:space="preserve"> - odpowiednio wykonawca lub wykonawca wspólnie ubiegający się o udzielenie zamówienia, w zakresie dokumentów, które każdego z nich dotyczą. </w:t>
      </w:r>
    </w:p>
    <w:p w14:paraId="6C9E688C" w14:textId="77777777" w:rsidR="00E0349C" w:rsidRPr="006D0CAA" w:rsidRDefault="00E0349C" w:rsidP="005F16CB">
      <w:pPr>
        <w:pStyle w:val="pkt"/>
        <w:ind w:left="426" w:hanging="426"/>
        <w:rPr>
          <w:rFonts w:asciiTheme="minorHAnsi" w:hAnsiTheme="minorHAnsi"/>
        </w:rPr>
      </w:pPr>
      <w:r w:rsidRPr="006D0CAA">
        <w:rPr>
          <w:rFonts w:asciiTheme="minorHAnsi" w:hAnsiTheme="minorHAnsi"/>
          <w:b/>
          <w:bCs/>
        </w:rPr>
        <w:t>9.</w:t>
      </w:r>
      <w:r w:rsidRPr="006D0CAA">
        <w:rPr>
          <w:rFonts w:asciiTheme="minorHAnsi" w:hAnsiTheme="minorHAnsi"/>
        </w:rPr>
        <w:tab/>
        <w:t>Poświadczenia zgodności cyfrowego odwzorowania z dokumentem w postaci papierowej, o którym mowa w § 6 ust. 2 rozporządzenia, może dokonać również notariusz (§ 6 ust. 4 rozporządzenia).</w:t>
      </w:r>
    </w:p>
    <w:p w14:paraId="141DB9A0" w14:textId="77777777" w:rsidR="00E0349C" w:rsidRPr="006D0CAA" w:rsidRDefault="00E0349C" w:rsidP="005F16CB">
      <w:pPr>
        <w:pStyle w:val="pkt"/>
        <w:ind w:left="426" w:hanging="426"/>
        <w:rPr>
          <w:rFonts w:asciiTheme="minorHAnsi" w:hAnsiTheme="minorHAnsi"/>
        </w:rPr>
      </w:pPr>
      <w:r w:rsidRPr="006D0CAA">
        <w:rPr>
          <w:rFonts w:asciiTheme="minorHAnsi" w:hAnsiTheme="minorHAnsi"/>
          <w:b/>
          <w:bCs/>
        </w:rPr>
        <w:t>10.</w:t>
      </w:r>
      <w:r w:rsidRPr="006D0CAA">
        <w:rPr>
          <w:rFonts w:asciiTheme="minorHAnsi" w:hAnsiTheme="minorHAnsi"/>
        </w:rPr>
        <w:tab/>
      </w:r>
      <w:r w:rsidRPr="006D0CAA">
        <w:rPr>
          <w:rFonts w:asciiTheme="minorHAnsi" w:hAnsiTheme="minorHAnsi"/>
        </w:rPr>
        <w:tab/>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5366DEDA" w14:textId="098905E4" w:rsidR="00E0349C" w:rsidRPr="006D0CAA" w:rsidRDefault="00E0349C" w:rsidP="005F16CB">
      <w:pPr>
        <w:pStyle w:val="pkt"/>
        <w:ind w:left="426" w:hanging="426"/>
        <w:rPr>
          <w:rFonts w:asciiTheme="minorHAnsi" w:hAnsiTheme="minorHAnsi"/>
        </w:rPr>
      </w:pPr>
      <w:r w:rsidRPr="006D0CAA">
        <w:rPr>
          <w:rFonts w:asciiTheme="minorHAnsi" w:hAnsiTheme="minorHAnsi"/>
          <w:b/>
          <w:bCs/>
        </w:rPr>
        <w:t>11</w:t>
      </w:r>
      <w:r w:rsidRPr="006D0CAA">
        <w:rPr>
          <w:rFonts w:asciiTheme="minorHAnsi" w:hAnsiTheme="minorHAnsi"/>
        </w:rPr>
        <w:t>.</w:t>
      </w:r>
      <w:r w:rsidRPr="006D0CAA">
        <w:rPr>
          <w:rFonts w:asciiTheme="minorHAnsi" w:hAnsiTheme="minorHAnsi"/>
        </w:rPr>
        <w:tab/>
      </w:r>
      <w:r w:rsidRPr="006D0CAA">
        <w:rPr>
          <w:rFonts w:asciiTheme="minorHAnsi" w:hAnsiTheme="minorHAnsi"/>
        </w:rPr>
        <w:tab/>
        <w:t xml:space="preserve">Podmiotowe środki dowodowe, w tym oświadczenie,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2C804616" w14:textId="67082ACE" w:rsidR="00E0349C" w:rsidRPr="006D0CAA" w:rsidRDefault="00E0349C" w:rsidP="005F16CB">
      <w:pPr>
        <w:pStyle w:val="pkt"/>
        <w:ind w:left="426" w:hanging="426"/>
        <w:rPr>
          <w:rFonts w:asciiTheme="minorHAnsi" w:hAnsiTheme="minorHAnsi"/>
        </w:rPr>
      </w:pPr>
      <w:r w:rsidRPr="006D0CAA">
        <w:rPr>
          <w:rFonts w:asciiTheme="minorHAnsi" w:hAnsiTheme="minorHAnsi"/>
          <w:b/>
          <w:bCs/>
        </w:rPr>
        <w:t>12</w:t>
      </w:r>
      <w:r w:rsidRPr="006D0CAA">
        <w:rPr>
          <w:rFonts w:asciiTheme="minorHAnsi" w:hAnsiTheme="minorHAnsi"/>
        </w:rPr>
        <w:t>.</w:t>
      </w:r>
      <w:r w:rsidRPr="006D0CAA">
        <w:rPr>
          <w:rFonts w:asciiTheme="minorHAnsi" w:hAnsiTheme="minorHAnsi"/>
        </w:rPr>
        <w:tab/>
      </w:r>
      <w:r w:rsidRPr="006D0CAA">
        <w:rPr>
          <w:rFonts w:asciiTheme="minorHAnsi" w:hAnsiTheme="minorHAnsi"/>
        </w:rPr>
        <w:tab/>
        <w:t>W przypadku gdy podmiotowe środki dowodowe, w tym oświadczenie,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500D7B41" w14:textId="77777777" w:rsidR="00E0349C" w:rsidRPr="006D0CAA" w:rsidRDefault="00E0349C" w:rsidP="005F16CB">
      <w:pPr>
        <w:pStyle w:val="pkt"/>
        <w:ind w:left="426" w:hanging="426"/>
        <w:rPr>
          <w:rFonts w:asciiTheme="minorHAnsi" w:hAnsiTheme="minorHAnsi"/>
        </w:rPr>
      </w:pPr>
      <w:r w:rsidRPr="006D0CAA">
        <w:rPr>
          <w:rFonts w:asciiTheme="minorHAnsi" w:hAnsiTheme="minorHAnsi"/>
          <w:b/>
          <w:bCs/>
        </w:rPr>
        <w:t>13.</w:t>
      </w:r>
      <w:r w:rsidRPr="006D0CAA">
        <w:rPr>
          <w:rFonts w:asciiTheme="minorHAnsi" w:hAnsiTheme="minorHAnsi"/>
        </w:rPr>
        <w:tab/>
      </w:r>
      <w:r w:rsidRPr="006D0CAA">
        <w:rPr>
          <w:rFonts w:asciiTheme="minorHAnsi" w:hAnsiTheme="minorHAnsi"/>
        </w:rPr>
        <w:tab/>
        <w:t xml:space="preserve">Zgodnie z § 7 ust. 3 rozporządzenia poświadczenia zgodności cyfrowego odwzorowania z dokumentem w postaci papierowej, o którym mowa w ust. 2, dokonuje w przypadku: </w:t>
      </w:r>
    </w:p>
    <w:p w14:paraId="303E4E79" w14:textId="77777777" w:rsidR="00E0349C" w:rsidRPr="006D0CAA" w:rsidRDefault="00E0349C" w:rsidP="00350B27">
      <w:pPr>
        <w:pStyle w:val="pkt"/>
        <w:numPr>
          <w:ilvl w:val="1"/>
          <w:numId w:val="42"/>
        </w:numPr>
        <w:ind w:left="709"/>
        <w:rPr>
          <w:rFonts w:asciiTheme="minorHAnsi" w:hAnsiTheme="minorHAnsi"/>
        </w:rPr>
      </w:pPr>
      <w:r w:rsidRPr="006D0CAA">
        <w:rPr>
          <w:rFonts w:asciiTheme="minorHAnsi" w:hAnsi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15533F9" w14:textId="282AB586" w:rsidR="00E0349C" w:rsidRPr="006D0CAA" w:rsidRDefault="00E0349C" w:rsidP="00350B27">
      <w:pPr>
        <w:pStyle w:val="pkt"/>
        <w:numPr>
          <w:ilvl w:val="1"/>
          <w:numId w:val="42"/>
        </w:numPr>
        <w:ind w:left="709"/>
        <w:rPr>
          <w:rFonts w:asciiTheme="minorHAnsi" w:hAnsiTheme="minorHAnsi"/>
        </w:rPr>
      </w:pPr>
      <w:r w:rsidRPr="006D0CAA">
        <w:rPr>
          <w:rFonts w:asciiTheme="minorHAnsi" w:hAnsiTheme="minorHAnsi"/>
        </w:rPr>
        <w:t xml:space="preserve">przedmiotowego środka dowodowego, oświadczenia, </w:t>
      </w:r>
      <w:r w:rsidR="00502C98">
        <w:rPr>
          <w:rFonts w:asciiTheme="minorHAnsi" w:hAnsiTheme="minorHAnsi"/>
        </w:rPr>
        <w:t xml:space="preserve"> </w:t>
      </w:r>
      <w:r w:rsidRPr="006D0CAA">
        <w:rPr>
          <w:rFonts w:asciiTheme="minorHAnsi" w:hAnsiTheme="minorHAnsi"/>
        </w:rPr>
        <w:t xml:space="preserve">lub zobowiązania podmiotu udostępniającego zasoby - odpowiednio wykonawca lub wykonawca wspólnie ubiegający się o udzielenie zamówienia; </w:t>
      </w:r>
    </w:p>
    <w:p w14:paraId="1CB7C441" w14:textId="77777777" w:rsidR="00E0349C" w:rsidRPr="006D0CAA" w:rsidRDefault="00E0349C" w:rsidP="00350B27">
      <w:pPr>
        <w:pStyle w:val="pkt"/>
        <w:numPr>
          <w:ilvl w:val="1"/>
          <w:numId w:val="42"/>
        </w:numPr>
        <w:ind w:left="709"/>
        <w:rPr>
          <w:rFonts w:asciiTheme="minorHAnsi" w:hAnsiTheme="minorHAnsi"/>
        </w:rPr>
      </w:pPr>
      <w:r w:rsidRPr="006D0CAA">
        <w:rPr>
          <w:rFonts w:asciiTheme="minorHAnsi" w:hAnsiTheme="minorHAnsi"/>
        </w:rPr>
        <w:t>pełnomocnictwa - mocodawca.</w:t>
      </w:r>
    </w:p>
    <w:p w14:paraId="50F0C190" w14:textId="77777777" w:rsidR="00E0349C" w:rsidRPr="006D0CAA" w:rsidRDefault="00E0349C" w:rsidP="005F16CB">
      <w:pPr>
        <w:pStyle w:val="pkt"/>
        <w:ind w:left="426" w:hanging="465"/>
        <w:rPr>
          <w:rFonts w:asciiTheme="minorHAnsi" w:hAnsiTheme="minorHAnsi"/>
        </w:rPr>
      </w:pPr>
      <w:r w:rsidRPr="006D0CAA">
        <w:rPr>
          <w:rFonts w:asciiTheme="minorHAnsi" w:hAnsiTheme="minorHAnsi"/>
          <w:b/>
          <w:bCs/>
        </w:rPr>
        <w:t>14</w:t>
      </w:r>
      <w:r w:rsidRPr="006D0CAA">
        <w:rPr>
          <w:rFonts w:asciiTheme="minorHAnsi" w:hAnsiTheme="minorHAnsi"/>
        </w:rPr>
        <w:t>.</w:t>
      </w:r>
      <w:r w:rsidRPr="006D0CAA">
        <w:rPr>
          <w:rFonts w:asciiTheme="minorHAnsi" w:hAnsiTheme="minorHAnsi"/>
        </w:rPr>
        <w:tab/>
      </w:r>
      <w:r w:rsidRPr="006D0CAA">
        <w:rPr>
          <w:rFonts w:asciiTheme="minorHAnsi" w:hAnsiTheme="minorHAnsi"/>
        </w:rPr>
        <w:tab/>
        <w:t>Poświadczenia zgodności cyfrowego odwzorowania z dokumentem w postaci papierowej, o którym mowa w § 7 ust. 2 rozporządzenia, może dokonać również notariusz (§ 7 ust. 4 rozporządzenia).</w:t>
      </w:r>
    </w:p>
    <w:p w14:paraId="3F3E83E2" w14:textId="77777777" w:rsidR="00E0349C" w:rsidRPr="006D0CAA" w:rsidRDefault="00E0349C" w:rsidP="005F16CB">
      <w:pPr>
        <w:pStyle w:val="pkt"/>
        <w:ind w:left="426" w:hanging="465"/>
        <w:rPr>
          <w:rFonts w:asciiTheme="minorHAnsi" w:hAnsiTheme="minorHAnsi"/>
        </w:rPr>
      </w:pPr>
      <w:r w:rsidRPr="006D0CAA">
        <w:rPr>
          <w:rFonts w:asciiTheme="minorHAnsi" w:hAnsiTheme="minorHAnsi"/>
          <w:b/>
          <w:bCs/>
        </w:rPr>
        <w:t>15.</w:t>
      </w:r>
      <w:r w:rsidRPr="006D0CAA">
        <w:rPr>
          <w:rFonts w:asciiTheme="minorHAnsi" w:hAnsiTheme="minorHAnsi"/>
        </w:rPr>
        <w:tab/>
      </w:r>
      <w:r w:rsidRPr="006D0CAA">
        <w:rPr>
          <w:rFonts w:asciiTheme="minorHAnsi" w:hAnsiTheme="minorHAnsi"/>
        </w:rPr>
        <w:tab/>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5C565562" w14:textId="77777777" w:rsidR="00E0349C" w:rsidRPr="006D0CAA" w:rsidRDefault="00E0349C" w:rsidP="005F16CB">
      <w:pPr>
        <w:pStyle w:val="pkt"/>
        <w:ind w:left="426" w:hanging="465"/>
        <w:rPr>
          <w:rFonts w:asciiTheme="minorHAnsi" w:hAnsiTheme="minorHAnsi"/>
        </w:rPr>
      </w:pPr>
      <w:r w:rsidRPr="006D0CAA">
        <w:rPr>
          <w:rFonts w:asciiTheme="minorHAnsi" w:hAnsiTheme="minorHAnsi"/>
          <w:b/>
          <w:bCs/>
        </w:rPr>
        <w:t>16.</w:t>
      </w:r>
      <w:r w:rsidRPr="006D0CAA">
        <w:rPr>
          <w:rFonts w:asciiTheme="minorHAnsi" w:hAnsiTheme="minorHAnsi"/>
        </w:rPr>
        <w:tab/>
      </w:r>
      <w:r w:rsidRPr="006D0CAA">
        <w:rPr>
          <w:rFonts w:asciiTheme="minorHAnsi" w:hAnsiTheme="minorHAnsi"/>
        </w:rPr>
        <w:tab/>
        <w:t xml:space="preserve">W przypadku, gdy podmiotowe środki dowodowe, przedmiotowe środki dowodowe lub inne dokumenty, dokumenty potwierdzające umocowanie do reprezentowania, zostały wystawione przez upoważnione podmioty jako dokument elektroniczny, </w:t>
      </w:r>
      <w:r w:rsidRPr="006D0CAA">
        <w:rPr>
          <w:rFonts w:asciiTheme="minorHAnsi" w:hAnsiTheme="minorHAnsi"/>
        </w:rPr>
        <w:lastRenderedPageBreak/>
        <w:t xml:space="preserve">przekazuje się uwierzytelniony wydruk wizualizacji treści tego dokumentu (§ 9 ust. 5 rozporządzenia). </w:t>
      </w:r>
    </w:p>
    <w:p w14:paraId="77167A19" w14:textId="77777777" w:rsidR="00E0349C" w:rsidRPr="006D0CAA" w:rsidRDefault="00E0349C" w:rsidP="005F16CB">
      <w:pPr>
        <w:pStyle w:val="pkt"/>
        <w:ind w:left="426" w:hanging="465"/>
        <w:rPr>
          <w:rFonts w:asciiTheme="minorHAnsi" w:hAnsiTheme="minorHAnsi"/>
        </w:rPr>
      </w:pPr>
      <w:r w:rsidRPr="006D0CAA">
        <w:rPr>
          <w:rFonts w:asciiTheme="minorHAnsi" w:hAnsiTheme="minorHAnsi"/>
          <w:b/>
          <w:bCs/>
        </w:rPr>
        <w:t>17</w:t>
      </w:r>
      <w:r w:rsidRPr="006D0CAA">
        <w:rPr>
          <w:rFonts w:asciiTheme="minorHAnsi" w:hAnsiTheme="minorHAnsi"/>
        </w:rPr>
        <w:t>.</w:t>
      </w:r>
      <w:r w:rsidRPr="006D0CAA">
        <w:rPr>
          <w:rFonts w:asciiTheme="minorHAnsi" w:hAnsiTheme="minorHAnsi"/>
        </w:rPr>
        <w:tab/>
      </w:r>
      <w:r w:rsidRPr="006D0CAA">
        <w:rPr>
          <w:rFonts w:asciiTheme="minorHAnsi" w:hAnsiTheme="minorHAnsi"/>
        </w:rPr>
        <w:tab/>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345707B2" w14:textId="77777777" w:rsidR="00E0349C" w:rsidRPr="006D0CAA" w:rsidRDefault="00E0349C" w:rsidP="005F16CB">
      <w:pPr>
        <w:pStyle w:val="pkt"/>
        <w:ind w:left="426" w:hanging="465"/>
        <w:rPr>
          <w:rFonts w:asciiTheme="minorHAnsi" w:hAnsiTheme="minorHAnsi"/>
        </w:rPr>
      </w:pPr>
      <w:r w:rsidRPr="006D0CAA">
        <w:rPr>
          <w:rFonts w:asciiTheme="minorHAnsi" w:hAnsiTheme="minorHAnsi"/>
          <w:b/>
          <w:bCs/>
        </w:rPr>
        <w:t>18.</w:t>
      </w:r>
      <w:r w:rsidRPr="006D0CAA">
        <w:rPr>
          <w:rFonts w:asciiTheme="minorHAnsi" w:hAnsiTheme="minorHAnsi"/>
        </w:rPr>
        <w:tab/>
      </w:r>
      <w:r w:rsidRPr="006D0CAA">
        <w:rPr>
          <w:rFonts w:asciiTheme="minorHAnsi" w:hAnsiTheme="minorHAnsi"/>
        </w:rPr>
        <w:tab/>
        <w:t>Zamawiający może żądać przedstawienia oryginału lub notarialnie poświadczonej kopii, wyłącznie wtedy, gdy złożona kopia jest nieczytelna lub budzi wątpliwości co do jej prawdziwości (§ 9 ust. 7 rozporządzenia).</w:t>
      </w:r>
    </w:p>
    <w:p w14:paraId="09CEFFD3" w14:textId="77777777" w:rsidR="00E0349C" w:rsidRPr="006D0CAA" w:rsidRDefault="00E0349C" w:rsidP="005F16CB">
      <w:pPr>
        <w:pStyle w:val="pkt"/>
        <w:ind w:left="426" w:hanging="465"/>
        <w:rPr>
          <w:rFonts w:asciiTheme="minorHAnsi" w:hAnsiTheme="minorHAnsi"/>
        </w:rPr>
      </w:pPr>
      <w:r w:rsidRPr="006D0CAA">
        <w:rPr>
          <w:rFonts w:asciiTheme="minorHAnsi" w:hAnsiTheme="minorHAnsi"/>
          <w:b/>
          <w:bCs/>
        </w:rPr>
        <w:t>19</w:t>
      </w:r>
      <w:r w:rsidRPr="006D0CAA">
        <w:rPr>
          <w:rFonts w:asciiTheme="minorHAnsi" w:hAnsiTheme="minorHAnsi"/>
        </w:rPr>
        <w:t>.</w:t>
      </w:r>
      <w:r w:rsidRPr="006D0CAA">
        <w:rPr>
          <w:rFonts w:asciiTheme="minorHAnsi" w:hAnsiTheme="minorHAnsi"/>
        </w:rPr>
        <w:tab/>
      </w:r>
      <w:r w:rsidRPr="006D0CAA">
        <w:rPr>
          <w:rFonts w:asciiTheme="minorHAnsi" w:hAnsiTheme="minorHAnsi"/>
        </w:rPr>
        <w:tab/>
        <w:t>Zgodnie z § 10 rozporządzenia dokumenty elektroniczne w postępowaniu musza spełniać łącznie następujące wymagania:</w:t>
      </w:r>
    </w:p>
    <w:p w14:paraId="6538F20E" w14:textId="77777777" w:rsidR="00E0349C" w:rsidRPr="006D0CAA" w:rsidRDefault="00E0349C" w:rsidP="00350B27">
      <w:pPr>
        <w:pStyle w:val="pkt"/>
        <w:numPr>
          <w:ilvl w:val="1"/>
          <w:numId w:val="43"/>
        </w:numPr>
        <w:ind w:left="851" w:hanging="425"/>
        <w:rPr>
          <w:rFonts w:asciiTheme="minorHAnsi" w:hAnsiTheme="minorHAnsi"/>
        </w:rPr>
      </w:pPr>
      <w:r w:rsidRPr="006D0CAA">
        <w:rPr>
          <w:rFonts w:asciiTheme="minorHAnsi" w:hAnsiTheme="minorHAnsi"/>
        </w:rPr>
        <w:t>muszą być utrwalone w sposób umożliwiający ich wielokrotne odczytanie, zapisanie i powielenie, a także przekazanie przy użyciu środków komunikacji elektronicznej lub na informatycznym nośniku danych;</w:t>
      </w:r>
    </w:p>
    <w:p w14:paraId="54AAE9F6" w14:textId="77777777" w:rsidR="00E0349C" w:rsidRPr="006D0CAA" w:rsidRDefault="00E0349C" w:rsidP="00350B27">
      <w:pPr>
        <w:pStyle w:val="pkt"/>
        <w:numPr>
          <w:ilvl w:val="1"/>
          <w:numId w:val="43"/>
        </w:numPr>
        <w:ind w:left="851" w:hanging="425"/>
        <w:rPr>
          <w:rFonts w:asciiTheme="minorHAnsi" w:hAnsiTheme="minorHAnsi"/>
        </w:rPr>
      </w:pPr>
      <w:r w:rsidRPr="006D0CAA">
        <w:rPr>
          <w:rFonts w:asciiTheme="minorHAnsi" w:hAnsiTheme="minorHAnsi"/>
        </w:rPr>
        <w:t xml:space="preserve">muszą umożliwiać prezentację treści w postaci elektronicznej, w szczególności przez wyświetlenie tej treści na monitorze ekranowym; </w:t>
      </w:r>
    </w:p>
    <w:p w14:paraId="3BDE6B44" w14:textId="77777777" w:rsidR="00E0349C" w:rsidRPr="006D0CAA" w:rsidRDefault="00E0349C" w:rsidP="00350B27">
      <w:pPr>
        <w:pStyle w:val="pkt"/>
        <w:numPr>
          <w:ilvl w:val="1"/>
          <w:numId w:val="43"/>
        </w:numPr>
        <w:ind w:left="851" w:hanging="425"/>
        <w:rPr>
          <w:rFonts w:asciiTheme="minorHAnsi" w:hAnsiTheme="minorHAnsi"/>
        </w:rPr>
      </w:pPr>
      <w:r w:rsidRPr="006D0CAA">
        <w:rPr>
          <w:rFonts w:asciiTheme="minorHAnsi" w:hAnsiTheme="minorHAnsi"/>
        </w:rPr>
        <w:t>muszą umożliwiać prezentację treści w postaci papierowej, w szczególności za pomocą wydruku;</w:t>
      </w:r>
    </w:p>
    <w:p w14:paraId="5EC5F4EE" w14:textId="77777777" w:rsidR="00E0349C" w:rsidRPr="006D0CAA" w:rsidRDefault="00E0349C" w:rsidP="00350B27">
      <w:pPr>
        <w:pStyle w:val="pkt"/>
        <w:numPr>
          <w:ilvl w:val="1"/>
          <w:numId w:val="43"/>
        </w:numPr>
        <w:ind w:left="851" w:hanging="425"/>
        <w:rPr>
          <w:rFonts w:asciiTheme="minorHAnsi" w:hAnsiTheme="minorHAnsi"/>
          <w:b/>
        </w:rPr>
      </w:pPr>
      <w:r w:rsidRPr="006D0CAA">
        <w:rPr>
          <w:rFonts w:asciiTheme="minorHAnsi" w:hAnsiTheme="minorHAnsi"/>
        </w:rPr>
        <w:t>muszą zawierać dane w układzie niepozostawiającym wątpliwości co do treści i kontekstu zapisanych informacji.</w:t>
      </w:r>
    </w:p>
    <w:p w14:paraId="6B523782" w14:textId="77777777" w:rsidR="00C80F47" w:rsidRPr="006D0CAA" w:rsidRDefault="00171095" w:rsidP="004D0E3B">
      <w:pPr>
        <w:pStyle w:val="Teksttreci40"/>
        <w:pBdr>
          <w:bottom w:val="double" w:sz="4" w:space="1" w:color="auto"/>
        </w:pBdr>
        <w:shd w:val="clear" w:color="auto" w:fill="DAEEF3" w:themeFill="accent5" w:themeFillTint="33"/>
        <w:spacing w:before="360" w:after="40" w:line="240" w:lineRule="auto"/>
        <w:ind w:firstLine="0"/>
        <w:jc w:val="left"/>
        <w:rPr>
          <w:rFonts w:asciiTheme="minorHAnsi" w:hAnsiTheme="minorHAnsi" w:cs="Times New Roman"/>
          <w:b/>
          <w:sz w:val="24"/>
          <w:szCs w:val="20"/>
          <w:lang w:val="pl-PL"/>
        </w:rPr>
      </w:pPr>
      <w:r w:rsidRPr="006D0CAA">
        <w:rPr>
          <w:rFonts w:asciiTheme="minorHAnsi" w:hAnsiTheme="minorHAnsi" w:cs="Times New Roman"/>
          <w:b/>
          <w:sz w:val="24"/>
          <w:szCs w:val="20"/>
          <w:lang w:val="pl-PL"/>
        </w:rPr>
        <w:t>XV</w:t>
      </w:r>
      <w:r w:rsidR="007527FF" w:rsidRPr="006D0CAA">
        <w:rPr>
          <w:rFonts w:asciiTheme="minorHAnsi" w:hAnsiTheme="minorHAnsi" w:cs="Times New Roman"/>
          <w:b/>
          <w:sz w:val="24"/>
          <w:szCs w:val="20"/>
          <w:lang w:val="pl-PL"/>
        </w:rPr>
        <w:t>I</w:t>
      </w:r>
      <w:r w:rsidR="00641E9E" w:rsidRPr="006D0CAA">
        <w:rPr>
          <w:rFonts w:asciiTheme="minorHAnsi" w:hAnsiTheme="minorHAnsi" w:cs="Times New Roman"/>
          <w:b/>
          <w:sz w:val="24"/>
          <w:szCs w:val="20"/>
          <w:lang w:val="pl-PL"/>
        </w:rPr>
        <w:t>I</w:t>
      </w:r>
      <w:r w:rsidRPr="006D0CAA">
        <w:rPr>
          <w:rFonts w:asciiTheme="minorHAnsi" w:hAnsiTheme="minorHAnsi" w:cs="Times New Roman"/>
          <w:b/>
          <w:sz w:val="24"/>
          <w:szCs w:val="20"/>
          <w:lang w:val="pl-PL"/>
        </w:rPr>
        <w:t>.</w:t>
      </w:r>
      <w:r w:rsidRPr="006D0CAA">
        <w:rPr>
          <w:rFonts w:asciiTheme="minorHAnsi" w:hAnsiTheme="minorHAnsi" w:cs="Times New Roman"/>
          <w:b/>
          <w:sz w:val="24"/>
          <w:szCs w:val="20"/>
          <w:lang w:val="pl-PL"/>
        </w:rPr>
        <w:tab/>
      </w:r>
      <w:r w:rsidR="00141D3A" w:rsidRPr="006D0CAA">
        <w:rPr>
          <w:rFonts w:asciiTheme="minorHAnsi" w:hAnsiTheme="minorHAnsi" w:cs="Times New Roman"/>
          <w:b/>
          <w:sz w:val="24"/>
          <w:szCs w:val="20"/>
          <w:lang w:val="pl-PL"/>
        </w:rPr>
        <w:t>SPOS</w:t>
      </w:r>
      <w:r w:rsidR="006204E8" w:rsidRPr="006D0CAA">
        <w:rPr>
          <w:rFonts w:asciiTheme="minorHAnsi" w:hAnsiTheme="minorHAnsi" w:cs="Times New Roman"/>
          <w:b/>
          <w:sz w:val="24"/>
          <w:szCs w:val="20"/>
          <w:lang w:val="pl-PL"/>
        </w:rPr>
        <w:t xml:space="preserve">ÓB </w:t>
      </w:r>
      <w:r w:rsidR="00141D3A" w:rsidRPr="006D0CAA">
        <w:rPr>
          <w:rFonts w:asciiTheme="minorHAnsi" w:hAnsiTheme="minorHAnsi" w:cs="Times New Roman"/>
          <w:b/>
          <w:sz w:val="24"/>
          <w:szCs w:val="20"/>
          <w:lang w:val="pl-PL"/>
        </w:rPr>
        <w:t>OBLICZENIA CENY OFERTY</w:t>
      </w:r>
    </w:p>
    <w:p w14:paraId="4C286964" w14:textId="77777777" w:rsidR="009A1DE8" w:rsidRPr="00F573C8" w:rsidRDefault="00171095" w:rsidP="005B092F">
      <w:pPr>
        <w:pStyle w:val="pkt"/>
        <w:spacing w:before="240" w:after="0"/>
        <w:ind w:left="426" w:hanging="426"/>
        <w:rPr>
          <w:rFonts w:asciiTheme="minorHAnsi" w:hAnsiTheme="minorHAnsi"/>
          <w:color w:val="FF0000"/>
        </w:rPr>
      </w:pPr>
      <w:r w:rsidRPr="006D0CAA">
        <w:rPr>
          <w:rFonts w:asciiTheme="minorHAnsi" w:hAnsiTheme="minorHAnsi"/>
          <w:b/>
        </w:rPr>
        <w:t>1.</w:t>
      </w:r>
      <w:r w:rsidRPr="006D0CAA">
        <w:rPr>
          <w:rFonts w:asciiTheme="minorHAnsi" w:hAnsiTheme="minorHAnsi"/>
          <w:b/>
        </w:rPr>
        <w:tab/>
      </w:r>
      <w:r w:rsidR="004B79C1" w:rsidRPr="006D0CAA">
        <w:rPr>
          <w:rFonts w:asciiTheme="minorHAnsi" w:hAnsiTheme="minorHAnsi"/>
        </w:rPr>
        <w:t>Wykonawca podaje</w:t>
      </w:r>
      <w:r w:rsidR="00F66D30" w:rsidRPr="006D0CAA">
        <w:rPr>
          <w:rFonts w:asciiTheme="minorHAnsi" w:hAnsiTheme="minorHAnsi"/>
        </w:rPr>
        <w:t xml:space="preserve"> cenę</w:t>
      </w:r>
      <w:r w:rsidR="0043712B" w:rsidRPr="006D0CAA">
        <w:rPr>
          <w:rFonts w:asciiTheme="minorHAnsi" w:hAnsiTheme="minorHAnsi"/>
        </w:rPr>
        <w:t xml:space="preserve"> </w:t>
      </w:r>
      <w:r w:rsidR="00F66D30" w:rsidRPr="006D0CAA">
        <w:rPr>
          <w:rFonts w:asciiTheme="minorHAnsi" w:hAnsiTheme="minorHAnsi"/>
        </w:rPr>
        <w:t xml:space="preserve">za realizację przedmiotu zamówienia zgodnie ze wzorem </w:t>
      </w:r>
      <w:r w:rsidR="0043712B" w:rsidRPr="006D0CAA">
        <w:rPr>
          <w:rFonts w:asciiTheme="minorHAnsi" w:hAnsiTheme="minorHAnsi"/>
        </w:rPr>
        <w:t>Formularza Ofertowego</w:t>
      </w:r>
      <w:r w:rsidR="005851F8" w:rsidRPr="006D0CAA">
        <w:rPr>
          <w:rFonts w:asciiTheme="minorHAnsi" w:hAnsiTheme="minorHAnsi"/>
        </w:rPr>
        <w:t xml:space="preserve">, </w:t>
      </w:r>
      <w:r w:rsidR="005851F8" w:rsidRPr="00F573C8">
        <w:rPr>
          <w:rFonts w:asciiTheme="minorHAnsi" w:hAnsiTheme="minorHAnsi"/>
        </w:rPr>
        <w:t>stanowiąc</w:t>
      </w:r>
      <w:r w:rsidR="0043712B" w:rsidRPr="00F573C8">
        <w:rPr>
          <w:rFonts w:asciiTheme="minorHAnsi" w:hAnsiTheme="minorHAnsi"/>
        </w:rPr>
        <w:t xml:space="preserve">ego </w:t>
      </w:r>
      <w:r w:rsidR="005851F8" w:rsidRPr="00F573C8">
        <w:rPr>
          <w:rFonts w:asciiTheme="minorHAnsi" w:hAnsiTheme="minorHAnsi"/>
        </w:rPr>
        <w:t>Załącznik nr 1</w:t>
      </w:r>
      <w:r w:rsidR="003B6C52" w:rsidRPr="00F573C8">
        <w:rPr>
          <w:rFonts w:asciiTheme="minorHAnsi" w:hAnsiTheme="minorHAnsi"/>
        </w:rPr>
        <w:t xml:space="preserve"> do SWZ</w:t>
      </w:r>
      <w:r w:rsidR="006306D9" w:rsidRPr="00F573C8">
        <w:rPr>
          <w:rFonts w:asciiTheme="minorHAnsi" w:hAnsiTheme="minorHAnsi"/>
          <w:b/>
        </w:rPr>
        <w:t xml:space="preserve"> </w:t>
      </w:r>
      <w:r w:rsidR="006306D9" w:rsidRPr="00F573C8">
        <w:rPr>
          <w:rFonts w:asciiTheme="minorHAnsi" w:hAnsiTheme="minorHAnsi"/>
        </w:rPr>
        <w:t>oraz formularzem cenowo – przedmiotowym, stanowiącego Załącznik nr 2 do SWZ.</w:t>
      </w:r>
      <w:r w:rsidR="005851F8" w:rsidRPr="00F573C8">
        <w:rPr>
          <w:rFonts w:asciiTheme="minorHAnsi" w:hAnsiTheme="minorHAnsi"/>
          <w:color w:val="FF0000"/>
        </w:rPr>
        <w:t xml:space="preserve"> </w:t>
      </w:r>
    </w:p>
    <w:p w14:paraId="45600236" w14:textId="77777777" w:rsidR="009A1DE8" w:rsidRPr="006D0CAA" w:rsidRDefault="00171095" w:rsidP="005B092F">
      <w:pPr>
        <w:pStyle w:val="pkt"/>
        <w:spacing w:before="0" w:after="0"/>
        <w:ind w:left="426" w:hanging="426"/>
        <w:rPr>
          <w:rFonts w:asciiTheme="minorHAnsi" w:hAnsiTheme="minorHAnsi"/>
        </w:rPr>
      </w:pPr>
      <w:r w:rsidRPr="00F573C8">
        <w:rPr>
          <w:rFonts w:asciiTheme="minorHAnsi" w:hAnsiTheme="minorHAnsi"/>
          <w:b/>
        </w:rPr>
        <w:t>2.</w:t>
      </w:r>
      <w:r w:rsidRPr="00F573C8">
        <w:rPr>
          <w:rFonts w:asciiTheme="minorHAnsi" w:hAnsiTheme="minorHAnsi"/>
          <w:b/>
        </w:rPr>
        <w:tab/>
      </w:r>
      <w:r w:rsidR="00D62767" w:rsidRPr="00F573C8">
        <w:rPr>
          <w:rFonts w:asciiTheme="minorHAnsi" w:hAnsiTheme="minorHAnsi"/>
        </w:rPr>
        <w:t>C</w:t>
      </w:r>
      <w:r w:rsidR="009A1DE8" w:rsidRPr="00F573C8">
        <w:rPr>
          <w:rFonts w:asciiTheme="minorHAnsi" w:hAnsiTheme="minorHAnsi"/>
        </w:rPr>
        <w:t>ena ofertowa brutto musi uwzględniać wszystkie koszty związane</w:t>
      </w:r>
      <w:r w:rsidR="009A1DE8" w:rsidRPr="006D0CAA">
        <w:rPr>
          <w:rFonts w:asciiTheme="minorHAnsi" w:hAnsiTheme="minorHAnsi"/>
        </w:rPr>
        <w:t xml:space="preserve"> z realizacją przedmiotu zamówienia zgodnie z opisem przedmiotu zamówienia oraz istotnymi postanowieniami umowy określonymi w niniejsz</w:t>
      </w:r>
      <w:r w:rsidR="00F66D30" w:rsidRPr="006D0CAA">
        <w:rPr>
          <w:rFonts w:asciiTheme="minorHAnsi" w:hAnsiTheme="minorHAnsi"/>
        </w:rPr>
        <w:t>ej S</w:t>
      </w:r>
      <w:r w:rsidR="00F66699" w:rsidRPr="006D0CAA">
        <w:rPr>
          <w:rFonts w:asciiTheme="minorHAnsi" w:hAnsiTheme="minorHAnsi"/>
        </w:rPr>
        <w:t>WZ.</w:t>
      </w:r>
    </w:p>
    <w:p w14:paraId="0F41A624" w14:textId="77777777" w:rsidR="009B48E2" w:rsidRPr="006D0CAA" w:rsidRDefault="00171095" w:rsidP="005B092F">
      <w:pPr>
        <w:pStyle w:val="pkt"/>
        <w:spacing w:before="0" w:after="0"/>
        <w:ind w:left="426" w:hanging="426"/>
        <w:rPr>
          <w:rFonts w:asciiTheme="minorHAnsi" w:hAnsiTheme="minorHAnsi"/>
        </w:rPr>
      </w:pPr>
      <w:r w:rsidRPr="006D0CAA">
        <w:rPr>
          <w:rFonts w:asciiTheme="minorHAnsi" w:hAnsiTheme="minorHAnsi"/>
          <w:b/>
        </w:rPr>
        <w:t>3.</w:t>
      </w:r>
      <w:r w:rsidRPr="006D0CAA">
        <w:rPr>
          <w:rFonts w:asciiTheme="minorHAnsi" w:hAnsiTheme="minorHAnsi"/>
          <w:b/>
        </w:rPr>
        <w:tab/>
      </w:r>
      <w:r w:rsidR="00CC38C5" w:rsidRPr="006D0CAA">
        <w:rPr>
          <w:rFonts w:asciiTheme="minorHAnsi" w:hAnsiTheme="minorHAnsi"/>
        </w:rPr>
        <w:t>Cena podana na Formularzu Ofertowym jest ceną wyczerpującą wszelkie należności Wykonawcy wobec Zamawiającego związane z realizacją przedmiotu zamówienia.</w:t>
      </w:r>
    </w:p>
    <w:p w14:paraId="648F625B" w14:textId="77777777" w:rsidR="00C80F47" w:rsidRPr="006D0CAA" w:rsidRDefault="00171095" w:rsidP="005B092F">
      <w:pPr>
        <w:pStyle w:val="pkt"/>
        <w:spacing w:before="0" w:after="0"/>
        <w:ind w:left="426" w:hanging="426"/>
        <w:rPr>
          <w:rFonts w:asciiTheme="minorHAnsi" w:hAnsiTheme="minorHAnsi"/>
        </w:rPr>
      </w:pPr>
      <w:r w:rsidRPr="006D0CAA">
        <w:rPr>
          <w:rFonts w:asciiTheme="minorHAnsi" w:hAnsiTheme="minorHAnsi"/>
          <w:b/>
        </w:rPr>
        <w:t>4.</w:t>
      </w:r>
      <w:r w:rsidRPr="006D0CAA">
        <w:rPr>
          <w:rFonts w:asciiTheme="minorHAnsi" w:hAnsiTheme="minorHAnsi"/>
          <w:b/>
        </w:rPr>
        <w:tab/>
      </w:r>
      <w:r w:rsidR="00C80F47" w:rsidRPr="006D0CAA">
        <w:rPr>
          <w:rFonts w:asciiTheme="minorHAnsi" w:hAnsiTheme="minorHAnsi"/>
        </w:rPr>
        <w:t>Cena oferty</w:t>
      </w:r>
      <w:r w:rsidR="00045E04" w:rsidRPr="006D0CAA">
        <w:rPr>
          <w:rFonts w:asciiTheme="minorHAnsi" w:hAnsiTheme="minorHAnsi"/>
        </w:rPr>
        <w:t xml:space="preserve"> </w:t>
      </w:r>
      <w:r w:rsidR="00C80F47" w:rsidRPr="006D0CAA">
        <w:rPr>
          <w:rFonts w:asciiTheme="minorHAnsi" w:hAnsiTheme="minorHAnsi"/>
        </w:rPr>
        <w:t>powinna być wyrażona w złotych polskich (PLN) z dokładnością do dwóch miejsc po przecinku.</w:t>
      </w:r>
    </w:p>
    <w:p w14:paraId="6BBD2E7F" w14:textId="77777777" w:rsidR="0004303A" w:rsidRPr="006D0CAA" w:rsidRDefault="00171095" w:rsidP="005B092F">
      <w:pPr>
        <w:pStyle w:val="pkt"/>
        <w:spacing w:before="0" w:after="0"/>
        <w:ind w:left="426" w:hanging="426"/>
        <w:rPr>
          <w:rFonts w:asciiTheme="minorHAnsi" w:hAnsiTheme="minorHAnsi"/>
        </w:rPr>
      </w:pPr>
      <w:r w:rsidRPr="006D0CAA">
        <w:rPr>
          <w:rFonts w:asciiTheme="minorHAnsi" w:hAnsiTheme="minorHAnsi"/>
          <w:b/>
        </w:rPr>
        <w:t>5.</w:t>
      </w:r>
      <w:r w:rsidRPr="006D0CAA">
        <w:rPr>
          <w:rFonts w:asciiTheme="minorHAnsi" w:hAnsiTheme="minorHAnsi"/>
          <w:b/>
        </w:rPr>
        <w:tab/>
      </w:r>
      <w:r w:rsidR="0004303A" w:rsidRPr="006D0CAA">
        <w:rPr>
          <w:rFonts w:asciiTheme="minorHAnsi" w:hAnsiTheme="minorHAnsi"/>
        </w:rPr>
        <w:t>Zamawiający nie przewiduje rozliczeń w walucie obcej.</w:t>
      </w:r>
    </w:p>
    <w:p w14:paraId="53ADBE7D" w14:textId="77777777" w:rsidR="0004303A" w:rsidRPr="006D0CAA" w:rsidRDefault="00171095" w:rsidP="005B092F">
      <w:pPr>
        <w:pStyle w:val="pkt"/>
        <w:spacing w:before="0" w:after="0"/>
        <w:ind w:left="426" w:hanging="426"/>
        <w:rPr>
          <w:rFonts w:asciiTheme="minorHAnsi" w:hAnsiTheme="minorHAnsi"/>
        </w:rPr>
      </w:pPr>
      <w:r w:rsidRPr="006D0CAA">
        <w:rPr>
          <w:rFonts w:asciiTheme="minorHAnsi" w:hAnsiTheme="minorHAnsi"/>
          <w:b/>
        </w:rPr>
        <w:t>6.</w:t>
      </w:r>
      <w:r w:rsidRPr="006D0CAA">
        <w:rPr>
          <w:rFonts w:asciiTheme="minorHAnsi" w:hAnsiTheme="minorHAnsi"/>
          <w:b/>
        </w:rPr>
        <w:tab/>
      </w:r>
      <w:r w:rsidR="0004303A" w:rsidRPr="006D0CAA">
        <w:rPr>
          <w:rFonts w:asciiTheme="minorHAnsi" w:hAnsiTheme="minorHAnsi"/>
        </w:rPr>
        <w:t xml:space="preserve">Wyliczona cena oferty brutto będzie służyć do porównania złożonych </w:t>
      </w:r>
      <w:r w:rsidR="00D52F06" w:rsidRPr="006D0CAA">
        <w:rPr>
          <w:rFonts w:asciiTheme="minorHAnsi" w:hAnsiTheme="minorHAnsi"/>
        </w:rPr>
        <w:t>ofert i do rozliczenia w trakcie realizacji zamówienia.</w:t>
      </w:r>
    </w:p>
    <w:p w14:paraId="4B71A118" w14:textId="77777777" w:rsidR="00166665" w:rsidRPr="006D0CAA" w:rsidRDefault="00171095" w:rsidP="005B092F">
      <w:pPr>
        <w:pStyle w:val="pkt"/>
        <w:spacing w:before="0" w:after="0"/>
        <w:ind w:left="426" w:hanging="426"/>
        <w:rPr>
          <w:rFonts w:asciiTheme="minorHAnsi" w:hAnsiTheme="minorHAnsi"/>
          <w:b/>
        </w:rPr>
      </w:pPr>
      <w:r w:rsidRPr="006D0CAA">
        <w:rPr>
          <w:rFonts w:asciiTheme="minorHAnsi" w:hAnsiTheme="minorHAnsi"/>
          <w:b/>
        </w:rPr>
        <w:t>7.</w:t>
      </w:r>
      <w:r w:rsidRPr="006D0CAA">
        <w:rPr>
          <w:rFonts w:asciiTheme="minorHAnsi" w:hAnsiTheme="minorHAnsi"/>
          <w:b/>
        </w:rPr>
        <w:tab/>
      </w:r>
      <w:r w:rsidR="00166665" w:rsidRPr="006D0CAA">
        <w:rPr>
          <w:rFonts w:asciiTheme="minorHAnsi" w:hAnsiTheme="minorHAnsi"/>
        </w:rPr>
        <w:t>Jeżeli została złożona oferta, której wybór prowadziłby do powstania u zamawiającego obowiązku podatkowego zgodnie z ustawą z dnia 11 marca 2004 r. o podatku od towarów i usług (</w:t>
      </w:r>
      <w:r w:rsidR="0045331D" w:rsidRPr="006D0CAA">
        <w:rPr>
          <w:rFonts w:asciiTheme="minorHAnsi" w:hAnsiTheme="minorHAnsi"/>
        </w:rPr>
        <w:t>Dz. U. z 2020 r. poz. 106</w:t>
      </w:r>
      <w:r w:rsidR="00166665" w:rsidRPr="006D0CAA">
        <w:rPr>
          <w:rFonts w:asciiTheme="minorHAnsi" w:hAnsiTheme="minorHAnsi"/>
        </w:rPr>
        <w:t>), dla celów zastosowania kryterium ceny lub kosztu zamawiający dolicza do przedstawionej w tej ofercie ceny kwotę podatku od towarów i usług, którą miałby obowiązek rozliczyć.</w:t>
      </w:r>
      <w:r w:rsidR="0093122A" w:rsidRPr="006D0CAA">
        <w:rPr>
          <w:rFonts w:asciiTheme="minorHAnsi" w:hAnsiTheme="minorHAnsi"/>
          <w:b/>
        </w:rPr>
        <w:t xml:space="preserve"> </w:t>
      </w:r>
      <w:r w:rsidR="00433169" w:rsidRPr="006D0CAA">
        <w:rPr>
          <w:rFonts w:asciiTheme="minorHAnsi" w:hAnsiTheme="minorHAnsi"/>
        </w:rPr>
        <w:t>W ofercie</w:t>
      </w:r>
      <w:r w:rsidR="00166665" w:rsidRPr="006D0CAA">
        <w:rPr>
          <w:rFonts w:asciiTheme="minorHAnsi" w:hAnsiTheme="minorHAnsi"/>
        </w:rPr>
        <w:t>,</w:t>
      </w:r>
      <w:r w:rsidR="00166665" w:rsidRPr="006D0CAA">
        <w:rPr>
          <w:rFonts w:asciiTheme="minorHAnsi" w:hAnsiTheme="minorHAnsi"/>
          <w:color w:val="FF0000"/>
        </w:rPr>
        <w:t xml:space="preserve"> </w:t>
      </w:r>
      <w:r w:rsidR="00166665" w:rsidRPr="006D0CAA">
        <w:rPr>
          <w:rFonts w:asciiTheme="minorHAnsi" w:hAnsiTheme="minorHAnsi"/>
        </w:rPr>
        <w:t>wykonawca ma obowiązek:</w:t>
      </w:r>
    </w:p>
    <w:p w14:paraId="613DEDD5" w14:textId="77777777" w:rsidR="00166665" w:rsidRPr="006D0CAA" w:rsidRDefault="00116DF3" w:rsidP="005F16CB">
      <w:pPr>
        <w:suppressAutoHyphens/>
        <w:ind w:left="851" w:hanging="425"/>
        <w:jc w:val="both"/>
        <w:rPr>
          <w:rFonts w:asciiTheme="minorHAnsi" w:hAnsiTheme="minorHAnsi"/>
          <w:szCs w:val="20"/>
        </w:rPr>
      </w:pPr>
      <w:r w:rsidRPr="006D0CAA">
        <w:rPr>
          <w:rFonts w:asciiTheme="minorHAnsi" w:hAnsiTheme="minorHAnsi"/>
          <w:szCs w:val="20"/>
        </w:rPr>
        <w:t>a</w:t>
      </w:r>
      <w:r w:rsidR="00166665" w:rsidRPr="006D0CAA">
        <w:rPr>
          <w:rFonts w:asciiTheme="minorHAnsi" w:hAnsiTheme="minorHAnsi"/>
          <w:szCs w:val="20"/>
        </w:rPr>
        <w:t>)</w:t>
      </w:r>
      <w:r w:rsidR="00166665" w:rsidRPr="006D0CAA">
        <w:rPr>
          <w:rFonts w:asciiTheme="minorHAnsi" w:hAnsiTheme="minorHAnsi"/>
          <w:szCs w:val="20"/>
        </w:rPr>
        <w:tab/>
        <w:t>poinformowania zamawiającego, że wybór jego oferty będzie prowadził do powstania u zamawiającego obowiązku podatkowego;</w:t>
      </w:r>
    </w:p>
    <w:p w14:paraId="1FD9F599" w14:textId="77777777" w:rsidR="00166665" w:rsidRPr="006D0CAA" w:rsidRDefault="00116DF3" w:rsidP="005F16CB">
      <w:pPr>
        <w:suppressAutoHyphens/>
        <w:ind w:left="851" w:hanging="425"/>
        <w:jc w:val="both"/>
        <w:rPr>
          <w:rFonts w:asciiTheme="minorHAnsi" w:hAnsiTheme="minorHAnsi"/>
          <w:szCs w:val="20"/>
        </w:rPr>
      </w:pPr>
      <w:r w:rsidRPr="006D0CAA">
        <w:rPr>
          <w:rFonts w:asciiTheme="minorHAnsi" w:hAnsiTheme="minorHAnsi"/>
          <w:szCs w:val="20"/>
        </w:rPr>
        <w:t>b</w:t>
      </w:r>
      <w:r w:rsidR="00166665" w:rsidRPr="006D0CAA">
        <w:rPr>
          <w:rFonts w:asciiTheme="minorHAnsi" w:hAnsiTheme="minorHAnsi"/>
          <w:szCs w:val="20"/>
        </w:rPr>
        <w:t>)</w:t>
      </w:r>
      <w:r w:rsidR="00166665" w:rsidRPr="006D0CAA">
        <w:rPr>
          <w:rFonts w:asciiTheme="minorHAnsi" w:hAnsiTheme="minorHAnsi"/>
          <w:szCs w:val="20"/>
        </w:rPr>
        <w:tab/>
        <w:t>wskazania nazwy (rodzaju) towaru lub usługi, których dostawa lub świadczenie będą prowadziły do powstania obowiązku podatkowego;</w:t>
      </w:r>
    </w:p>
    <w:p w14:paraId="07AFB3AB" w14:textId="77777777" w:rsidR="00166665" w:rsidRPr="006D0CAA" w:rsidRDefault="00116DF3" w:rsidP="005F16CB">
      <w:pPr>
        <w:suppressAutoHyphens/>
        <w:ind w:left="851" w:hanging="425"/>
        <w:jc w:val="both"/>
        <w:rPr>
          <w:rFonts w:asciiTheme="minorHAnsi" w:hAnsiTheme="minorHAnsi"/>
          <w:szCs w:val="20"/>
        </w:rPr>
      </w:pPr>
      <w:r w:rsidRPr="006D0CAA">
        <w:rPr>
          <w:rFonts w:asciiTheme="minorHAnsi" w:hAnsiTheme="minorHAnsi"/>
          <w:szCs w:val="20"/>
        </w:rPr>
        <w:lastRenderedPageBreak/>
        <w:t>c</w:t>
      </w:r>
      <w:r w:rsidR="00166665" w:rsidRPr="006D0CAA">
        <w:rPr>
          <w:rFonts w:asciiTheme="minorHAnsi" w:hAnsiTheme="minorHAnsi"/>
          <w:szCs w:val="20"/>
        </w:rPr>
        <w:t>)</w:t>
      </w:r>
      <w:r w:rsidR="00166665" w:rsidRPr="006D0CAA">
        <w:rPr>
          <w:rFonts w:asciiTheme="minorHAnsi" w:hAnsiTheme="minorHAnsi"/>
          <w:szCs w:val="20"/>
        </w:rPr>
        <w:tab/>
        <w:t>wskazania wartości towaru lub usługi objętego obowiązkiem podatkowym zamawiającego, bez kwoty podatku;</w:t>
      </w:r>
    </w:p>
    <w:p w14:paraId="7A8C6CBA" w14:textId="77777777" w:rsidR="00166665" w:rsidRPr="006D0CAA" w:rsidRDefault="00116DF3" w:rsidP="005F16CB">
      <w:pPr>
        <w:suppressAutoHyphens/>
        <w:ind w:left="851" w:hanging="425"/>
        <w:jc w:val="both"/>
        <w:rPr>
          <w:rFonts w:asciiTheme="minorHAnsi" w:hAnsiTheme="minorHAnsi"/>
          <w:szCs w:val="20"/>
        </w:rPr>
      </w:pPr>
      <w:r w:rsidRPr="006D0CAA">
        <w:rPr>
          <w:rFonts w:asciiTheme="minorHAnsi" w:hAnsiTheme="minorHAnsi"/>
          <w:szCs w:val="20"/>
        </w:rPr>
        <w:t>d</w:t>
      </w:r>
      <w:r w:rsidR="00166665" w:rsidRPr="006D0CAA">
        <w:rPr>
          <w:rFonts w:asciiTheme="minorHAnsi" w:hAnsiTheme="minorHAnsi"/>
          <w:szCs w:val="20"/>
        </w:rPr>
        <w:t>)</w:t>
      </w:r>
      <w:r w:rsidR="00166665" w:rsidRPr="006D0CAA">
        <w:rPr>
          <w:rFonts w:asciiTheme="minorHAnsi" w:hAnsiTheme="minorHAnsi"/>
          <w:szCs w:val="20"/>
        </w:rPr>
        <w:tab/>
        <w:t>wskazania stawki podatku od towarów i usług, która zgodnie z wiedzą wykonawcy, będzie miała zastosowanie.</w:t>
      </w:r>
    </w:p>
    <w:p w14:paraId="783411F4" w14:textId="77777777" w:rsidR="00C80F47" w:rsidRPr="006D0CAA" w:rsidRDefault="00171095" w:rsidP="005B092F">
      <w:pPr>
        <w:pStyle w:val="pkt"/>
        <w:spacing w:before="0" w:after="0"/>
        <w:ind w:left="426" w:hanging="426"/>
        <w:rPr>
          <w:rFonts w:asciiTheme="minorHAnsi" w:hAnsiTheme="minorHAnsi"/>
          <w:b/>
        </w:rPr>
      </w:pPr>
      <w:r w:rsidRPr="006D0CAA">
        <w:rPr>
          <w:rFonts w:asciiTheme="minorHAnsi" w:hAnsiTheme="minorHAnsi"/>
          <w:b/>
        </w:rPr>
        <w:t>8.</w:t>
      </w:r>
      <w:r w:rsidRPr="006D0CAA">
        <w:rPr>
          <w:rFonts w:asciiTheme="minorHAnsi" w:hAnsiTheme="minorHAnsi"/>
          <w:b/>
        </w:rPr>
        <w:tab/>
      </w:r>
      <w:r w:rsidR="003E42FE" w:rsidRPr="006D0CAA">
        <w:rPr>
          <w:rFonts w:asciiTheme="minorHAnsi" w:hAnsiTheme="minorHAnsi"/>
        </w:rPr>
        <w:t>Wzór Formularza O</w:t>
      </w:r>
      <w:r w:rsidR="00B7046B" w:rsidRPr="006D0CAA">
        <w:rPr>
          <w:rFonts w:asciiTheme="minorHAnsi" w:hAnsiTheme="minorHAnsi"/>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A1BD8C" w14:textId="77777777" w:rsidR="00552FBA" w:rsidRPr="006D0CAA" w:rsidRDefault="00171095" w:rsidP="00B30836">
      <w:pPr>
        <w:pStyle w:val="pkt1"/>
        <w:pBdr>
          <w:bottom w:val="double" w:sz="4" w:space="1" w:color="auto"/>
        </w:pBdr>
        <w:shd w:val="clear" w:color="auto" w:fill="DAEEF3" w:themeFill="accent5" w:themeFillTint="33"/>
        <w:spacing w:before="360" w:after="40"/>
        <w:ind w:left="568" w:hanging="568"/>
        <w:jc w:val="left"/>
        <w:rPr>
          <w:rFonts w:asciiTheme="minorHAnsi" w:hAnsiTheme="minorHAnsi"/>
          <w:b/>
        </w:rPr>
      </w:pPr>
      <w:r w:rsidRPr="006D0CAA">
        <w:rPr>
          <w:rFonts w:asciiTheme="minorHAnsi" w:hAnsiTheme="minorHAnsi"/>
          <w:b/>
        </w:rPr>
        <w:t>X</w:t>
      </w:r>
      <w:r w:rsidR="009D0728" w:rsidRPr="006D0CAA">
        <w:rPr>
          <w:rFonts w:asciiTheme="minorHAnsi" w:hAnsiTheme="minorHAnsi"/>
          <w:b/>
        </w:rPr>
        <w:t>VIII</w:t>
      </w:r>
      <w:r w:rsidRPr="006D0CAA">
        <w:rPr>
          <w:rFonts w:asciiTheme="minorHAnsi" w:hAnsiTheme="minorHAnsi"/>
          <w:b/>
        </w:rPr>
        <w:t>.</w:t>
      </w:r>
      <w:r w:rsidRPr="006D0CAA">
        <w:rPr>
          <w:rFonts w:asciiTheme="minorHAnsi" w:hAnsiTheme="minorHAnsi"/>
          <w:b/>
        </w:rPr>
        <w:tab/>
      </w:r>
      <w:r w:rsidR="00C80F47" w:rsidRPr="006D0CAA">
        <w:rPr>
          <w:rFonts w:asciiTheme="minorHAnsi" w:hAnsiTheme="minorHAnsi"/>
          <w:b/>
        </w:rPr>
        <w:t>WYMAGANIA DOTYCZĄCE WADIUM</w:t>
      </w:r>
    </w:p>
    <w:p w14:paraId="57F159BB" w14:textId="77777777" w:rsidR="00D227A8" w:rsidRPr="006D0CAA" w:rsidRDefault="00171095" w:rsidP="00B30836">
      <w:pPr>
        <w:pStyle w:val="pkt"/>
        <w:spacing w:before="240" w:after="0"/>
        <w:ind w:left="426" w:hanging="426"/>
        <w:jc w:val="left"/>
        <w:rPr>
          <w:rFonts w:asciiTheme="minorHAnsi" w:hAnsiTheme="minorHAnsi"/>
        </w:rPr>
      </w:pPr>
      <w:r w:rsidRPr="006D0CAA">
        <w:rPr>
          <w:rFonts w:asciiTheme="minorHAnsi" w:hAnsiTheme="minorHAnsi"/>
          <w:b/>
          <w:bCs/>
        </w:rPr>
        <w:t>1.</w:t>
      </w:r>
      <w:r w:rsidRPr="006D0CAA">
        <w:rPr>
          <w:rFonts w:asciiTheme="minorHAnsi" w:hAnsiTheme="minorHAnsi"/>
          <w:b/>
          <w:bCs/>
        </w:rPr>
        <w:tab/>
      </w:r>
      <w:r w:rsidR="004151B0" w:rsidRPr="006D0CAA">
        <w:rPr>
          <w:rFonts w:asciiTheme="minorHAnsi" w:hAnsiTheme="minorHAnsi"/>
        </w:rPr>
        <w:t>Zamawiają</w:t>
      </w:r>
      <w:r w:rsidR="00EE6429" w:rsidRPr="006D0CAA">
        <w:rPr>
          <w:rFonts w:asciiTheme="minorHAnsi" w:hAnsiTheme="minorHAnsi"/>
        </w:rPr>
        <w:t>cy nie wymaga wniesienia w</w:t>
      </w:r>
      <w:r w:rsidR="006306D9">
        <w:rPr>
          <w:rFonts w:asciiTheme="minorHAnsi" w:hAnsiTheme="minorHAnsi"/>
        </w:rPr>
        <w:t>adium.</w:t>
      </w:r>
    </w:p>
    <w:p w14:paraId="610C4BC6" w14:textId="77777777" w:rsidR="00552FBA" w:rsidRPr="006D0CAA" w:rsidRDefault="00171095" w:rsidP="00B30836">
      <w:pPr>
        <w:pBdr>
          <w:bottom w:val="double" w:sz="4" w:space="1" w:color="auto"/>
        </w:pBdr>
        <w:shd w:val="clear" w:color="auto" w:fill="DAEEF3" w:themeFill="accent5" w:themeFillTint="33"/>
        <w:spacing w:before="360" w:after="40"/>
        <w:ind w:left="568" w:hanging="568"/>
        <w:rPr>
          <w:rFonts w:asciiTheme="minorHAnsi" w:hAnsiTheme="minorHAnsi"/>
          <w:b/>
          <w:szCs w:val="20"/>
        </w:rPr>
      </w:pPr>
      <w:r w:rsidRPr="006D0CAA">
        <w:rPr>
          <w:rFonts w:asciiTheme="minorHAnsi" w:hAnsiTheme="minorHAnsi"/>
          <w:b/>
          <w:szCs w:val="20"/>
        </w:rPr>
        <w:t>X</w:t>
      </w:r>
      <w:r w:rsidR="009D0728" w:rsidRPr="006D0CAA">
        <w:rPr>
          <w:rFonts w:asciiTheme="minorHAnsi" w:hAnsiTheme="minorHAnsi"/>
          <w:b/>
          <w:szCs w:val="20"/>
        </w:rPr>
        <w:t>I</w:t>
      </w:r>
      <w:r w:rsidR="007527FF" w:rsidRPr="006D0CAA">
        <w:rPr>
          <w:rFonts w:asciiTheme="minorHAnsi" w:hAnsiTheme="minorHAnsi"/>
          <w:b/>
          <w:szCs w:val="20"/>
        </w:rPr>
        <w:t>X</w:t>
      </w:r>
      <w:r w:rsidRPr="006D0CAA">
        <w:rPr>
          <w:rFonts w:asciiTheme="minorHAnsi" w:hAnsiTheme="minorHAnsi"/>
          <w:b/>
          <w:szCs w:val="20"/>
        </w:rPr>
        <w:t>.</w:t>
      </w:r>
      <w:r w:rsidRPr="006D0CAA">
        <w:rPr>
          <w:rFonts w:asciiTheme="minorHAnsi" w:hAnsiTheme="minorHAnsi"/>
          <w:b/>
          <w:szCs w:val="20"/>
        </w:rPr>
        <w:tab/>
      </w:r>
      <w:r w:rsidR="005B5095" w:rsidRPr="006D0CAA">
        <w:rPr>
          <w:rFonts w:asciiTheme="minorHAnsi" w:hAnsiTheme="minorHAnsi"/>
          <w:b/>
          <w:szCs w:val="20"/>
        </w:rPr>
        <w:t>TERMIN ZWIĄZANIA OFERTĄ</w:t>
      </w:r>
    </w:p>
    <w:p w14:paraId="2FC3E55D" w14:textId="37144242" w:rsidR="006204E8" w:rsidRPr="006D0CAA" w:rsidRDefault="00171095" w:rsidP="0091124B">
      <w:pPr>
        <w:pStyle w:val="pkt"/>
        <w:spacing w:before="240" w:after="0"/>
        <w:ind w:left="426" w:hanging="426"/>
        <w:rPr>
          <w:rFonts w:asciiTheme="minorHAnsi" w:hAnsiTheme="minorHAnsi"/>
        </w:rPr>
      </w:pPr>
      <w:r w:rsidRPr="006D0CAA">
        <w:rPr>
          <w:rFonts w:asciiTheme="minorHAnsi" w:hAnsiTheme="minorHAnsi"/>
          <w:b/>
        </w:rPr>
        <w:t>1.</w:t>
      </w:r>
      <w:r w:rsidRPr="006D0CAA">
        <w:rPr>
          <w:rFonts w:asciiTheme="minorHAnsi" w:hAnsiTheme="minorHAnsi"/>
          <w:b/>
        </w:rPr>
        <w:tab/>
      </w:r>
      <w:r w:rsidR="00552FBA" w:rsidRPr="006D0CAA">
        <w:rPr>
          <w:rFonts w:asciiTheme="minorHAnsi" w:hAnsiTheme="minorHAnsi"/>
        </w:rPr>
        <w:t xml:space="preserve">Wykonawca będzie związany ofertą przez okres </w:t>
      </w:r>
      <w:r w:rsidR="0040693A" w:rsidRPr="006D0CAA">
        <w:rPr>
          <w:rFonts w:asciiTheme="minorHAnsi" w:hAnsiTheme="minorHAnsi"/>
          <w:b/>
          <w:color w:val="FF0000"/>
        </w:rPr>
        <w:t>3</w:t>
      </w:r>
      <w:r w:rsidR="006611FC" w:rsidRPr="006D0CAA">
        <w:rPr>
          <w:rFonts w:asciiTheme="minorHAnsi" w:hAnsiTheme="minorHAnsi"/>
          <w:b/>
          <w:color w:val="FF0000"/>
        </w:rPr>
        <w:t>0</w:t>
      </w:r>
      <w:r w:rsidR="00552FBA" w:rsidRPr="006D0CAA">
        <w:rPr>
          <w:rFonts w:asciiTheme="minorHAnsi" w:hAnsiTheme="minorHAnsi"/>
          <w:b/>
          <w:color w:val="FF0000"/>
        </w:rPr>
        <w:t xml:space="preserve"> dni</w:t>
      </w:r>
      <w:r w:rsidR="006204E8" w:rsidRPr="006D0CAA">
        <w:rPr>
          <w:rFonts w:asciiTheme="minorHAnsi" w:hAnsiTheme="minorHAnsi"/>
          <w:b/>
          <w:color w:val="FF0000"/>
        </w:rPr>
        <w:t xml:space="preserve">, tj. do dnia </w:t>
      </w:r>
      <w:r w:rsidR="00F573C8">
        <w:rPr>
          <w:rFonts w:asciiTheme="minorHAnsi" w:hAnsiTheme="minorHAnsi"/>
          <w:b/>
          <w:color w:val="FF0000"/>
        </w:rPr>
        <w:t>30.10</w:t>
      </w:r>
      <w:r w:rsidR="00A77DF8" w:rsidRPr="006D0CAA">
        <w:rPr>
          <w:rFonts w:asciiTheme="minorHAnsi" w:hAnsiTheme="minorHAnsi"/>
          <w:b/>
          <w:color w:val="FF0000"/>
        </w:rPr>
        <w:t>.2021</w:t>
      </w:r>
      <w:r w:rsidR="006204E8" w:rsidRPr="006D0CAA">
        <w:rPr>
          <w:rFonts w:asciiTheme="minorHAnsi" w:hAnsiTheme="minorHAnsi"/>
          <w:b/>
          <w:color w:val="FF0000"/>
        </w:rPr>
        <w:t xml:space="preserve"> r</w:t>
      </w:r>
      <w:r w:rsidR="006204E8" w:rsidRPr="006D0CAA">
        <w:rPr>
          <w:rFonts w:asciiTheme="minorHAnsi" w:hAnsiTheme="minorHAnsi"/>
        </w:rPr>
        <w:t>.</w:t>
      </w:r>
      <w:r w:rsidR="00552FBA" w:rsidRPr="006D0CAA">
        <w:rPr>
          <w:rFonts w:asciiTheme="minorHAnsi" w:hAnsiTheme="minorHAnsi"/>
        </w:rPr>
        <w:t xml:space="preserve"> Bieg terminu związania ofertą rozpoczyna się wraz z up</w:t>
      </w:r>
      <w:r w:rsidR="00AF7093" w:rsidRPr="006D0CAA">
        <w:rPr>
          <w:rFonts w:asciiTheme="minorHAnsi" w:hAnsiTheme="minorHAnsi"/>
        </w:rPr>
        <w:t>ływem terminu składania ofert.</w:t>
      </w:r>
    </w:p>
    <w:p w14:paraId="0942F2FC" w14:textId="77777777" w:rsidR="002267C8" w:rsidRPr="006D0CAA" w:rsidRDefault="00171095" w:rsidP="0091124B">
      <w:pPr>
        <w:pStyle w:val="pkt"/>
        <w:spacing w:before="0" w:after="0"/>
        <w:ind w:left="426" w:hanging="426"/>
        <w:rPr>
          <w:rFonts w:asciiTheme="minorHAnsi" w:hAnsiTheme="minorHAnsi"/>
        </w:rPr>
      </w:pPr>
      <w:r w:rsidRPr="006D0CAA">
        <w:rPr>
          <w:rFonts w:asciiTheme="minorHAnsi" w:hAnsiTheme="minorHAnsi"/>
          <w:b/>
        </w:rPr>
        <w:t>2.</w:t>
      </w:r>
      <w:r w:rsidRPr="006D0CAA">
        <w:rPr>
          <w:rFonts w:asciiTheme="minorHAnsi" w:hAnsiTheme="minorHAnsi"/>
          <w:b/>
        </w:rPr>
        <w:tab/>
      </w:r>
      <w:r w:rsidR="006204E8" w:rsidRPr="006D0CAA">
        <w:rPr>
          <w:rFonts w:asciiTheme="minorHAnsi" w:hAnsiTheme="minorHAnsi"/>
        </w:rPr>
        <w:t>W przypadku</w:t>
      </w:r>
      <w:r w:rsidR="002267C8" w:rsidRPr="006D0CAA">
        <w:rPr>
          <w:rFonts w:asciiTheme="minorHAnsi" w:hAnsiTheme="minorHAnsi"/>
        </w:rPr>
        <w:t>,</w:t>
      </w:r>
      <w:r w:rsidR="006204E8" w:rsidRPr="006D0CAA">
        <w:rPr>
          <w:rFonts w:asciiTheme="minorHAnsi" w:hAnsiTheme="minorHAnsi"/>
        </w:rPr>
        <w:t xml:space="preserve"> gdy wybór najkorzystniejszej oferty nie nastąpi przed upływem terminu związania ofertą wskazanego w </w:t>
      </w:r>
      <w:r w:rsidR="002267C8" w:rsidRPr="006D0CAA">
        <w:rPr>
          <w:rFonts w:asciiTheme="minorHAnsi" w:hAnsiTheme="minorHAnsi"/>
        </w:rPr>
        <w:t>pkt.</w:t>
      </w:r>
      <w:r w:rsidR="006204E8" w:rsidRPr="006D0CAA">
        <w:rPr>
          <w:rFonts w:asciiTheme="minorHAnsi" w:hAnsiTheme="minorHAnsi"/>
        </w:rPr>
        <w:t xml:space="preserve"> 1, Zamawiający przed upływem terminu związania ofertą zwraca się jednokrotnie do wykonawców o wyrażenie zgody na przedłużenie tego terminu o wskazywany przez niego okres, nie dłuższy niż 30 dni. </w:t>
      </w:r>
      <w:r w:rsidR="006204E8" w:rsidRPr="006D0CAA">
        <w:rPr>
          <w:rFonts w:asciiTheme="minorHAnsi" w:hAnsiTheme="minorHAnsi"/>
        </w:rPr>
        <w:tab/>
      </w:r>
    </w:p>
    <w:p w14:paraId="68706AFC" w14:textId="77777777" w:rsidR="006204E8" w:rsidRPr="006D0CAA" w:rsidRDefault="002267C8" w:rsidP="0091124B">
      <w:pPr>
        <w:pStyle w:val="pkt"/>
        <w:spacing w:before="0" w:after="0"/>
        <w:ind w:left="426" w:hanging="426"/>
        <w:rPr>
          <w:rFonts w:asciiTheme="minorHAnsi" w:hAnsiTheme="minorHAnsi"/>
        </w:rPr>
      </w:pPr>
      <w:r w:rsidRPr="006D0CAA">
        <w:rPr>
          <w:rFonts w:asciiTheme="minorHAnsi" w:hAnsiTheme="minorHAnsi"/>
          <w:b/>
        </w:rPr>
        <w:t>3.</w:t>
      </w:r>
      <w:r w:rsidRPr="006D0CAA">
        <w:rPr>
          <w:rFonts w:asciiTheme="minorHAnsi" w:hAnsiTheme="minorHAnsi"/>
        </w:rPr>
        <w:t xml:space="preserve"> </w:t>
      </w:r>
      <w:r w:rsidR="006204E8" w:rsidRPr="006D0CAA">
        <w:rPr>
          <w:rFonts w:asciiTheme="minorHAnsi" w:hAnsiTheme="minorHAnsi"/>
        </w:rPr>
        <w:t>Przedłużenie terminu związania ofertą wymaga złożenia przez wykonawcę pisemnego oświadczenia o wyrażeniu zgody na przedłużenie terminu związania ofertą.</w:t>
      </w:r>
    </w:p>
    <w:p w14:paraId="3BC543A7" w14:textId="77777777" w:rsidR="00552FBA" w:rsidRPr="006D0CAA" w:rsidRDefault="00641E9E" w:rsidP="00B30836">
      <w:pPr>
        <w:pBdr>
          <w:bottom w:val="double" w:sz="4" w:space="1" w:color="auto"/>
        </w:pBdr>
        <w:shd w:val="clear" w:color="auto" w:fill="DAEEF3" w:themeFill="accent5" w:themeFillTint="33"/>
        <w:spacing w:before="360" w:after="40"/>
        <w:ind w:left="568" w:hanging="568"/>
        <w:rPr>
          <w:rFonts w:asciiTheme="minorHAnsi" w:hAnsiTheme="minorHAnsi"/>
          <w:b/>
          <w:szCs w:val="20"/>
        </w:rPr>
      </w:pPr>
      <w:r w:rsidRPr="006D0CAA">
        <w:rPr>
          <w:rFonts w:asciiTheme="minorHAnsi" w:hAnsiTheme="minorHAnsi"/>
          <w:b/>
          <w:szCs w:val="20"/>
        </w:rPr>
        <w:t>XX</w:t>
      </w:r>
      <w:r w:rsidR="00171095" w:rsidRPr="006D0CAA">
        <w:rPr>
          <w:rFonts w:asciiTheme="minorHAnsi" w:hAnsiTheme="minorHAnsi"/>
          <w:b/>
          <w:szCs w:val="20"/>
        </w:rPr>
        <w:t>.</w:t>
      </w:r>
      <w:r w:rsidR="00171095" w:rsidRPr="006D0CAA">
        <w:rPr>
          <w:rFonts w:asciiTheme="minorHAnsi" w:hAnsiTheme="minorHAnsi"/>
          <w:b/>
          <w:szCs w:val="20"/>
        </w:rPr>
        <w:tab/>
      </w:r>
      <w:r w:rsidR="006204E8" w:rsidRPr="006D0CAA">
        <w:rPr>
          <w:rFonts w:asciiTheme="minorHAnsi" w:hAnsiTheme="minorHAnsi"/>
          <w:b/>
          <w:szCs w:val="20"/>
        </w:rPr>
        <w:t>SPOSÓB I</w:t>
      </w:r>
      <w:r w:rsidR="00D8710C" w:rsidRPr="006D0CAA">
        <w:rPr>
          <w:rFonts w:asciiTheme="minorHAnsi" w:hAnsiTheme="minorHAnsi"/>
          <w:b/>
          <w:szCs w:val="20"/>
        </w:rPr>
        <w:t xml:space="preserve"> TE</w:t>
      </w:r>
      <w:r w:rsidR="005B5095" w:rsidRPr="006D0CAA">
        <w:rPr>
          <w:rFonts w:asciiTheme="minorHAnsi" w:hAnsiTheme="minorHAnsi"/>
          <w:b/>
          <w:szCs w:val="20"/>
        </w:rPr>
        <w:t>RMIN SKŁADANIA I OTWARCIA OFERT</w:t>
      </w:r>
    </w:p>
    <w:p w14:paraId="19C12C0C" w14:textId="7EF6B46D" w:rsidR="001A1845" w:rsidRPr="006D0CAA" w:rsidRDefault="001A1845" w:rsidP="00360578">
      <w:pPr>
        <w:pStyle w:val="pkt"/>
        <w:spacing w:before="240"/>
        <w:ind w:left="426" w:hanging="426"/>
        <w:rPr>
          <w:rFonts w:asciiTheme="minorHAnsi" w:hAnsiTheme="minorHAnsi"/>
        </w:rPr>
      </w:pPr>
      <w:r w:rsidRPr="006D0CAA">
        <w:rPr>
          <w:rFonts w:asciiTheme="minorHAnsi" w:hAnsiTheme="minorHAnsi"/>
          <w:b/>
          <w:bCs/>
        </w:rPr>
        <w:t>1</w:t>
      </w:r>
      <w:r w:rsidRPr="006D0CAA">
        <w:rPr>
          <w:rFonts w:asciiTheme="minorHAnsi" w:hAnsiTheme="minorHAnsi"/>
        </w:rPr>
        <w:t xml:space="preserve">. </w:t>
      </w:r>
      <w:r w:rsidRPr="006D0CAA">
        <w:rPr>
          <w:rFonts w:asciiTheme="minorHAnsi" w:hAnsiTheme="minorHAnsi"/>
        </w:rPr>
        <w:tab/>
        <w:t>Ofer</w:t>
      </w:r>
      <w:r w:rsidR="00A77DF8" w:rsidRPr="006D0CAA">
        <w:rPr>
          <w:rFonts w:asciiTheme="minorHAnsi" w:hAnsiTheme="minorHAnsi"/>
        </w:rPr>
        <w:t xml:space="preserve">tę należy złożyć do dnia </w:t>
      </w:r>
      <w:r w:rsidR="00F573C8">
        <w:rPr>
          <w:rFonts w:asciiTheme="minorHAnsi" w:hAnsiTheme="minorHAnsi"/>
          <w:b/>
          <w:color w:val="FF0000"/>
        </w:rPr>
        <w:t>01</w:t>
      </w:r>
      <w:r w:rsidR="00A77DF8" w:rsidRPr="006D0CAA">
        <w:rPr>
          <w:rFonts w:asciiTheme="minorHAnsi" w:hAnsiTheme="minorHAnsi"/>
          <w:b/>
          <w:color w:val="FF0000"/>
        </w:rPr>
        <w:t>.</w:t>
      </w:r>
      <w:r w:rsidR="00F573C8">
        <w:rPr>
          <w:rFonts w:asciiTheme="minorHAnsi" w:hAnsiTheme="minorHAnsi"/>
          <w:b/>
          <w:color w:val="FF0000"/>
        </w:rPr>
        <w:t>10</w:t>
      </w:r>
      <w:r w:rsidRPr="006D0CAA">
        <w:rPr>
          <w:rFonts w:asciiTheme="minorHAnsi" w:hAnsiTheme="minorHAnsi"/>
          <w:b/>
          <w:color w:val="FF0000"/>
        </w:rPr>
        <w:t>.2021 r. do godziny 12:00.</w:t>
      </w:r>
      <w:r w:rsidRPr="006D0CAA">
        <w:rPr>
          <w:rFonts w:asciiTheme="minorHAnsi" w:hAnsiTheme="minorHAnsi"/>
        </w:rPr>
        <w:t xml:space="preserve"> </w:t>
      </w:r>
    </w:p>
    <w:p w14:paraId="22C37BB0" w14:textId="47B6CF3F" w:rsidR="001A1845" w:rsidRPr="006D0CAA" w:rsidRDefault="001A1845" w:rsidP="005B092F">
      <w:pPr>
        <w:pStyle w:val="pkt"/>
        <w:spacing w:before="240"/>
        <w:ind w:left="426" w:hanging="426"/>
        <w:rPr>
          <w:rFonts w:asciiTheme="minorHAnsi" w:hAnsiTheme="minorHAnsi"/>
        </w:rPr>
      </w:pPr>
      <w:r w:rsidRPr="006D0CAA">
        <w:rPr>
          <w:rFonts w:asciiTheme="minorHAnsi" w:hAnsiTheme="minorHAnsi"/>
          <w:b/>
          <w:bCs/>
        </w:rPr>
        <w:t>2</w:t>
      </w:r>
      <w:r w:rsidRPr="006D0CAA">
        <w:rPr>
          <w:rFonts w:asciiTheme="minorHAnsi" w:hAnsiTheme="minorHAnsi"/>
        </w:rPr>
        <w:t>.    Otwar</w:t>
      </w:r>
      <w:r w:rsidR="00A77DF8" w:rsidRPr="006D0CAA">
        <w:rPr>
          <w:rFonts w:asciiTheme="minorHAnsi" w:hAnsiTheme="minorHAnsi"/>
        </w:rPr>
        <w:t xml:space="preserve">cie ofert nastąpi w dniu </w:t>
      </w:r>
      <w:r w:rsidR="00F573C8">
        <w:rPr>
          <w:rFonts w:asciiTheme="minorHAnsi" w:hAnsiTheme="minorHAnsi"/>
          <w:b/>
          <w:color w:val="FF0000"/>
        </w:rPr>
        <w:t>01.10</w:t>
      </w:r>
      <w:r w:rsidR="00A77DF8" w:rsidRPr="006D0CAA">
        <w:rPr>
          <w:rFonts w:asciiTheme="minorHAnsi" w:hAnsiTheme="minorHAnsi"/>
          <w:b/>
          <w:color w:val="FF0000"/>
        </w:rPr>
        <w:t>.</w:t>
      </w:r>
      <w:r w:rsidRPr="006D0CAA">
        <w:rPr>
          <w:rFonts w:asciiTheme="minorHAnsi" w:hAnsiTheme="minorHAnsi"/>
          <w:b/>
          <w:color w:val="FF0000"/>
        </w:rPr>
        <w:t>2021 r. o godzinie    13:00</w:t>
      </w:r>
    </w:p>
    <w:p w14:paraId="406CD2AC" w14:textId="77777777" w:rsidR="001A1845" w:rsidRPr="006D0CAA" w:rsidRDefault="001A1845" w:rsidP="005B092F">
      <w:pPr>
        <w:pStyle w:val="pkt"/>
        <w:spacing w:before="240" w:after="0"/>
        <w:ind w:left="396" w:hanging="396"/>
        <w:rPr>
          <w:rFonts w:asciiTheme="minorHAnsi" w:hAnsiTheme="minorHAnsi"/>
        </w:rPr>
      </w:pPr>
      <w:r w:rsidRPr="006D0CAA">
        <w:rPr>
          <w:rFonts w:asciiTheme="minorHAnsi" w:hAnsiTheme="minorHAnsi"/>
          <w:b/>
          <w:bCs/>
        </w:rPr>
        <w:t>3.</w:t>
      </w:r>
      <w:r w:rsidRPr="006D0CAA">
        <w:rPr>
          <w:rFonts w:asciiTheme="minorHAnsi" w:hAnsiTheme="minorHAnsi"/>
        </w:rPr>
        <w:tab/>
      </w:r>
      <w:r w:rsidRPr="006D0CAA">
        <w:rPr>
          <w:rFonts w:asciiTheme="minorHAnsi" w:hAnsiTheme="minorHAnsi"/>
        </w:rPr>
        <w:tab/>
        <w:t xml:space="preserve">Otwarcie  ofert  następuje  poprzez  użycie  mechanizmu  do  odszyfrowania  ofert  dostępnego  po zalogowaniu  w  zakładce  Deszyfrowanie  na  </w:t>
      </w:r>
      <w:proofErr w:type="spellStart"/>
      <w:r w:rsidRPr="006D0CAA">
        <w:rPr>
          <w:rFonts w:asciiTheme="minorHAnsi" w:hAnsiTheme="minorHAnsi"/>
        </w:rPr>
        <w:t>miniPortalu</w:t>
      </w:r>
      <w:proofErr w:type="spellEnd"/>
      <w:r w:rsidRPr="006D0CAA">
        <w:rPr>
          <w:rFonts w:asciiTheme="minorHAnsi" w:hAnsiTheme="minorHAnsi"/>
        </w:rPr>
        <w:t xml:space="preserve">  i  następuje  poprzez  wskazanie  pliku  do odszyfrowania.</w:t>
      </w:r>
    </w:p>
    <w:p w14:paraId="29DAF21E" w14:textId="77777777" w:rsidR="001A0DF5" w:rsidRPr="006D0CAA" w:rsidRDefault="001A0DF5" w:rsidP="005B092F">
      <w:pPr>
        <w:pStyle w:val="pkt"/>
        <w:spacing w:before="240" w:after="0"/>
        <w:ind w:left="396" w:hanging="396"/>
        <w:rPr>
          <w:rFonts w:asciiTheme="minorHAnsi" w:hAnsiTheme="minorHAnsi"/>
        </w:rPr>
      </w:pPr>
      <w:r w:rsidRPr="006D0CAA">
        <w:rPr>
          <w:rFonts w:asciiTheme="minorHAnsi" w:hAnsiTheme="minorHAnsi"/>
          <w:b/>
          <w:bCs/>
        </w:rPr>
        <w:t>4.</w:t>
      </w:r>
      <w:r w:rsidRPr="006D0CAA">
        <w:rPr>
          <w:rFonts w:asciiTheme="minorHAnsi" w:hAnsiTheme="minorHAnsi"/>
        </w:rPr>
        <w:t xml:space="preserve"> </w:t>
      </w:r>
      <w:r w:rsidR="0086024D" w:rsidRPr="006D0CAA">
        <w:rPr>
          <w:rFonts w:asciiTheme="minorHAnsi" w:hAnsiTheme="minorHAnsi"/>
        </w:rPr>
        <w:tab/>
      </w:r>
      <w:r w:rsidRPr="006D0CAA">
        <w:rPr>
          <w:rFonts w:asciiTheme="minorHAnsi" w:hAnsiTheme="minorHAnsi"/>
        </w:rPr>
        <w:t xml:space="preserve">W przypadku awarii systemu teleinformatycznego przy użyciu, którego </w:t>
      </w:r>
      <w:r w:rsidR="0091124B" w:rsidRPr="006D0CAA">
        <w:rPr>
          <w:rFonts w:asciiTheme="minorHAnsi" w:hAnsiTheme="minorHAnsi"/>
        </w:rPr>
        <w:t>Zamawiający</w:t>
      </w:r>
      <w:r w:rsidRPr="006D0CAA">
        <w:rPr>
          <w:rFonts w:asciiTheme="minorHAnsi" w:hAnsiTheme="minorHAnsi"/>
        </w:rPr>
        <w:t xml:space="preserve"> dokonuje otwarcia ofert, która spowoduje </w:t>
      </w:r>
      <w:r w:rsidR="0012655C" w:rsidRPr="006D0CAA">
        <w:rPr>
          <w:rFonts w:asciiTheme="minorHAnsi" w:hAnsiTheme="minorHAnsi"/>
        </w:rPr>
        <w:t xml:space="preserve">brak możliwości </w:t>
      </w:r>
      <w:r w:rsidRPr="006D0CAA">
        <w:rPr>
          <w:rFonts w:asciiTheme="minorHAnsi" w:hAnsiTheme="minorHAnsi"/>
        </w:rPr>
        <w:t xml:space="preserve">otwarcia ofert w terminie określonym w pkt. 2, otwarcie ofert następuje niezwłocznie po usunięciu awarii. Zamawiający </w:t>
      </w:r>
      <w:r w:rsidR="0012655C" w:rsidRPr="006D0CAA">
        <w:rPr>
          <w:rFonts w:asciiTheme="minorHAnsi" w:hAnsiTheme="minorHAnsi"/>
        </w:rPr>
        <w:t>informuje</w:t>
      </w:r>
      <w:r w:rsidRPr="006D0CAA">
        <w:rPr>
          <w:rFonts w:asciiTheme="minorHAnsi" w:hAnsiTheme="minorHAnsi"/>
        </w:rPr>
        <w:t xml:space="preserve"> o zmianie terminu otwarcia ofert</w:t>
      </w:r>
      <w:r w:rsidR="0012655C" w:rsidRPr="006D0CAA">
        <w:rPr>
          <w:rFonts w:asciiTheme="minorHAnsi" w:hAnsiTheme="minorHAnsi"/>
        </w:rPr>
        <w:t xml:space="preserve"> na stronie internetowej prowadzonego postępowania</w:t>
      </w:r>
      <w:r w:rsidRPr="006D0CAA">
        <w:rPr>
          <w:rFonts w:asciiTheme="minorHAnsi" w:hAnsiTheme="minorHAnsi"/>
        </w:rPr>
        <w:t xml:space="preserve">. </w:t>
      </w:r>
    </w:p>
    <w:p w14:paraId="4F873660" w14:textId="77777777" w:rsidR="001A1845" w:rsidRPr="006D0CAA" w:rsidRDefault="0091124B" w:rsidP="005B092F">
      <w:pPr>
        <w:pStyle w:val="pkt"/>
        <w:spacing w:before="240" w:after="0"/>
        <w:ind w:left="396" w:hanging="396"/>
        <w:rPr>
          <w:rFonts w:asciiTheme="minorHAnsi" w:hAnsiTheme="minorHAnsi"/>
        </w:rPr>
      </w:pPr>
      <w:r w:rsidRPr="006D0CAA">
        <w:rPr>
          <w:rFonts w:asciiTheme="minorHAnsi" w:hAnsiTheme="minorHAnsi"/>
          <w:b/>
          <w:bCs/>
        </w:rPr>
        <w:t>5</w:t>
      </w:r>
      <w:r w:rsidR="001A1845" w:rsidRPr="006D0CAA">
        <w:rPr>
          <w:rFonts w:asciiTheme="minorHAnsi" w:hAnsiTheme="minorHAnsi"/>
          <w:b/>
          <w:bCs/>
        </w:rPr>
        <w:t>.</w:t>
      </w:r>
      <w:r w:rsidR="001A1845" w:rsidRPr="006D0CAA">
        <w:rPr>
          <w:rFonts w:asciiTheme="minorHAnsi" w:hAnsiTheme="minorHAnsi"/>
        </w:rPr>
        <w:t xml:space="preserve">  </w:t>
      </w:r>
      <w:r w:rsidR="005B092F" w:rsidRPr="006D0CAA">
        <w:rPr>
          <w:rFonts w:asciiTheme="minorHAnsi" w:hAnsiTheme="minorHAnsi"/>
        </w:rPr>
        <w:tab/>
      </w:r>
      <w:r w:rsidR="001A0DF5" w:rsidRPr="006D0CAA">
        <w:rPr>
          <w:rFonts w:asciiTheme="minorHAnsi" w:hAnsiTheme="minorHAnsi"/>
        </w:rPr>
        <w:t>Zamawiający n</w:t>
      </w:r>
      <w:r w:rsidR="001A1845" w:rsidRPr="006D0CAA">
        <w:rPr>
          <w:rFonts w:asciiTheme="minorHAnsi" w:hAnsiTheme="minorHAnsi"/>
        </w:rPr>
        <w:t xml:space="preserve">ajpóźniej   przed   otwarciem   ofert,   udostępnia   się   na   stronie   internetowej   prowadzonego postępowania informację o kwocie, jaką zamierza się przeznaczyć na sfinansowanie zamówienia. </w:t>
      </w:r>
    </w:p>
    <w:p w14:paraId="113DD3AD" w14:textId="77777777" w:rsidR="001A1845" w:rsidRPr="006D0CAA" w:rsidRDefault="0091124B" w:rsidP="005B092F">
      <w:pPr>
        <w:pStyle w:val="pkt"/>
        <w:spacing w:before="240" w:after="0"/>
        <w:ind w:left="396" w:hanging="396"/>
        <w:rPr>
          <w:rFonts w:asciiTheme="minorHAnsi" w:hAnsiTheme="minorHAnsi"/>
        </w:rPr>
      </w:pPr>
      <w:r w:rsidRPr="006D0CAA">
        <w:rPr>
          <w:rFonts w:asciiTheme="minorHAnsi" w:hAnsiTheme="minorHAnsi"/>
          <w:b/>
          <w:bCs/>
        </w:rPr>
        <w:t>6</w:t>
      </w:r>
      <w:r w:rsidR="001A1845" w:rsidRPr="006D0CAA">
        <w:rPr>
          <w:rFonts w:asciiTheme="minorHAnsi" w:hAnsiTheme="minorHAnsi"/>
          <w:b/>
          <w:bCs/>
        </w:rPr>
        <w:t>.</w:t>
      </w:r>
      <w:r w:rsidR="001A1845" w:rsidRPr="006D0CAA">
        <w:rPr>
          <w:rFonts w:asciiTheme="minorHAnsi" w:hAnsiTheme="minorHAnsi"/>
        </w:rPr>
        <w:t xml:space="preserve">  </w:t>
      </w:r>
      <w:r w:rsidR="001A0DF5" w:rsidRPr="006D0CAA">
        <w:rPr>
          <w:rFonts w:asciiTheme="minorHAnsi" w:hAnsiTheme="minorHAnsi"/>
        </w:rPr>
        <w:t>Zamawiający n</w:t>
      </w:r>
      <w:r w:rsidR="006306D9">
        <w:rPr>
          <w:rFonts w:asciiTheme="minorHAnsi" w:hAnsiTheme="minorHAnsi"/>
        </w:rPr>
        <w:t xml:space="preserve">iezwłocznie po </w:t>
      </w:r>
      <w:r w:rsidR="001A1845" w:rsidRPr="006D0CAA">
        <w:rPr>
          <w:rFonts w:asciiTheme="minorHAnsi" w:hAnsiTheme="minorHAnsi"/>
        </w:rPr>
        <w:t>otwa</w:t>
      </w:r>
      <w:r w:rsidR="006306D9">
        <w:rPr>
          <w:rFonts w:asciiTheme="minorHAnsi" w:hAnsiTheme="minorHAnsi"/>
        </w:rPr>
        <w:t xml:space="preserve">rciu ofert, udostępnia na stronie </w:t>
      </w:r>
      <w:r w:rsidR="001A1845" w:rsidRPr="006D0CAA">
        <w:rPr>
          <w:rFonts w:asciiTheme="minorHAnsi" w:hAnsiTheme="minorHAnsi"/>
        </w:rPr>
        <w:t xml:space="preserve">internetowej   prowadzonego postępowania informacje o: </w:t>
      </w:r>
    </w:p>
    <w:p w14:paraId="0BEE3C50" w14:textId="77777777" w:rsidR="00A001C5" w:rsidRPr="006D0CAA" w:rsidRDefault="005B092F" w:rsidP="005F16CB">
      <w:pPr>
        <w:pStyle w:val="pkt"/>
        <w:spacing w:before="0" w:after="0"/>
        <w:ind w:left="709" w:hanging="425"/>
        <w:rPr>
          <w:rFonts w:asciiTheme="minorHAnsi" w:hAnsiTheme="minorHAnsi"/>
        </w:rPr>
      </w:pPr>
      <w:r w:rsidRPr="006D0CAA">
        <w:rPr>
          <w:rFonts w:asciiTheme="minorHAnsi" w:hAnsiTheme="minorHAnsi"/>
        </w:rPr>
        <w:lastRenderedPageBreak/>
        <w:t>a</w:t>
      </w:r>
      <w:r w:rsidR="001A1845" w:rsidRPr="006D0CAA">
        <w:rPr>
          <w:rFonts w:asciiTheme="minorHAnsi" w:hAnsiTheme="minorHAnsi"/>
        </w:rPr>
        <w:t xml:space="preserve">)  </w:t>
      </w:r>
      <w:r w:rsidRPr="006D0CAA">
        <w:rPr>
          <w:rFonts w:asciiTheme="minorHAnsi" w:hAnsiTheme="minorHAnsi"/>
        </w:rPr>
        <w:tab/>
      </w:r>
      <w:r w:rsidR="001A1845" w:rsidRPr="006D0CAA">
        <w:rPr>
          <w:rFonts w:asciiTheme="minorHAnsi" w:hAnsiTheme="minorHAnsi"/>
        </w:rPr>
        <w:t xml:space="preserve">nazwach   albo   imionach   i   nazwiskach   oraz   siedzibach   lub   miejscach   prowadzonej działalności gospodarczej albo miejscach zamieszkania wykonawców, których oferty zostały otwarte;  </w:t>
      </w:r>
    </w:p>
    <w:p w14:paraId="4D8C7FD6" w14:textId="77777777" w:rsidR="0012655C" w:rsidRPr="006D0CAA" w:rsidRDefault="005B092F" w:rsidP="005F16CB">
      <w:pPr>
        <w:pStyle w:val="pkt"/>
        <w:spacing w:before="0" w:after="0"/>
        <w:ind w:left="709" w:hanging="425"/>
        <w:rPr>
          <w:rFonts w:asciiTheme="minorHAnsi" w:hAnsiTheme="minorHAnsi"/>
        </w:rPr>
      </w:pPr>
      <w:r w:rsidRPr="006D0CAA">
        <w:rPr>
          <w:rFonts w:asciiTheme="minorHAnsi" w:hAnsiTheme="minorHAnsi"/>
        </w:rPr>
        <w:t>b</w:t>
      </w:r>
      <w:r w:rsidR="001A1845" w:rsidRPr="006D0CAA">
        <w:rPr>
          <w:rFonts w:asciiTheme="minorHAnsi" w:hAnsiTheme="minorHAnsi"/>
        </w:rPr>
        <w:t>)    cenach lub kosztach zawartych w ofertach.</w:t>
      </w:r>
    </w:p>
    <w:p w14:paraId="2211061E" w14:textId="77777777" w:rsidR="00080477" w:rsidRPr="006D0CAA" w:rsidRDefault="00641E9E" w:rsidP="00B30836">
      <w:pPr>
        <w:pBdr>
          <w:bottom w:val="double" w:sz="4" w:space="1" w:color="auto"/>
        </w:pBdr>
        <w:shd w:val="clear" w:color="auto" w:fill="DAEEF3" w:themeFill="accent5" w:themeFillTint="33"/>
        <w:spacing w:before="360" w:after="40"/>
        <w:ind w:left="568" w:hanging="568"/>
        <w:rPr>
          <w:rFonts w:asciiTheme="minorHAnsi" w:hAnsiTheme="minorHAnsi"/>
          <w:b/>
          <w:szCs w:val="20"/>
        </w:rPr>
      </w:pPr>
      <w:r w:rsidRPr="006D0CAA">
        <w:rPr>
          <w:rFonts w:asciiTheme="minorHAnsi" w:hAnsiTheme="minorHAnsi"/>
          <w:b/>
          <w:szCs w:val="20"/>
        </w:rPr>
        <w:t>X</w:t>
      </w:r>
      <w:r w:rsidR="00171095" w:rsidRPr="006D0CAA">
        <w:rPr>
          <w:rFonts w:asciiTheme="minorHAnsi" w:hAnsiTheme="minorHAnsi"/>
          <w:b/>
          <w:szCs w:val="20"/>
        </w:rPr>
        <w:t>X</w:t>
      </w:r>
      <w:r w:rsidR="009D0728" w:rsidRPr="006D0CAA">
        <w:rPr>
          <w:rFonts w:asciiTheme="minorHAnsi" w:hAnsiTheme="minorHAnsi"/>
          <w:b/>
          <w:szCs w:val="20"/>
        </w:rPr>
        <w:t>I</w:t>
      </w:r>
      <w:r w:rsidR="00171095" w:rsidRPr="006D0CAA">
        <w:rPr>
          <w:rFonts w:asciiTheme="minorHAnsi" w:hAnsiTheme="minorHAnsi"/>
          <w:b/>
          <w:szCs w:val="20"/>
        </w:rPr>
        <w:t>.</w:t>
      </w:r>
      <w:r w:rsidR="00171095" w:rsidRPr="006D0CAA">
        <w:rPr>
          <w:rFonts w:asciiTheme="minorHAnsi" w:hAnsiTheme="minorHAnsi"/>
          <w:b/>
          <w:szCs w:val="20"/>
        </w:rPr>
        <w:tab/>
      </w:r>
      <w:r w:rsidR="00927FE7" w:rsidRPr="006D0CAA">
        <w:rPr>
          <w:rFonts w:asciiTheme="minorHAnsi" w:hAnsiTheme="minorHAnsi"/>
          <w:b/>
          <w:szCs w:val="20"/>
        </w:rPr>
        <w:t>OPIS KRYTERIÓW</w:t>
      </w:r>
      <w:r w:rsidR="007660F9" w:rsidRPr="006D0CAA">
        <w:rPr>
          <w:rFonts w:asciiTheme="minorHAnsi" w:hAnsiTheme="minorHAnsi"/>
          <w:b/>
          <w:szCs w:val="20"/>
        </w:rPr>
        <w:t xml:space="preserve"> OCENY OFERT</w:t>
      </w:r>
      <w:r w:rsidR="00927FE7" w:rsidRPr="006D0CAA">
        <w:rPr>
          <w:rFonts w:asciiTheme="minorHAnsi" w:hAnsiTheme="minorHAnsi"/>
          <w:b/>
          <w:szCs w:val="20"/>
        </w:rPr>
        <w:t xml:space="preserve">, WRAZ Z PODANIEM WAG TYCH </w:t>
      </w:r>
      <w:r w:rsidR="005B5095" w:rsidRPr="006D0CAA">
        <w:rPr>
          <w:rFonts w:asciiTheme="minorHAnsi" w:hAnsiTheme="minorHAnsi"/>
          <w:b/>
          <w:szCs w:val="20"/>
        </w:rPr>
        <w:t>KRYTERIÓW I SPOSOBU OCENY OFERT</w:t>
      </w:r>
    </w:p>
    <w:p w14:paraId="02246A6B" w14:textId="77777777" w:rsidR="0073753E" w:rsidRPr="006D0CAA" w:rsidRDefault="00171095" w:rsidP="005B092F">
      <w:pPr>
        <w:pStyle w:val="pkt"/>
        <w:spacing w:before="240" w:after="0"/>
        <w:ind w:left="426" w:hanging="426"/>
        <w:rPr>
          <w:rFonts w:asciiTheme="minorHAnsi" w:hAnsiTheme="minorHAnsi"/>
        </w:rPr>
      </w:pPr>
      <w:r w:rsidRPr="006D0CAA">
        <w:rPr>
          <w:rFonts w:asciiTheme="minorHAnsi" w:hAnsiTheme="minorHAnsi"/>
          <w:b/>
        </w:rPr>
        <w:t>1.</w:t>
      </w:r>
      <w:r w:rsidRPr="006D0CAA">
        <w:rPr>
          <w:rFonts w:asciiTheme="minorHAnsi" w:hAnsiTheme="minorHAnsi"/>
          <w:b/>
        </w:rPr>
        <w:tab/>
      </w:r>
      <w:r w:rsidR="00D36AE2" w:rsidRPr="006D0CAA">
        <w:rPr>
          <w:rFonts w:asciiTheme="minorHAnsi" w:hAnsiTheme="minorHAnsi"/>
        </w:rPr>
        <w:t>Przy wyborze oferty Zamawiający będzie się kierował następującymi kryteriami oceny ofert:</w:t>
      </w:r>
    </w:p>
    <w:p w14:paraId="4A134338" w14:textId="77777777" w:rsidR="00A07E48" w:rsidRPr="006D0CAA" w:rsidRDefault="00A07E48" w:rsidP="00A02709">
      <w:pPr>
        <w:jc w:val="both"/>
        <w:rPr>
          <w:rFonts w:asciiTheme="minorHAnsi" w:hAnsiTheme="minorHAnsi" w:cs="CIDFont+F2"/>
          <w:b/>
        </w:rPr>
      </w:pPr>
    </w:p>
    <w:p w14:paraId="60068599" w14:textId="77777777" w:rsidR="001A1845" w:rsidRPr="006D0CAA" w:rsidRDefault="00A07E48" w:rsidP="00A07E48">
      <w:pPr>
        <w:ind w:left="852" w:hanging="426"/>
        <w:jc w:val="both"/>
        <w:rPr>
          <w:rFonts w:asciiTheme="minorHAnsi" w:hAnsiTheme="minorHAnsi"/>
          <w:b/>
          <w:szCs w:val="20"/>
        </w:rPr>
      </w:pPr>
      <w:r w:rsidRPr="006D0CAA">
        <w:rPr>
          <w:rFonts w:asciiTheme="minorHAnsi" w:hAnsiTheme="minorHAnsi"/>
          <w:szCs w:val="20"/>
        </w:rPr>
        <w:t>1</w:t>
      </w:r>
      <w:r w:rsidR="001A1845" w:rsidRPr="006D0CAA">
        <w:rPr>
          <w:rFonts w:asciiTheme="minorHAnsi" w:hAnsiTheme="minorHAnsi"/>
          <w:szCs w:val="20"/>
        </w:rPr>
        <w:t>)</w:t>
      </w:r>
      <w:r w:rsidR="001A1845" w:rsidRPr="006D0CAA">
        <w:rPr>
          <w:rFonts w:asciiTheme="minorHAnsi" w:hAnsiTheme="minorHAnsi"/>
          <w:szCs w:val="20"/>
        </w:rPr>
        <w:tab/>
      </w:r>
      <w:r w:rsidR="003B1D24" w:rsidRPr="006D0CAA">
        <w:rPr>
          <w:rFonts w:asciiTheme="minorHAnsi" w:hAnsiTheme="minorHAnsi"/>
          <w:szCs w:val="20"/>
        </w:rPr>
        <w:t xml:space="preserve"> </w:t>
      </w:r>
      <w:r w:rsidR="001A1845" w:rsidRPr="006D0CAA">
        <w:rPr>
          <w:rFonts w:asciiTheme="minorHAnsi" w:hAnsiTheme="minorHAnsi"/>
          <w:b/>
          <w:szCs w:val="20"/>
        </w:rPr>
        <w:t xml:space="preserve">Cena wykonania zamówienia – 60 % </w:t>
      </w:r>
    </w:p>
    <w:p w14:paraId="75402FA5" w14:textId="77777777" w:rsidR="0086085B" w:rsidRPr="006D0CAA" w:rsidRDefault="00A07E48" w:rsidP="005B092F">
      <w:pPr>
        <w:ind w:left="906" w:hanging="480"/>
        <w:jc w:val="both"/>
        <w:rPr>
          <w:rFonts w:asciiTheme="minorHAnsi" w:hAnsiTheme="minorHAnsi"/>
          <w:b/>
          <w:szCs w:val="20"/>
        </w:rPr>
      </w:pPr>
      <w:r w:rsidRPr="006D0CAA">
        <w:rPr>
          <w:rFonts w:asciiTheme="minorHAnsi" w:hAnsiTheme="minorHAnsi"/>
          <w:bCs/>
          <w:szCs w:val="20"/>
        </w:rPr>
        <w:t>2</w:t>
      </w:r>
      <w:r w:rsidR="003B1D24" w:rsidRPr="006D0CAA">
        <w:rPr>
          <w:rFonts w:asciiTheme="minorHAnsi" w:hAnsiTheme="minorHAnsi"/>
          <w:bCs/>
          <w:szCs w:val="20"/>
        </w:rPr>
        <w:t>)</w:t>
      </w:r>
      <w:r w:rsidR="003B1D24" w:rsidRPr="006D0CAA">
        <w:rPr>
          <w:rFonts w:asciiTheme="minorHAnsi" w:hAnsiTheme="minorHAnsi"/>
          <w:b/>
          <w:szCs w:val="20"/>
        </w:rPr>
        <w:tab/>
      </w:r>
      <w:bookmarkStart w:id="4" w:name="_GoBack"/>
      <w:r w:rsidR="00A02709">
        <w:rPr>
          <w:rFonts w:asciiTheme="minorHAnsi" w:hAnsiTheme="minorHAnsi"/>
          <w:b/>
          <w:szCs w:val="20"/>
        </w:rPr>
        <w:t>Okres gwarancji</w:t>
      </w:r>
      <w:r w:rsidR="001B3805" w:rsidRPr="006D0CAA">
        <w:rPr>
          <w:rFonts w:asciiTheme="minorHAnsi" w:hAnsiTheme="minorHAnsi"/>
          <w:b/>
          <w:szCs w:val="20"/>
        </w:rPr>
        <w:t xml:space="preserve"> </w:t>
      </w:r>
      <w:r w:rsidR="002464B9">
        <w:rPr>
          <w:rFonts w:asciiTheme="minorHAnsi" w:hAnsiTheme="minorHAnsi"/>
          <w:b/>
          <w:szCs w:val="20"/>
        </w:rPr>
        <w:t>dotyczący macierzy oraz przełączników FC</w:t>
      </w:r>
      <w:bookmarkEnd w:id="4"/>
      <w:r w:rsidR="002464B9">
        <w:rPr>
          <w:rFonts w:asciiTheme="minorHAnsi" w:hAnsiTheme="minorHAnsi"/>
          <w:b/>
          <w:szCs w:val="20"/>
        </w:rPr>
        <w:t>- 4</w:t>
      </w:r>
      <w:r w:rsidR="001B3805" w:rsidRPr="006D0CAA">
        <w:rPr>
          <w:rFonts w:asciiTheme="minorHAnsi" w:hAnsiTheme="minorHAnsi"/>
          <w:b/>
          <w:szCs w:val="20"/>
        </w:rPr>
        <w:t>0 %</w:t>
      </w:r>
    </w:p>
    <w:p w14:paraId="3A70D0D1" w14:textId="77777777" w:rsidR="001B3805" w:rsidRPr="006D0CAA" w:rsidRDefault="001B3805" w:rsidP="002464B9">
      <w:pPr>
        <w:jc w:val="both"/>
        <w:rPr>
          <w:rFonts w:asciiTheme="minorHAnsi" w:hAnsiTheme="minorHAnsi"/>
          <w:b/>
          <w:szCs w:val="20"/>
        </w:rPr>
      </w:pPr>
    </w:p>
    <w:p w14:paraId="1507AFC7" w14:textId="77777777" w:rsidR="00576166" w:rsidRPr="006D0CAA" w:rsidRDefault="00A07E48" w:rsidP="005B092F">
      <w:pPr>
        <w:pStyle w:val="pkt"/>
        <w:spacing w:before="0" w:after="0"/>
        <w:ind w:left="426" w:hanging="426"/>
        <w:rPr>
          <w:rFonts w:asciiTheme="minorHAnsi" w:hAnsiTheme="minorHAnsi"/>
        </w:rPr>
      </w:pPr>
      <w:r w:rsidRPr="006D0CAA">
        <w:rPr>
          <w:rFonts w:asciiTheme="minorHAnsi" w:hAnsiTheme="minorHAnsi"/>
        </w:rPr>
        <w:t xml:space="preserve"> </w:t>
      </w:r>
    </w:p>
    <w:p w14:paraId="62EF3491" w14:textId="77777777" w:rsidR="009D67D6" w:rsidRPr="006D0CAA" w:rsidRDefault="00A07E48" w:rsidP="001F40F3">
      <w:pPr>
        <w:tabs>
          <w:tab w:val="center" w:pos="4896"/>
          <w:tab w:val="right" w:pos="9432"/>
        </w:tabs>
        <w:ind w:left="567"/>
        <w:jc w:val="both"/>
        <w:rPr>
          <w:rFonts w:asciiTheme="minorHAnsi" w:hAnsiTheme="minorHAnsi"/>
          <w:lang w:eastAsia="ar-SA"/>
        </w:rPr>
      </w:pPr>
      <w:r w:rsidRPr="006D0CAA">
        <w:rPr>
          <w:rFonts w:asciiTheme="minorHAnsi" w:hAnsiTheme="minorHAnsi"/>
          <w:b/>
          <w:lang w:eastAsia="ar-SA"/>
        </w:rPr>
        <w:t xml:space="preserve">Ad. 1) </w:t>
      </w:r>
      <w:r w:rsidR="009B577D">
        <w:rPr>
          <w:rFonts w:asciiTheme="minorHAnsi" w:hAnsiTheme="minorHAnsi"/>
          <w:b/>
          <w:lang w:eastAsia="ar-SA"/>
        </w:rPr>
        <w:tab/>
      </w:r>
      <w:r w:rsidR="003B1D24" w:rsidRPr="009B577D">
        <w:rPr>
          <w:rFonts w:asciiTheme="minorHAnsi" w:hAnsiTheme="minorHAnsi"/>
          <w:b/>
          <w:u w:val="single"/>
          <w:lang w:eastAsia="ar-SA"/>
        </w:rPr>
        <w:t>Cena wykonania zamówienia</w:t>
      </w:r>
      <w:r w:rsidR="003B1D24" w:rsidRPr="006D0CAA">
        <w:rPr>
          <w:rFonts w:asciiTheme="minorHAnsi" w:hAnsiTheme="minorHAnsi"/>
          <w:i/>
          <w:lang w:eastAsia="ar-SA"/>
        </w:rPr>
        <w:t xml:space="preserve">  </w:t>
      </w:r>
      <w:r w:rsidR="003B1D24" w:rsidRPr="006D0CAA">
        <w:rPr>
          <w:rFonts w:asciiTheme="minorHAnsi" w:hAnsiTheme="minorHAnsi"/>
          <w:lang w:eastAsia="ar-SA"/>
        </w:rPr>
        <w:t>– obejmuje cenę brutto wykonania przedmiotu zamówienia określonego w niniejszej SWZ. Oferta z najniższą ceną otrzyma maksymalną ilość punktów = 60 pkt, oferty następne będą oceniane na zasadzie proporcji w stosunku do oferty najtańszej wg wzoru:</w:t>
      </w:r>
    </w:p>
    <w:p w14:paraId="0DC07F43" w14:textId="77777777" w:rsidR="001B3805" w:rsidRPr="006D0CAA" w:rsidRDefault="001B3805" w:rsidP="00A07E48">
      <w:pPr>
        <w:tabs>
          <w:tab w:val="center" w:pos="4896"/>
          <w:tab w:val="right" w:pos="9432"/>
        </w:tabs>
        <w:ind w:left="851" w:hanging="567"/>
        <w:jc w:val="both"/>
        <w:rPr>
          <w:rFonts w:asciiTheme="minorHAnsi" w:hAnsiTheme="minorHAnsi"/>
          <w:lang w:eastAsia="ar-SA"/>
        </w:rPr>
      </w:pPr>
    </w:p>
    <w:p w14:paraId="2CDEE5FD" w14:textId="77777777" w:rsidR="003B1D24" w:rsidRPr="006D0CAA" w:rsidRDefault="009D67D6" w:rsidP="005B092F">
      <w:pPr>
        <w:tabs>
          <w:tab w:val="center" w:pos="4896"/>
          <w:tab w:val="right" w:pos="9432"/>
        </w:tabs>
        <w:suppressAutoHyphens/>
        <w:ind w:left="709"/>
        <w:jc w:val="both"/>
        <w:rPr>
          <w:rFonts w:asciiTheme="minorHAnsi" w:hAnsiTheme="minorHAnsi"/>
          <w:lang w:eastAsia="ar-SA"/>
        </w:rPr>
      </w:pPr>
      <m:oMathPara>
        <m:oMath>
          <m:r>
            <w:rPr>
              <w:rFonts w:ascii="Cambria Math" w:hAnsi="Cambria Math"/>
            </w:rPr>
            <m:t>C=</m:t>
          </m:r>
          <m:f>
            <m:fPr>
              <m:ctrlPr>
                <w:rPr>
                  <w:rFonts w:ascii="Cambria Math" w:hAnsi="Cambria Math"/>
                  <w:i/>
                </w:rPr>
              </m:ctrlPr>
            </m:fPr>
            <m:num>
              <m:r>
                <w:rPr>
                  <w:rFonts w:ascii="Cambria Math" w:hAnsi="Cambria Math"/>
                </w:rPr>
                <m:t>najniższa cena ofertowa</m:t>
              </m:r>
            </m:num>
            <m:den>
              <m:r>
                <w:rPr>
                  <w:rFonts w:ascii="Cambria Math" w:hAnsi="Cambria Math"/>
                </w:rPr>
                <m:t xml:space="preserve">cena ofertowa w ofercie ocenianej </m:t>
              </m:r>
            </m:den>
          </m:f>
          <m:r>
            <w:rPr>
              <w:rFonts w:ascii="Cambria Math" w:hAnsi="Cambria Math"/>
            </w:rPr>
            <m:t>x 100 pkt x 60%</m:t>
          </m:r>
        </m:oMath>
      </m:oMathPara>
    </w:p>
    <w:p w14:paraId="7E29DAAC" w14:textId="77777777" w:rsidR="003B1D24" w:rsidRPr="006D0CAA" w:rsidRDefault="003B1D24" w:rsidP="005B092F">
      <w:pPr>
        <w:tabs>
          <w:tab w:val="center" w:pos="1418"/>
          <w:tab w:val="right" w:pos="9432"/>
        </w:tabs>
        <w:suppressAutoHyphens/>
        <w:ind w:left="709"/>
        <w:jc w:val="both"/>
        <w:rPr>
          <w:rFonts w:asciiTheme="minorHAnsi" w:hAnsiTheme="minorHAnsi"/>
          <w:lang w:eastAsia="ar-SA"/>
        </w:rPr>
      </w:pPr>
      <w:r w:rsidRPr="006D0CAA">
        <w:rPr>
          <w:rFonts w:asciiTheme="minorHAnsi" w:hAnsiTheme="minorHAnsi"/>
          <w:lang w:eastAsia="ar-SA"/>
        </w:rPr>
        <w:tab/>
      </w:r>
      <w:r w:rsidRPr="006D0CAA">
        <w:rPr>
          <w:rFonts w:asciiTheme="minorHAnsi" w:hAnsiTheme="minorHAnsi"/>
          <w:lang w:eastAsia="ar-SA"/>
        </w:rPr>
        <w:tab/>
      </w:r>
    </w:p>
    <w:p w14:paraId="26B6E86E" w14:textId="77777777" w:rsidR="003B1D24" w:rsidRPr="006D0CAA" w:rsidRDefault="003B1D24" w:rsidP="00EC7451">
      <w:pPr>
        <w:suppressAutoHyphens/>
        <w:ind w:left="426"/>
        <w:jc w:val="both"/>
        <w:rPr>
          <w:rFonts w:asciiTheme="minorHAnsi" w:hAnsiTheme="minorHAnsi"/>
          <w:lang w:eastAsia="ar-SA"/>
        </w:rPr>
      </w:pPr>
      <w:r w:rsidRPr="006D0CAA">
        <w:rPr>
          <w:rFonts w:asciiTheme="minorHAnsi" w:hAnsiTheme="minorHAnsi"/>
          <w:lang w:eastAsia="ar-SA"/>
        </w:rPr>
        <w:t>Uzyskana z wyliczenia ilość punktów zostanie ostatecznie ustalona z dokładnością do drugiego miejsca po przecinku z zachowaniem zasady zaokrągleń matematycznych.</w:t>
      </w:r>
    </w:p>
    <w:p w14:paraId="51FF85D2" w14:textId="77777777" w:rsidR="003B1D24" w:rsidRPr="006D0CAA" w:rsidRDefault="003B1D24" w:rsidP="005F16CB">
      <w:pPr>
        <w:ind w:left="851" w:hanging="425"/>
        <w:jc w:val="both"/>
        <w:rPr>
          <w:rFonts w:asciiTheme="minorHAnsi" w:hAnsiTheme="minorHAnsi"/>
          <w:lang w:eastAsia="ar-SA"/>
        </w:rPr>
      </w:pPr>
    </w:p>
    <w:p w14:paraId="52BDBC87" w14:textId="77777777" w:rsidR="004939EC" w:rsidRPr="004939EC" w:rsidRDefault="009B577D" w:rsidP="001F40F3">
      <w:pPr>
        <w:pStyle w:val="Tekst063"/>
        <w:tabs>
          <w:tab w:val="left" w:pos="567"/>
        </w:tabs>
        <w:ind w:left="426"/>
        <w:rPr>
          <w:rFonts w:ascii="Cambria" w:hAnsi="Cambria"/>
          <w:color w:val="000000" w:themeColor="text1"/>
          <w:sz w:val="24"/>
          <w:szCs w:val="24"/>
        </w:rPr>
      </w:pPr>
      <w:r>
        <w:rPr>
          <w:rFonts w:ascii="Cambria" w:hAnsi="Cambria"/>
          <w:b/>
          <w:color w:val="000000" w:themeColor="text1"/>
          <w:sz w:val="24"/>
          <w:szCs w:val="24"/>
        </w:rPr>
        <w:t xml:space="preserve">Ad. </w:t>
      </w:r>
      <w:r w:rsidR="008F34C9" w:rsidRPr="008F34C9">
        <w:rPr>
          <w:rFonts w:ascii="Cambria" w:hAnsi="Cambria"/>
          <w:b/>
          <w:color w:val="000000" w:themeColor="text1"/>
          <w:sz w:val="24"/>
          <w:szCs w:val="24"/>
        </w:rPr>
        <w:t xml:space="preserve">2) </w:t>
      </w:r>
      <w:r w:rsidR="008F34C9" w:rsidRPr="008F34C9">
        <w:rPr>
          <w:rFonts w:ascii="Cambria" w:hAnsi="Cambria"/>
          <w:b/>
          <w:color w:val="000000" w:themeColor="text1"/>
          <w:sz w:val="24"/>
          <w:szCs w:val="24"/>
        </w:rPr>
        <w:tab/>
      </w:r>
      <w:r w:rsidR="002464B9">
        <w:rPr>
          <w:rFonts w:ascii="Cambria" w:hAnsi="Cambria"/>
          <w:b/>
          <w:color w:val="000000" w:themeColor="text1"/>
          <w:sz w:val="24"/>
          <w:szCs w:val="24"/>
          <w:u w:val="single"/>
        </w:rPr>
        <w:t xml:space="preserve">Okres gwarancji </w:t>
      </w:r>
      <w:r w:rsidR="001976FE">
        <w:rPr>
          <w:rFonts w:ascii="Cambria" w:hAnsi="Cambria"/>
          <w:b/>
          <w:color w:val="000000" w:themeColor="text1"/>
          <w:sz w:val="24"/>
          <w:szCs w:val="24"/>
        </w:rPr>
        <w:t xml:space="preserve">(G) - </w:t>
      </w:r>
      <w:r w:rsidR="004939EC" w:rsidRPr="004939EC">
        <w:rPr>
          <w:rFonts w:ascii="Cambria" w:hAnsi="Cambria"/>
          <w:color w:val="000000" w:themeColor="text1"/>
          <w:sz w:val="24"/>
          <w:szCs w:val="24"/>
        </w:rPr>
        <w:t>W niniejszym kryterium można zd</w:t>
      </w:r>
      <w:r w:rsidR="002464B9">
        <w:rPr>
          <w:rFonts w:ascii="Cambria" w:hAnsi="Cambria"/>
          <w:color w:val="000000" w:themeColor="text1"/>
          <w:sz w:val="24"/>
          <w:szCs w:val="24"/>
        </w:rPr>
        <w:t>obyć maksymalnie 4</w:t>
      </w:r>
      <w:r w:rsidR="004939EC" w:rsidRPr="004939EC">
        <w:rPr>
          <w:rFonts w:ascii="Cambria" w:hAnsi="Cambria"/>
          <w:color w:val="000000" w:themeColor="text1"/>
          <w:sz w:val="24"/>
          <w:szCs w:val="24"/>
        </w:rPr>
        <w:t xml:space="preserve">0 pkt. Oceniany będzie </w:t>
      </w:r>
      <w:r w:rsidR="002464B9">
        <w:rPr>
          <w:rFonts w:ascii="Cambria" w:hAnsi="Cambria"/>
          <w:color w:val="000000" w:themeColor="text1"/>
          <w:sz w:val="24"/>
          <w:szCs w:val="24"/>
        </w:rPr>
        <w:t>termin udzielonej gwarancji od daty podpisania protokołu odbioru końcowego</w:t>
      </w:r>
      <w:r w:rsidR="004939EC" w:rsidRPr="004939EC">
        <w:rPr>
          <w:rFonts w:ascii="Cambria" w:hAnsi="Cambria"/>
          <w:color w:val="000000" w:themeColor="text1"/>
          <w:sz w:val="24"/>
          <w:szCs w:val="24"/>
        </w:rPr>
        <w:t>. Wykonawcy w treści formularza ofert</w:t>
      </w:r>
      <w:r w:rsidR="004939EC">
        <w:rPr>
          <w:rFonts w:ascii="Cambria" w:hAnsi="Cambria"/>
          <w:color w:val="000000" w:themeColor="text1"/>
          <w:sz w:val="24"/>
          <w:szCs w:val="24"/>
        </w:rPr>
        <w:t xml:space="preserve">owego wskazują okres gwarancji. </w:t>
      </w:r>
      <w:r w:rsidR="004939EC" w:rsidRPr="004939EC">
        <w:rPr>
          <w:rFonts w:ascii="Cambria" w:hAnsi="Cambria"/>
          <w:color w:val="000000" w:themeColor="text1"/>
          <w:sz w:val="24"/>
          <w:szCs w:val="24"/>
        </w:rPr>
        <w:t xml:space="preserve">Zamawiający obliczy i przyzna punkty według następującego wzoru. </w:t>
      </w:r>
    </w:p>
    <w:p w14:paraId="53F66ED1" w14:textId="77777777" w:rsidR="00907283" w:rsidRDefault="004939EC" w:rsidP="002464B9">
      <w:pPr>
        <w:pStyle w:val="Tekst063"/>
        <w:tabs>
          <w:tab w:val="left" w:pos="567"/>
        </w:tabs>
        <w:ind w:left="1140" w:hanging="310"/>
        <w:rPr>
          <w:rFonts w:ascii="Cambria" w:hAnsi="Cambria"/>
          <w:color w:val="000000" w:themeColor="text1"/>
          <w:sz w:val="24"/>
          <w:szCs w:val="24"/>
        </w:rPr>
      </w:pPr>
      <w:r>
        <w:rPr>
          <w:rFonts w:ascii="Cambria" w:hAnsi="Cambria"/>
          <w:color w:val="000000" w:themeColor="text1"/>
          <w:sz w:val="24"/>
          <w:szCs w:val="24"/>
        </w:rPr>
        <w:tab/>
      </w:r>
      <w:r w:rsidR="009B577D">
        <w:rPr>
          <w:rFonts w:ascii="Cambria" w:hAnsi="Cambria"/>
          <w:color w:val="000000" w:themeColor="text1"/>
          <w:sz w:val="24"/>
          <w:szCs w:val="24"/>
        </w:rPr>
        <w:t xml:space="preserve"> </w:t>
      </w:r>
    </w:p>
    <w:p w14:paraId="300637B8" w14:textId="77777777" w:rsidR="002464B9" w:rsidRDefault="002464B9" w:rsidP="002464B9">
      <w:pPr>
        <w:pStyle w:val="Tekst063"/>
        <w:tabs>
          <w:tab w:val="left" w:pos="567"/>
        </w:tabs>
        <w:ind w:left="1140" w:hanging="310"/>
        <w:rPr>
          <w:rFonts w:ascii="Cambria" w:hAnsi="Cambria"/>
          <w:color w:val="000000" w:themeColor="text1"/>
          <w:sz w:val="24"/>
          <w:szCs w:val="24"/>
        </w:rPr>
      </w:pPr>
      <m:oMathPara>
        <m:oMath>
          <m:r>
            <w:rPr>
              <w:rFonts w:ascii="Cambria Math" w:hAnsi="Cambria Math"/>
            </w:rPr>
            <m:t>OG=</m:t>
          </m:r>
          <m:f>
            <m:fPr>
              <m:ctrlPr>
                <w:rPr>
                  <w:rFonts w:ascii="Cambria Math" w:hAnsi="Cambria Math"/>
                  <w:i/>
                </w:rPr>
              </m:ctrlPr>
            </m:fPr>
            <m:num>
              <m:r>
                <w:rPr>
                  <w:rFonts w:ascii="Cambria Math" w:hAnsi="Cambria Math"/>
                </w:rPr>
                <m:t>najkrótszy okres gwarancji</m:t>
              </m:r>
            </m:num>
            <m:den>
              <m:r>
                <w:rPr>
                  <w:rFonts w:ascii="Cambria Math" w:hAnsi="Cambria Math"/>
                </w:rPr>
                <m:t xml:space="preserve">najdłuższy okres gwarancji </m:t>
              </m:r>
            </m:den>
          </m:f>
          <m:r>
            <w:rPr>
              <w:rFonts w:ascii="Cambria Math" w:hAnsi="Cambria Math"/>
            </w:rPr>
            <m:t>x 100 pkt x 40%</m:t>
          </m:r>
        </m:oMath>
      </m:oMathPara>
    </w:p>
    <w:p w14:paraId="799467FB" w14:textId="77777777" w:rsidR="002464B9" w:rsidRDefault="002464B9" w:rsidP="002464B9">
      <w:pPr>
        <w:pStyle w:val="Tekst063"/>
        <w:tabs>
          <w:tab w:val="left" w:pos="567"/>
        </w:tabs>
        <w:rPr>
          <w:rFonts w:ascii="Cambria" w:hAnsi="Cambria"/>
          <w:b/>
          <w:color w:val="000000" w:themeColor="text1"/>
          <w:sz w:val="24"/>
          <w:szCs w:val="24"/>
        </w:rPr>
      </w:pPr>
      <w:r>
        <w:rPr>
          <w:rFonts w:ascii="Cambria" w:hAnsi="Cambria"/>
          <w:b/>
          <w:color w:val="000000" w:themeColor="text1"/>
          <w:sz w:val="24"/>
          <w:szCs w:val="24"/>
        </w:rPr>
        <w:t xml:space="preserve">     </w:t>
      </w:r>
    </w:p>
    <w:p w14:paraId="4D65F5BA" w14:textId="77777777" w:rsidR="002464B9" w:rsidRDefault="002464B9" w:rsidP="002464B9">
      <w:pPr>
        <w:pStyle w:val="Tekst063"/>
        <w:tabs>
          <w:tab w:val="left" w:pos="567"/>
        </w:tabs>
        <w:jc w:val="center"/>
        <w:rPr>
          <w:rFonts w:ascii="Cambria" w:hAnsi="Cambria"/>
          <w:b/>
          <w:color w:val="000000" w:themeColor="text1"/>
          <w:sz w:val="24"/>
          <w:szCs w:val="24"/>
        </w:rPr>
      </w:pPr>
      <w:r w:rsidRPr="002464B9">
        <w:rPr>
          <w:rFonts w:ascii="Cambria" w:hAnsi="Cambria"/>
          <w:b/>
          <w:color w:val="000000" w:themeColor="text1"/>
          <w:sz w:val="24"/>
          <w:szCs w:val="24"/>
        </w:rPr>
        <w:t>UWAGA: OKRES GWARANCJI DOTYCZY MACIERZY ORAZ PRZEŁACZNIKÓW FC</w:t>
      </w:r>
    </w:p>
    <w:p w14:paraId="5B90CFFD" w14:textId="77777777" w:rsidR="002464B9" w:rsidRPr="002464B9" w:rsidRDefault="002464B9" w:rsidP="00EC7451">
      <w:pPr>
        <w:pStyle w:val="Tekst063"/>
        <w:tabs>
          <w:tab w:val="left" w:pos="567"/>
        </w:tabs>
        <w:ind w:left="426"/>
        <w:rPr>
          <w:rFonts w:ascii="Cambria" w:hAnsi="Cambria"/>
          <w:color w:val="000000" w:themeColor="text1"/>
          <w:sz w:val="24"/>
          <w:szCs w:val="24"/>
        </w:rPr>
      </w:pPr>
      <w:r w:rsidRPr="002464B9">
        <w:rPr>
          <w:rFonts w:ascii="Cambria" w:hAnsi="Cambria"/>
          <w:color w:val="000000" w:themeColor="text1"/>
          <w:sz w:val="24"/>
          <w:szCs w:val="24"/>
        </w:rPr>
        <w:t xml:space="preserve">Wykonawca zobowiązany jest do wyrażenia okresu gwarancji w miesiącach. Okres gwarancji nie może być krótszy niż 60 miesiące od daty podpisania protokołu odbioru końcowego. W przypadku terminu krótszego niż 60 miesięcy nastąpi odrzucenie oferty. W przypadku podania terminu dłuższego niż 72 miesięcy oferta otrzyma ilość punktów jak za okres o długości 72 miesięcy.  </w:t>
      </w:r>
    </w:p>
    <w:p w14:paraId="5D87FA92" w14:textId="77777777" w:rsidR="003B07CA" w:rsidRPr="006D0CAA" w:rsidRDefault="00A07E48" w:rsidP="005B092F">
      <w:pPr>
        <w:pStyle w:val="pkt"/>
        <w:spacing w:before="0" w:after="0"/>
        <w:ind w:left="426" w:hanging="426"/>
        <w:rPr>
          <w:rFonts w:asciiTheme="minorHAnsi" w:hAnsiTheme="minorHAnsi"/>
        </w:rPr>
      </w:pPr>
      <w:r w:rsidRPr="006D0CAA">
        <w:rPr>
          <w:rFonts w:asciiTheme="minorHAnsi" w:hAnsiTheme="minorHAnsi"/>
          <w:b/>
        </w:rPr>
        <w:t>2</w:t>
      </w:r>
      <w:r w:rsidR="00171095" w:rsidRPr="006D0CAA">
        <w:rPr>
          <w:rFonts w:asciiTheme="minorHAnsi" w:hAnsiTheme="minorHAnsi"/>
          <w:b/>
        </w:rPr>
        <w:t>.</w:t>
      </w:r>
      <w:r w:rsidR="00171095" w:rsidRPr="006D0CAA">
        <w:rPr>
          <w:rFonts w:asciiTheme="minorHAnsi" w:hAnsiTheme="minorHAnsi"/>
          <w:b/>
        </w:rPr>
        <w:tab/>
      </w:r>
      <w:r w:rsidR="00A209DE" w:rsidRPr="006D0CAA">
        <w:rPr>
          <w:rFonts w:asciiTheme="minorHAnsi" w:hAnsiTheme="minorHAnsi"/>
        </w:rPr>
        <w:t>Punktacja przyznawana ofertom w poszczególnych kryteriach oceny ofert będzie liczona z dokładnością do dwóch miejsc po przecinku, zgodnie z zasadami arytmetyki.</w:t>
      </w:r>
    </w:p>
    <w:p w14:paraId="44A48ED4" w14:textId="77777777" w:rsidR="00DE2294" w:rsidRPr="006D0CAA" w:rsidRDefault="00A07E48" w:rsidP="005B092F">
      <w:pPr>
        <w:pStyle w:val="pkt"/>
        <w:spacing w:before="0" w:after="0"/>
        <w:ind w:left="426" w:hanging="426"/>
        <w:rPr>
          <w:rFonts w:asciiTheme="minorHAnsi" w:hAnsiTheme="minorHAnsi"/>
        </w:rPr>
      </w:pPr>
      <w:r w:rsidRPr="006D0CAA">
        <w:rPr>
          <w:rFonts w:asciiTheme="minorHAnsi" w:hAnsiTheme="minorHAnsi"/>
          <w:b/>
        </w:rPr>
        <w:t>3</w:t>
      </w:r>
      <w:r w:rsidR="00171095" w:rsidRPr="006D0CAA">
        <w:rPr>
          <w:rFonts w:asciiTheme="minorHAnsi" w:hAnsiTheme="minorHAnsi"/>
          <w:b/>
        </w:rPr>
        <w:t>.</w:t>
      </w:r>
      <w:r w:rsidR="00171095" w:rsidRPr="006D0CAA">
        <w:rPr>
          <w:rFonts w:asciiTheme="minorHAnsi" w:hAnsiTheme="minorHAnsi"/>
          <w:b/>
        </w:rPr>
        <w:tab/>
      </w:r>
      <w:r w:rsidR="00DE2294" w:rsidRPr="006D0CAA">
        <w:rPr>
          <w:rFonts w:asciiTheme="minorHAnsi" w:hAnsiTheme="minorHAnsi"/>
        </w:rPr>
        <w:t>W toku badania i oceny ofert Zamawiający może żądać od Wykonawcy wyjaśnień dotyczących treści złożonej oferty, w tym zaoferowanej ceny.</w:t>
      </w:r>
    </w:p>
    <w:p w14:paraId="7808220B" w14:textId="77777777" w:rsidR="009805F0" w:rsidRPr="006D0CAA" w:rsidRDefault="00A07E48" w:rsidP="005B092F">
      <w:pPr>
        <w:pStyle w:val="pkt"/>
        <w:spacing w:before="0" w:after="0"/>
        <w:ind w:left="426" w:hanging="426"/>
        <w:rPr>
          <w:rFonts w:asciiTheme="minorHAnsi" w:hAnsiTheme="minorHAnsi"/>
          <w:bCs/>
        </w:rPr>
      </w:pPr>
      <w:r w:rsidRPr="006D0CAA">
        <w:rPr>
          <w:rFonts w:asciiTheme="minorHAnsi" w:hAnsiTheme="minorHAnsi"/>
          <w:b/>
        </w:rPr>
        <w:lastRenderedPageBreak/>
        <w:t>4</w:t>
      </w:r>
      <w:r w:rsidR="00171095" w:rsidRPr="006D0CAA">
        <w:rPr>
          <w:rFonts w:asciiTheme="minorHAnsi" w:hAnsiTheme="minorHAnsi"/>
          <w:bCs/>
        </w:rPr>
        <w:t>.</w:t>
      </w:r>
      <w:r w:rsidR="00171095" w:rsidRPr="006D0CAA">
        <w:rPr>
          <w:rFonts w:asciiTheme="minorHAnsi" w:hAnsiTheme="minorHAnsi"/>
          <w:bCs/>
        </w:rPr>
        <w:tab/>
      </w:r>
      <w:r w:rsidR="00DE2294" w:rsidRPr="006D0CAA">
        <w:rPr>
          <w:rFonts w:asciiTheme="minorHAnsi" w:hAnsiTheme="minorHAnsi"/>
          <w:bCs/>
        </w:rPr>
        <w:t>Zamawiający udzieli zamówienia Wykonawcy, którego oferta zostanie uznana za najkorzystniejszą.</w:t>
      </w:r>
      <w:r w:rsidR="001953AC" w:rsidRPr="006D0CAA">
        <w:rPr>
          <w:rFonts w:asciiTheme="minorHAnsi" w:hAnsiTheme="minorHAnsi"/>
          <w:bCs/>
        </w:rPr>
        <w:t xml:space="preserve"> Jeżeli zamawiający nie będzie prowadził negocjacji</w:t>
      </w:r>
      <w:r w:rsidR="004C6228" w:rsidRPr="006D0CAA">
        <w:rPr>
          <w:rFonts w:asciiTheme="minorHAnsi" w:hAnsiTheme="minorHAnsi"/>
          <w:bCs/>
        </w:rPr>
        <w:t xml:space="preserve">, dokona wyboru najkorzystniejszej oferty spośród niepodlegających odrzuceniu ofert. </w:t>
      </w:r>
    </w:p>
    <w:p w14:paraId="6B0F07B0" w14:textId="77777777" w:rsidR="009805F0" w:rsidRPr="006D0CAA" w:rsidRDefault="00171095" w:rsidP="00B30836">
      <w:pPr>
        <w:pBdr>
          <w:bottom w:val="double" w:sz="4" w:space="1" w:color="auto"/>
        </w:pBdr>
        <w:shd w:val="clear" w:color="auto" w:fill="DAEEF3" w:themeFill="accent5" w:themeFillTint="33"/>
        <w:spacing w:before="360" w:after="40"/>
        <w:ind w:left="568" w:hanging="568"/>
        <w:rPr>
          <w:rFonts w:asciiTheme="minorHAnsi" w:hAnsiTheme="minorHAnsi"/>
          <w:b/>
          <w:szCs w:val="20"/>
        </w:rPr>
      </w:pPr>
      <w:r w:rsidRPr="006D0CAA">
        <w:rPr>
          <w:rFonts w:asciiTheme="minorHAnsi" w:hAnsiTheme="minorHAnsi"/>
          <w:b/>
        </w:rPr>
        <w:t>XX</w:t>
      </w:r>
      <w:r w:rsidR="00641E9E" w:rsidRPr="006D0CAA">
        <w:rPr>
          <w:rFonts w:asciiTheme="minorHAnsi" w:hAnsiTheme="minorHAnsi"/>
          <w:b/>
          <w:szCs w:val="20"/>
        </w:rPr>
        <w:t>I</w:t>
      </w:r>
      <w:r w:rsidR="009D0728" w:rsidRPr="006D0CAA">
        <w:rPr>
          <w:rFonts w:asciiTheme="minorHAnsi" w:hAnsiTheme="minorHAnsi"/>
          <w:b/>
          <w:szCs w:val="20"/>
        </w:rPr>
        <w:t>I</w:t>
      </w:r>
      <w:r w:rsidRPr="006D0CAA">
        <w:rPr>
          <w:rFonts w:asciiTheme="minorHAnsi" w:hAnsiTheme="minorHAnsi"/>
          <w:b/>
          <w:szCs w:val="20"/>
        </w:rPr>
        <w:t>.</w:t>
      </w:r>
      <w:r w:rsidRPr="006D0CAA">
        <w:rPr>
          <w:rFonts w:asciiTheme="minorHAnsi" w:hAnsiTheme="minorHAnsi"/>
          <w:b/>
          <w:szCs w:val="20"/>
        </w:rPr>
        <w:tab/>
      </w:r>
      <w:r w:rsidR="000951E8" w:rsidRPr="006D0CAA">
        <w:rPr>
          <w:rFonts w:asciiTheme="minorHAnsi" w:hAnsiTheme="minorHAnsi"/>
          <w:b/>
          <w:szCs w:val="20"/>
        </w:rPr>
        <w:t>P</w:t>
      </w:r>
      <w:r w:rsidR="000E44D8" w:rsidRPr="006D0CAA">
        <w:rPr>
          <w:rFonts w:asciiTheme="minorHAnsi" w:hAnsiTheme="minorHAnsi"/>
          <w:b/>
          <w:szCs w:val="20"/>
        </w:rPr>
        <w:t>ROWADZENI</w:t>
      </w:r>
      <w:r w:rsidR="00DE57E7" w:rsidRPr="006D0CAA">
        <w:rPr>
          <w:rFonts w:asciiTheme="minorHAnsi" w:hAnsiTheme="minorHAnsi"/>
          <w:b/>
          <w:szCs w:val="20"/>
        </w:rPr>
        <w:t>E</w:t>
      </w:r>
      <w:r w:rsidR="000E44D8" w:rsidRPr="006D0CAA">
        <w:rPr>
          <w:rFonts w:asciiTheme="minorHAnsi" w:hAnsiTheme="minorHAnsi"/>
          <w:b/>
          <w:szCs w:val="20"/>
        </w:rPr>
        <w:t xml:space="preserve"> PROCEDURY WRAZ Z NEGOCJAC</w:t>
      </w:r>
      <w:r w:rsidR="00AF10CB" w:rsidRPr="006D0CAA">
        <w:rPr>
          <w:rFonts w:asciiTheme="minorHAnsi" w:hAnsiTheme="minorHAnsi"/>
          <w:b/>
          <w:szCs w:val="20"/>
        </w:rPr>
        <w:t>JAMI</w:t>
      </w:r>
    </w:p>
    <w:p w14:paraId="3AA6E958" w14:textId="77777777" w:rsidR="00D16D31" w:rsidRPr="006D0CAA" w:rsidRDefault="00171095" w:rsidP="00641E9E">
      <w:pPr>
        <w:pStyle w:val="pkt"/>
        <w:spacing w:before="240" w:after="0"/>
        <w:ind w:left="426" w:hanging="426"/>
        <w:rPr>
          <w:rFonts w:asciiTheme="minorHAnsi" w:hAnsiTheme="minorHAnsi"/>
        </w:rPr>
      </w:pPr>
      <w:r w:rsidRPr="006D0CAA">
        <w:rPr>
          <w:rFonts w:asciiTheme="minorHAnsi" w:hAnsiTheme="minorHAnsi"/>
          <w:b/>
          <w:bCs/>
        </w:rPr>
        <w:t>1.</w:t>
      </w:r>
      <w:r w:rsidRPr="006D0CAA">
        <w:rPr>
          <w:rFonts w:asciiTheme="minorHAnsi" w:hAnsiTheme="minorHAnsi"/>
          <w:b/>
          <w:bCs/>
        </w:rPr>
        <w:tab/>
      </w:r>
      <w:r w:rsidR="005A4287" w:rsidRPr="006D0CAA">
        <w:rPr>
          <w:rFonts w:asciiTheme="minorHAnsi" w:hAnsiTheme="minorHAnsi"/>
        </w:rPr>
        <w:t xml:space="preserve">Zamawiający </w:t>
      </w:r>
      <w:r w:rsidR="002C2E10" w:rsidRPr="006D0CAA">
        <w:rPr>
          <w:rFonts w:asciiTheme="minorHAnsi" w:hAnsiTheme="minorHAnsi"/>
        </w:rPr>
        <w:t xml:space="preserve">nie </w:t>
      </w:r>
      <w:r w:rsidR="000F69CD" w:rsidRPr="006D0CAA">
        <w:rPr>
          <w:rFonts w:asciiTheme="minorHAnsi" w:hAnsiTheme="minorHAnsi"/>
        </w:rPr>
        <w:t>korzysta z uprawnienia</w:t>
      </w:r>
      <w:r w:rsidR="00A95432" w:rsidRPr="006D0CAA">
        <w:rPr>
          <w:rFonts w:asciiTheme="minorHAnsi" w:hAnsiTheme="minorHAnsi"/>
        </w:rPr>
        <w:t>,</w:t>
      </w:r>
      <w:r w:rsidR="000F69CD" w:rsidRPr="006D0CAA">
        <w:rPr>
          <w:rFonts w:asciiTheme="minorHAnsi" w:hAnsiTheme="minorHAnsi"/>
        </w:rPr>
        <w:t xml:space="preserve"> o jakim stanowi art. 288</w:t>
      </w:r>
      <w:r w:rsidR="00CA5EC6" w:rsidRPr="006D0CAA">
        <w:rPr>
          <w:rFonts w:asciiTheme="minorHAnsi" w:hAnsiTheme="minorHAnsi"/>
        </w:rPr>
        <w:t xml:space="preserve"> ust. 1 </w:t>
      </w:r>
      <w:r w:rsidR="00A10A3C" w:rsidRPr="006D0CAA">
        <w:rPr>
          <w:rFonts w:asciiTheme="minorHAnsi" w:hAnsiTheme="minorHAnsi"/>
        </w:rPr>
        <w:t>PZP</w:t>
      </w:r>
      <w:r w:rsidR="00B37668" w:rsidRPr="006D0CAA">
        <w:rPr>
          <w:rFonts w:asciiTheme="minorHAnsi" w:hAnsiTheme="minorHAnsi"/>
        </w:rPr>
        <w:t>.</w:t>
      </w:r>
      <w:r w:rsidR="00A10A3C" w:rsidRPr="006D0CAA" w:rsidDel="00A10A3C">
        <w:rPr>
          <w:rFonts w:asciiTheme="minorHAnsi" w:hAnsiTheme="minorHAnsi"/>
        </w:rPr>
        <w:t xml:space="preserve"> </w:t>
      </w:r>
    </w:p>
    <w:p w14:paraId="305298EE" w14:textId="77777777" w:rsidR="00320B93" w:rsidRPr="006D0CAA" w:rsidRDefault="00171095" w:rsidP="00641E9E">
      <w:pPr>
        <w:pStyle w:val="pkt"/>
        <w:spacing w:before="0" w:after="0"/>
        <w:ind w:left="426" w:hanging="426"/>
        <w:rPr>
          <w:rFonts w:asciiTheme="minorHAnsi" w:hAnsiTheme="minorHAnsi"/>
        </w:rPr>
      </w:pPr>
      <w:r w:rsidRPr="006D0CAA">
        <w:rPr>
          <w:rFonts w:asciiTheme="minorHAnsi" w:hAnsiTheme="minorHAnsi"/>
          <w:b/>
          <w:bCs/>
        </w:rPr>
        <w:t>2.</w:t>
      </w:r>
      <w:r w:rsidRPr="006D0CAA">
        <w:rPr>
          <w:rFonts w:asciiTheme="minorHAnsi" w:hAnsiTheme="minorHAnsi"/>
          <w:b/>
          <w:bCs/>
        </w:rPr>
        <w:tab/>
      </w:r>
      <w:r w:rsidR="00990E31" w:rsidRPr="006D0CAA">
        <w:rPr>
          <w:rFonts w:asciiTheme="minorHAnsi" w:hAnsiTheme="minorHAnsi"/>
        </w:rPr>
        <w:t xml:space="preserve">W przypadku podjęcia decyzji o prowadzeniu negocjacji w pierwszym kroku zamawiający </w:t>
      </w:r>
      <w:r w:rsidR="00EC7832" w:rsidRPr="006D0CAA">
        <w:rPr>
          <w:rFonts w:asciiTheme="minorHAnsi" w:hAnsiTheme="minorHAnsi"/>
        </w:rPr>
        <w:t>po</w:t>
      </w:r>
      <w:r w:rsidR="00320B93" w:rsidRPr="006D0CAA">
        <w:rPr>
          <w:rFonts w:asciiTheme="minorHAnsi" w:hAnsiTheme="minorHAnsi"/>
        </w:rPr>
        <w:t>informuje równocześnie wszystkich wykonawców, którzy złożyli oferty, o wykonawcach:</w:t>
      </w:r>
    </w:p>
    <w:p w14:paraId="6BC1B2A2" w14:textId="77777777" w:rsidR="00320B93" w:rsidRPr="006D0CAA" w:rsidRDefault="00641E9E" w:rsidP="005F16CB">
      <w:pPr>
        <w:pStyle w:val="Akapitzlist"/>
        <w:suppressAutoHyphens w:val="0"/>
        <w:spacing w:after="0" w:line="240" w:lineRule="auto"/>
        <w:ind w:left="851" w:hanging="426"/>
        <w:contextualSpacing w:val="0"/>
        <w:jc w:val="both"/>
        <w:rPr>
          <w:rFonts w:asciiTheme="minorHAnsi" w:hAnsiTheme="minorHAnsi" w:cs="Times New Roman"/>
          <w:sz w:val="24"/>
          <w:szCs w:val="20"/>
          <w:lang w:eastAsia="pl-PL"/>
        </w:rPr>
      </w:pPr>
      <w:r w:rsidRPr="006D0CAA">
        <w:rPr>
          <w:rFonts w:asciiTheme="minorHAnsi" w:hAnsiTheme="minorHAnsi" w:cs="Times New Roman"/>
          <w:sz w:val="24"/>
          <w:szCs w:val="20"/>
          <w:lang w:eastAsia="pl-PL"/>
        </w:rPr>
        <w:t>a</w:t>
      </w:r>
      <w:r w:rsidR="00320B93" w:rsidRPr="006D0CAA">
        <w:rPr>
          <w:rFonts w:asciiTheme="minorHAnsi" w:hAnsiTheme="minorHAnsi" w:cs="Times New Roman"/>
          <w:sz w:val="24"/>
          <w:szCs w:val="20"/>
          <w:lang w:eastAsia="pl-PL"/>
        </w:rPr>
        <w:t>)</w:t>
      </w:r>
      <w:r w:rsidR="008C69C2" w:rsidRPr="006D0CAA">
        <w:rPr>
          <w:rFonts w:asciiTheme="minorHAnsi" w:hAnsiTheme="minorHAnsi" w:cs="Times New Roman"/>
          <w:sz w:val="24"/>
          <w:szCs w:val="20"/>
          <w:lang w:eastAsia="pl-PL"/>
        </w:rPr>
        <w:tab/>
      </w:r>
      <w:r w:rsidR="00320B93" w:rsidRPr="006D0CAA">
        <w:rPr>
          <w:rFonts w:asciiTheme="minorHAnsi" w:hAnsiTheme="minorHAnsi" w:cs="Times New Roman"/>
          <w:sz w:val="24"/>
          <w:szCs w:val="20"/>
          <w:lang w:eastAsia="pl-PL"/>
        </w:rPr>
        <w:t>których oferty nie zostały odrzucone, oraz punktacji przyznanej ofertom w każdym kryterium oceny ofert i łącznej punktacji,</w:t>
      </w:r>
    </w:p>
    <w:p w14:paraId="00EED855" w14:textId="77777777" w:rsidR="009F31B8" w:rsidRPr="006D0CAA" w:rsidRDefault="00641E9E" w:rsidP="004D51B9">
      <w:pPr>
        <w:pStyle w:val="Akapitzlist"/>
        <w:suppressAutoHyphens w:val="0"/>
        <w:spacing w:after="0" w:line="240" w:lineRule="auto"/>
        <w:ind w:left="851" w:hanging="426"/>
        <w:contextualSpacing w:val="0"/>
        <w:jc w:val="both"/>
        <w:rPr>
          <w:rFonts w:asciiTheme="minorHAnsi" w:hAnsiTheme="minorHAnsi" w:cs="Times New Roman"/>
          <w:sz w:val="24"/>
          <w:szCs w:val="20"/>
          <w:lang w:eastAsia="pl-PL"/>
        </w:rPr>
      </w:pPr>
      <w:r w:rsidRPr="006D0CAA">
        <w:rPr>
          <w:rFonts w:asciiTheme="minorHAnsi" w:hAnsiTheme="minorHAnsi" w:cs="Times New Roman"/>
          <w:sz w:val="24"/>
          <w:szCs w:val="20"/>
          <w:lang w:eastAsia="pl-PL"/>
        </w:rPr>
        <w:t>b</w:t>
      </w:r>
      <w:r w:rsidR="00320B93" w:rsidRPr="006D0CAA">
        <w:rPr>
          <w:rFonts w:asciiTheme="minorHAnsi" w:hAnsiTheme="minorHAnsi" w:cs="Times New Roman"/>
          <w:sz w:val="24"/>
          <w:szCs w:val="20"/>
          <w:lang w:eastAsia="pl-PL"/>
        </w:rPr>
        <w:t>)</w:t>
      </w:r>
      <w:r w:rsidR="008C69C2" w:rsidRPr="006D0CAA">
        <w:rPr>
          <w:rFonts w:asciiTheme="minorHAnsi" w:hAnsiTheme="minorHAnsi" w:cs="Times New Roman"/>
          <w:sz w:val="24"/>
          <w:szCs w:val="20"/>
          <w:lang w:eastAsia="pl-PL"/>
        </w:rPr>
        <w:tab/>
      </w:r>
      <w:r w:rsidR="00320B93" w:rsidRPr="006D0CAA">
        <w:rPr>
          <w:rFonts w:asciiTheme="minorHAnsi" w:hAnsiTheme="minorHAnsi" w:cs="Times New Roman"/>
          <w:sz w:val="24"/>
          <w:szCs w:val="20"/>
          <w:lang w:eastAsia="pl-PL"/>
        </w:rPr>
        <w:t>których oferty zostały odrzucone,</w:t>
      </w:r>
      <w:r w:rsidR="009F31B8" w:rsidRPr="006D0CAA">
        <w:rPr>
          <w:rFonts w:asciiTheme="minorHAnsi" w:hAnsiTheme="minorHAnsi" w:cs="Times New Roman"/>
          <w:sz w:val="24"/>
          <w:szCs w:val="20"/>
          <w:lang w:eastAsia="pl-PL"/>
        </w:rPr>
        <w:tab/>
      </w:r>
    </w:p>
    <w:p w14:paraId="65EDE282" w14:textId="77777777" w:rsidR="00320B93" w:rsidRPr="006D0CAA" w:rsidRDefault="00171095" w:rsidP="004D51B9">
      <w:pPr>
        <w:pStyle w:val="Akapitzlist"/>
        <w:suppressAutoHyphens w:val="0"/>
        <w:spacing w:after="0" w:line="240" w:lineRule="auto"/>
        <w:ind w:left="851" w:hanging="426"/>
        <w:contextualSpacing w:val="0"/>
        <w:jc w:val="both"/>
        <w:rPr>
          <w:rFonts w:asciiTheme="minorHAnsi" w:hAnsiTheme="minorHAnsi" w:cs="Times New Roman"/>
          <w:sz w:val="24"/>
          <w:szCs w:val="20"/>
          <w:lang w:eastAsia="pl-PL"/>
        </w:rPr>
      </w:pPr>
      <w:r w:rsidRPr="006D0CAA">
        <w:rPr>
          <w:rFonts w:asciiTheme="minorHAnsi" w:hAnsiTheme="minorHAnsi" w:cs="Times New Roman"/>
          <w:sz w:val="24"/>
          <w:szCs w:val="20"/>
          <w:lang w:eastAsia="pl-PL"/>
        </w:rPr>
        <w:t>-</w:t>
      </w:r>
      <w:r w:rsidR="008C69C2" w:rsidRPr="006D0CAA">
        <w:rPr>
          <w:rFonts w:asciiTheme="minorHAnsi" w:hAnsiTheme="minorHAnsi" w:cs="Times New Roman"/>
          <w:sz w:val="24"/>
          <w:szCs w:val="20"/>
          <w:lang w:eastAsia="pl-PL"/>
        </w:rPr>
        <w:tab/>
      </w:r>
      <w:r w:rsidR="00320B93" w:rsidRPr="006D0CAA">
        <w:rPr>
          <w:rFonts w:asciiTheme="minorHAnsi" w:hAnsiTheme="minorHAnsi" w:cs="Times New Roman"/>
          <w:sz w:val="24"/>
          <w:szCs w:val="20"/>
          <w:lang w:eastAsia="pl-PL"/>
        </w:rPr>
        <w:t>podając uzasadnienie faktyczne i prawne.</w:t>
      </w:r>
    </w:p>
    <w:p w14:paraId="721786D1" w14:textId="77777777" w:rsidR="0093072B" w:rsidRPr="006D0CAA" w:rsidRDefault="00171095" w:rsidP="004D51B9">
      <w:pPr>
        <w:pStyle w:val="pkt"/>
        <w:spacing w:before="0" w:after="0"/>
        <w:ind w:left="426" w:hanging="426"/>
        <w:rPr>
          <w:rFonts w:asciiTheme="minorHAnsi" w:hAnsiTheme="minorHAnsi"/>
        </w:rPr>
      </w:pPr>
      <w:r w:rsidRPr="006D0CAA">
        <w:rPr>
          <w:rFonts w:asciiTheme="minorHAnsi" w:hAnsiTheme="minorHAnsi"/>
          <w:b/>
          <w:bCs/>
        </w:rPr>
        <w:t>3.</w:t>
      </w:r>
      <w:r w:rsidRPr="006D0CAA">
        <w:rPr>
          <w:rFonts w:asciiTheme="minorHAnsi" w:hAnsiTheme="minorHAnsi"/>
          <w:b/>
          <w:bCs/>
        </w:rPr>
        <w:tab/>
      </w:r>
      <w:r w:rsidR="00407499" w:rsidRPr="006D0CAA">
        <w:rPr>
          <w:rFonts w:asciiTheme="minorHAnsi" w:hAnsiTheme="minorHAnsi"/>
        </w:rPr>
        <w:t>Zamawiający w zaproszeniu do negocjacji wskaże miejsce, termin i sposób prowadzenia negocjacji oraz kryteria oceny ofert, w ramach których będą prowadzone negocjacje w celu ulepszenia treści ofert</w:t>
      </w:r>
      <w:r w:rsidR="005B092F" w:rsidRPr="006D0CAA">
        <w:rPr>
          <w:rFonts w:asciiTheme="minorHAnsi" w:hAnsiTheme="minorHAnsi"/>
        </w:rPr>
        <w:t>.</w:t>
      </w:r>
    </w:p>
    <w:p w14:paraId="0B9BF352" w14:textId="77777777" w:rsidR="0093072B" w:rsidRPr="006D0CAA" w:rsidRDefault="0093072B" w:rsidP="0091124B">
      <w:pPr>
        <w:pStyle w:val="pkt"/>
        <w:spacing w:before="0" w:after="0"/>
        <w:ind w:left="426" w:hanging="426"/>
        <w:rPr>
          <w:rFonts w:asciiTheme="minorHAnsi" w:hAnsiTheme="minorHAnsi"/>
        </w:rPr>
      </w:pPr>
      <w:r w:rsidRPr="006D0CAA">
        <w:rPr>
          <w:rFonts w:asciiTheme="minorHAnsi" w:hAnsiTheme="minorHAnsi"/>
          <w:b/>
          <w:bCs/>
        </w:rPr>
        <w:t>4.</w:t>
      </w:r>
      <w:r w:rsidRPr="006D0CAA">
        <w:rPr>
          <w:rFonts w:asciiTheme="minorHAnsi" w:hAnsiTheme="minorHAnsi"/>
        </w:rPr>
        <w:tab/>
        <w:t xml:space="preserve">Negocjacje prowadzone będą w formie spotkania właściwie umocowanych </w:t>
      </w:r>
      <w:r w:rsidRPr="006D0CAA">
        <w:rPr>
          <w:rFonts w:asciiTheme="minorHAnsi" w:hAnsiTheme="minorHAnsi"/>
        </w:rPr>
        <w:tab/>
        <w:t xml:space="preserve">przedstawicieli Zamawiającego oraz przedstawicieli Wykonawcy odbywającego się </w:t>
      </w:r>
    </w:p>
    <w:p w14:paraId="78D239C6" w14:textId="77777777" w:rsidR="0093072B" w:rsidRPr="006D0CAA" w:rsidRDefault="0093072B" w:rsidP="0093072B">
      <w:pPr>
        <w:pStyle w:val="pkt"/>
        <w:ind w:left="426" w:hanging="426"/>
        <w:rPr>
          <w:rFonts w:asciiTheme="minorHAnsi" w:hAnsiTheme="minorHAnsi"/>
        </w:rPr>
      </w:pPr>
      <w:r w:rsidRPr="006D0CAA">
        <w:rPr>
          <w:rFonts w:asciiTheme="minorHAnsi" w:hAnsiTheme="minorHAnsi"/>
        </w:rPr>
        <w:tab/>
        <w:t xml:space="preserve">w siedzibie Zamawiającego lub prowadzonego za pomocą środków komunikacji </w:t>
      </w:r>
      <w:r w:rsidRPr="006D0CAA">
        <w:rPr>
          <w:rFonts w:asciiTheme="minorHAnsi" w:hAnsiTheme="minorHAnsi"/>
        </w:rPr>
        <w:tab/>
        <w:t>elektronicznej.</w:t>
      </w:r>
    </w:p>
    <w:p w14:paraId="33FF487B" w14:textId="77777777" w:rsidR="0093072B" w:rsidRPr="006D0CAA" w:rsidRDefault="0093072B" w:rsidP="0093072B">
      <w:pPr>
        <w:pStyle w:val="pkt"/>
        <w:ind w:left="426" w:hanging="426"/>
        <w:rPr>
          <w:rFonts w:asciiTheme="minorHAnsi" w:hAnsiTheme="minorHAnsi"/>
        </w:rPr>
      </w:pPr>
      <w:r w:rsidRPr="006D0CAA">
        <w:rPr>
          <w:rFonts w:asciiTheme="minorHAnsi" w:hAnsiTheme="minorHAnsi"/>
          <w:b/>
          <w:bCs/>
        </w:rPr>
        <w:t>5.</w:t>
      </w:r>
      <w:r w:rsidRPr="006D0CAA">
        <w:rPr>
          <w:rFonts w:asciiTheme="minorHAnsi" w:hAnsiTheme="minorHAnsi"/>
        </w:rPr>
        <w:tab/>
        <w:t>Podczas negocjacji ofert Zamawiający zapewnia równe traktowanie wszystkich Wykonawców i nie udziela informacji w sposób, który mógłby zapewnić niektórym Wykonawcom przewagę nad innymi Wykonawcami.</w:t>
      </w:r>
    </w:p>
    <w:p w14:paraId="638C71B8" w14:textId="77777777" w:rsidR="00337569" w:rsidRPr="006D0CAA" w:rsidRDefault="0093072B" w:rsidP="00641E9E">
      <w:pPr>
        <w:pStyle w:val="pkt"/>
        <w:spacing w:before="0" w:after="0"/>
        <w:ind w:left="426" w:hanging="426"/>
        <w:rPr>
          <w:rFonts w:asciiTheme="minorHAnsi" w:hAnsiTheme="minorHAnsi"/>
        </w:rPr>
      </w:pPr>
      <w:r w:rsidRPr="006D0CAA">
        <w:rPr>
          <w:rFonts w:asciiTheme="minorHAnsi" w:hAnsiTheme="minorHAnsi"/>
          <w:b/>
          <w:bCs/>
        </w:rPr>
        <w:t>6</w:t>
      </w:r>
      <w:r w:rsidR="00171095" w:rsidRPr="006D0CAA">
        <w:rPr>
          <w:rFonts w:asciiTheme="minorHAnsi" w:hAnsiTheme="minorHAnsi"/>
          <w:b/>
          <w:bCs/>
        </w:rPr>
        <w:t>.</w:t>
      </w:r>
      <w:r w:rsidR="00171095" w:rsidRPr="006D0CAA">
        <w:rPr>
          <w:rFonts w:asciiTheme="minorHAnsi" w:hAnsiTheme="minorHAnsi"/>
          <w:b/>
          <w:bCs/>
        </w:rPr>
        <w:tab/>
      </w:r>
      <w:r w:rsidR="001B47B7" w:rsidRPr="006D0CAA">
        <w:rPr>
          <w:rFonts w:asciiTheme="minorHAnsi" w:hAnsiTheme="minorHAnsi"/>
        </w:rPr>
        <w:t xml:space="preserve">Prowadzone negocjacje mają poufny charakter. </w:t>
      </w:r>
      <w:r w:rsidR="00FD7C82" w:rsidRPr="006D0CAA">
        <w:rPr>
          <w:rFonts w:asciiTheme="minorHAnsi" w:hAnsiTheme="minorHAnsi"/>
        </w:rPr>
        <w:t>Żadna ze stron nie może, bez zgody drugiej strony, ujawniać informacji technicznych i handlowych związanych z negocjacjami. Zgoda jest udzielana w odniesieniu do konkretnych informacji i przed ich ujawnieniem.</w:t>
      </w:r>
    </w:p>
    <w:p w14:paraId="1DF39449" w14:textId="77777777" w:rsidR="00A67F80" w:rsidRPr="006D0CAA" w:rsidRDefault="0093072B" w:rsidP="00641E9E">
      <w:pPr>
        <w:pStyle w:val="pkt"/>
        <w:spacing w:before="0" w:after="0"/>
        <w:ind w:left="426" w:hanging="426"/>
        <w:rPr>
          <w:rFonts w:asciiTheme="minorHAnsi" w:hAnsiTheme="minorHAnsi"/>
        </w:rPr>
      </w:pPr>
      <w:r w:rsidRPr="006D0CAA">
        <w:rPr>
          <w:rFonts w:asciiTheme="minorHAnsi" w:hAnsiTheme="minorHAnsi"/>
          <w:b/>
          <w:bCs/>
        </w:rPr>
        <w:t>7</w:t>
      </w:r>
      <w:r w:rsidR="00171095" w:rsidRPr="006D0CAA">
        <w:rPr>
          <w:rFonts w:asciiTheme="minorHAnsi" w:hAnsiTheme="minorHAnsi"/>
          <w:b/>
          <w:bCs/>
        </w:rPr>
        <w:t>.</w:t>
      </w:r>
      <w:r w:rsidR="00171095" w:rsidRPr="006D0CAA">
        <w:rPr>
          <w:rFonts w:asciiTheme="minorHAnsi" w:hAnsiTheme="minorHAnsi"/>
          <w:b/>
          <w:bCs/>
        </w:rPr>
        <w:tab/>
      </w:r>
      <w:r w:rsidR="00A67F80" w:rsidRPr="006D0CAA">
        <w:rPr>
          <w:rFonts w:asciiTheme="minorHAnsi" w:hAnsiTheme="minorHAnsi"/>
        </w:rPr>
        <w:t>Po zakończeniu negocjacji z wszystkimi wykonawcami</w:t>
      </w:r>
      <w:r w:rsidR="00490768" w:rsidRPr="006D0CAA">
        <w:rPr>
          <w:rFonts w:asciiTheme="minorHAnsi" w:hAnsiTheme="minorHAnsi"/>
        </w:rPr>
        <w:t xml:space="preserve">, zamawiający informuje o tym fakcie uczestników negocjacji </w:t>
      </w:r>
      <w:r w:rsidR="00A67F80" w:rsidRPr="006D0CAA">
        <w:rPr>
          <w:rFonts w:asciiTheme="minorHAnsi" w:hAnsiTheme="minorHAnsi"/>
        </w:rPr>
        <w:t>oraz zaprasza ich do składania ofert dodatkowych.</w:t>
      </w:r>
    </w:p>
    <w:p w14:paraId="248C7256" w14:textId="77777777" w:rsidR="00090988" w:rsidRPr="006D0CAA" w:rsidRDefault="0093072B" w:rsidP="00641E9E">
      <w:pPr>
        <w:pStyle w:val="pkt"/>
        <w:spacing w:before="0" w:after="0"/>
        <w:ind w:left="426" w:hanging="426"/>
        <w:rPr>
          <w:rFonts w:asciiTheme="minorHAnsi" w:hAnsiTheme="minorHAnsi"/>
        </w:rPr>
      </w:pPr>
      <w:r w:rsidRPr="006D0CAA">
        <w:rPr>
          <w:rFonts w:asciiTheme="minorHAnsi" w:hAnsiTheme="minorHAnsi"/>
          <w:b/>
          <w:bCs/>
        </w:rPr>
        <w:t>8</w:t>
      </w:r>
      <w:r w:rsidR="00171095" w:rsidRPr="006D0CAA">
        <w:rPr>
          <w:rFonts w:asciiTheme="minorHAnsi" w:hAnsiTheme="minorHAnsi"/>
          <w:b/>
          <w:bCs/>
        </w:rPr>
        <w:t>.</w:t>
      </w:r>
      <w:r w:rsidR="00171095" w:rsidRPr="006D0CAA">
        <w:rPr>
          <w:rFonts w:asciiTheme="minorHAnsi" w:hAnsiTheme="minorHAnsi"/>
          <w:b/>
          <w:bCs/>
        </w:rPr>
        <w:tab/>
      </w:r>
      <w:r w:rsidR="00090988" w:rsidRPr="006D0CAA">
        <w:rPr>
          <w:rFonts w:asciiTheme="minorHAnsi" w:hAnsiTheme="minorHAnsi"/>
        </w:rPr>
        <w:t>Zaproszenie do złożenia ofert dodatkowych będzie zawierać co najmniej:</w:t>
      </w:r>
    </w:p>
    <w:p w14:paraId="3B0B2176" w14:textId="77777777" w:rsidR="0063555D" w:rsidRPr="006D0CAA" w:rsidRDefault="00116DF3" w:rsidP="004D51B9">
      <w:pPr>
        <w:ind w:left="851" w:hanging="426"/>
        <w:jc w:val="both"/>
        <w:rPr>
          <w:rFonts w:asciiTheme="minorHAnsi" w:hAnsiTheme="minorHAnsi"/>
          <w:bCs/>
          <w:szCs w:val="20"/>
        </w:rPr>
      </w:pPr>
      <w:r w:rsidRPr="006D0CAA">
        <w:rPr>
          <w:rFonts w:asciiTheme="minorHAnsi" w:hAnsiTheme="minorHAnsi"/>
          <w:bCs/>
          <w:szCs w:val="19"/>
        </w:rPr>
        <w:t>a</w:t>
      </w:r>
      <w:r w:rsidR="00171095" w:rsidRPr="006D0CAA">
        <w:rPr>
          <w:rFonts w:asciiTheme="minorHAnsi" w:hAnsiTheme="minorHAnsi"/>
          <w:bCs/>
          <w:szCs w:val="19"/>
        </w:rPr>
        <w:t>)</w:t>
      </w:r>
      <w:r w:rsidR="00171095" w:rsidRPr="006D0CAA">
        <w:rPr>
          <w:rFonts w:asciiTheme="minorHAnsi" w:hAnsiTheme="minorHAnsi"/>
          <w:bCs/>
          <w:szCs w:val="19"/>
        </w:rPr>
        <w:tab/>
      </w:r>
      <w:r w:rsidR="006A1365" w:rsidRPr="006D0CAA">
        <w:rPr>
          <w:rFonts w:asciiTheme="minorHAnsi" w:hAnsiTheme="minorHAnsi"/>
          <w:bCs/>
          <w:szCs w:val="20"/>
        </w:rPr>
        <w:t>nazwę oraz adres zamawiającego, numer telefonu, adres poczty elektronicznej oraz strony internetowej prowadzonego postępowania;</w:t>
      </w:r>
    </w:p>
    <w:p w14:paraId="350F8C00" w14:textId="77777777" w:rsidR="00337569" w:rsidRPr="006D0CAA" w:rsidRDefault="00116DF3" w:rsidP="004D51B9">
      <w:pPr>
        <w:ind w:left="851" w:hanging="426"/>
        <w:jc w:val="both"/>
        <w:rPr>
          <w:rFonts w:asciiTheme="minorHAnsi" w:hAnsiTheme="minorHAnsi"/>
          <w:szCs w:val="20"/>
        </w:rPr>
      </w:pPr>
      <w:r w:rsidRPr="006D0CAA">
        <w:rPr>
          <w:rFonts w:asciiTheme="minorHAnsi" w:hAnsiTheme="minorHAnsi"/>
          <w:bCs/>
          <w:szCs w:val="19"/>
        </w:rPr>
        <w:t>b</w:t>
      </w:r>
      <w:r w:rsidR="00171095" w:rsidRPr="006D0CAA">
        <w:rPr>
          <w:rFonts w:asciiTheme="minorHAnsi" w:hAnsiTheme="minorHAnsi"/>
          <w:bCs/>
          <w:szCs w:val="19"/>
        </w:rPr>
        <w:t>)</w:t>
      </w:r>
      <w:r w:rsidR="00171095" w:rsidRPr="006D0CAA">
        <w:rPr>
          <w:rFonts w:asciiTheme="minorHAnsi" w:hAnsiTheme="minorHAnsi"/>
          <w:bCs/>
          <w:szCs w:val="19"/>
        </w:rPr>
        <w:tab/>
      </w:r>
      <w:r w:rsidR="006A1365" w:rsidRPr="006D0CAA">
        <w:rPr>
          <w:rFonts w:asciiTheme="minorHAnsi" w:hAnsiTheme="minorHAnsi"/>
          <w:bCs/>
          <w:szCs w:val="20"/>
        </w:rPr>
        <w:t>sposób</w:t>
      </w:r>
      <w:r w:rsidR="006A1365" w:rsidRPr="006D0CAA">
        <w:rPr>
          <w:rFonts w:asciiTheme="minorHAnsi" w:hAnsiTheme="minorHAnsi"/>
          <w:szCs w:val="20"/>
        </w:rPr>
        <w:t xml:space="preserve"> i termin składania ofert dodatkowych oraz język lub języki, w jakich muszą one być sporządzone, oraz termin otwarcia tych ofert.</w:t>
      </w:r>
    </w:p>
    <w:p w14:paraId="307AB790" w14:textId="77777777" w:rsidR="009274E0" w:rsidRPr="006D0CAA" w:rsidRDefault="00FB6641" w:rsidP="00641E9E">
      <w:pPr>
        <w:pStyle w:val="pkt"/>
        <w:spacing w:before="0" w:after="0"/>
        <w:ind w:left="426" w:hanging="426"/>
        <w:rPr>
          <w:rFonts w:asciiTheme="minorHAnsi" w:hAnsiTheme="minorHAnsi"/>
        </w:rPr>
      </w:pPr>
      <w:r w:rsidRPr="006D0CAA">
        <w:rPr>
          <w:rFonts w:asciiTheme="minorHAnsi" w:hAnsiTheme="minorHAnsi"/>
          <w:b/>
          <w:bCs/>
        </w:rPr>
        <w:t>9</w:t>
      </w:r>
      <w:r w:rsidR="00171095" w:rsidRPr="006D0CAA">
        <w:rPr>
          <w:rFonts w:asciiTheme="minorHAnsi" w:hAnsiTheme="minorHAnsi"/>
          <w:b/>
          <w:bCs/>
        </w:rPr>
        <w:t>.</w:t>
      </w:r>
      <w:r w:rsidR="00171095" w:rsidRPr="006D0CAA">
        <w:rPr>
          <w:rFonts w:asciiTheme="minorHAnsi" w:hAnsiTheme="minorHAnsi"/>
          <w:b/>
          <w:bCs/>
        </w:rPr>
        <w:tab/>
      </w:r>
      <w:r w:rsidR="00735934" w:rsidRPr="006D0CAA">
        <w:rPr>
          <w:rFonts w:asciiTheme="minorHAnsi" w:hAnsiTheme="minorHAnsi"/>
        </w:rPr>
        <w:t xml:space="preserve">Wykonawca może złożyć ofertę dodatkową, która zawiera nowe propozycje w zakresie treści oferty podlegających ocenie w ramach kryteriów oceny ofert wskazanych przez zamawiającego w zaproszeniu do negocjacji. </w:t>
      </w:r>
    </w:p>
    <w:p w14:paraId="6EE0E7CD" w14:textId="77777777" w:rsidR="009274E0" w:rsidRPr="006D0CAA" w:rsidRDefault="00FB6641" w:rsidP="00641E9E">
      <w:pPr>
        <w:pStyle w:val="pkt"/>
        <w:spacing w:before="0" w:after="0"/>
        <w:ind w:left="426" w:hanging="426"/>
        <w:rPr>
          <w:rFonts w:asciiTheme="minorHAnsi" w:hAnsiTheme="minorHAnsi"/>
        </w:rPr>
      </w:pPr>
      <w:r w:rsidRPr="006D0CAA">
        <w:rPr>
          <w:rFonts w:asciiTheme="minorHAnsi" w:hAnsiTheme="minorHAnsi"/>
          <w:b/>
        </w:rPr>
        <w:t>10</w:t>
      </w:r>
      <w:r w:rsidR="00171095" w:rsidRPr="006D0CAA">
        <w:rPr>
          <w:rFonts w:asciiTheme="minorHAnsi" w:hAnsiTheme="minorHAnsi"/>
          <w:b/>
        </w:rPr>
        <w:t>.</w:t>
      </w:r>
      <w:r w:rsidR="00171095" w:rsidRPr="006D0CAA">
        <w:rPr>
          <w:rFonts w:asciiTheme="minorHAnsi" w:hAnsiTheme="minorHAnsi"/>
        </w:rPr>
        <w:tab/>
      </w:r>
      <w:r w:rsidR="00735934" w:rsidRPr="006D0CAA">
        <w:rPr>
          <w:rFonts w:asciiTheme="minorHAnsi" w:hAnsiTheme="minorHAnsi"/>
        </w:rPr>
        <w:t xml:space="preserve">Oferta dodatkowa nie może być mniej korzystna w żadnym z kryteriów oceny ofert wskazanych w zaproszeniu do negocjacji niż oferta złożona w odpowiedzi na ogłoszenie o zamówieniu. </w:t>
      </w:r>
    </w:p>
    <w:p w14:paraId="4529912B" w14:textId="77777777" w:rsidR="009274E0" w:rsidRPr="006D0CAA" w:rsidRDefault="00FB6641" w:rsidP="00641E9E">
      <w:pPr>
        <w:pStyle w:val="pkt"/>
        <w:spacing w:before="0" w:after="0"/>
        <w:ind w:left="426" w:hanging="426"/>
        <w:rPr>
          <w:rFonts w:asciiTheme="minorHAnsi" w:hAnsiTheme="minorHAnsi"/>
        </w:rPr>
      </w:pPr>
      <w:r w:rsidRPr="006D0CAA">
        <w:rPr>
          <w:rFonts w:asciiTheme="minorHAnsi" w:hAnsiTheme="minorHAnsi"/>
          <w:b/>
          <w:bCs/>
        </w:rPr>
        <w:t>11</w:t>
      </w:r>
      <w:r w:rsidR="00171095" w:rsidRPr="006D0CAA">
        <w:rPr>
          <w:rFonts w:asciiTheme="minorHAnsi" w:hAnsiTheme="minorHAnsi"/>
          <w:b/>
          <w:bCs/>
        </w:rPr>
        <w:t>.</w:t>
      </w:r>
      <w:r w:rsidR="00171095" w:rsidRPr="006D0CAA">
        <w:rPr>
          <w:rFonts w:asciiTheme="minorHAnsi" w:hAnsiTheme="minorHAnsi"/>
          <w:b/>
          <w:bCs/>
        </w:rPr>
        <w:tab/>
      </w:r>
      <w:r w:rsidR="00735934" w:rsidRPr="006D0CAA">
        <w:rPr>
          <w:rFonts w:asciiTheme="minorHAnsi" w:hAnsiTheme="minorHAnsi"/>
        </w:rPr>
        <w:t xml:space="preserve">Oferta przestaje wiązać wykonawcę w zakresie, w jakim złoży on ofertę dodatkową zawierającą korzystniejsze propozycje w ramach każdego z kryteriów oceny ofert wskazanych w zaproszeniu do negocjacji. </w:t>
      </w:r>
    </w:p>
    <w:p w14:paraId="66B2F576" w14:textId="77777777" w:rsidR="00A67F80" w:rsidRPr="006D0CAA" w:rsidRDefault="00171095" w:rsidP="00641E9E">
      <w:pPr>
        <w:pStyle w:val="pkt"/>
        <w:spacing w:before="0" w:after="0"/>
        <w:ind w:left="426" w:hanging="426"/>
        <w:rPr>
          <w:rFonts w:asciiTheme="minorHAnsi" w:hAnsiTheme="minorHAnsi"/>
        </w:rPr>
      </w:pPr>
      <w:r w:rsidRPr="006D0CAA">
        <w:rPr>
          <w:rFonts w:asciiTheme="minorHAnsi" w:hAnsiTheme="minorHAnsi"/>
          <w:b/>
          <w:bCs/>
        </w:rPr>
        <w:t>1</w:t>
      </w:r>
      <w:r w:rsidR="00FB6641" w:rsidRPr="006D0CAA">
        <w:rPr>
          <w:rFonts w:asciiTheme="minorHAnsi" w:hAnsiTheme="minorHAnsi"/>
          <w:b/>
          <w:bCs/>
        </w:rPr>
        <w:t>2</w:t>
      </w:r>
      <w:r w:rsidRPr="006D0CAA">
        <w:rPr>
          <w:rFonts w:asciiTheme="minorHAnsi" w:hAnsiTheme="minorHAnsi"/>
        </w:rPr>
        <w:t>.</w:t>
      </w:r>
      <w:r w:rsidRPr="006D0CAA">
        <w:rPr>
          <w:rFonts w:asciiTheme="minorHAnsi" w:hAnsiTheme="minorHAnsi"/>
        </w:rPr>
        <w:tab/>
      </w:r>
      <w:r w:rsidR="00735934" w:rsidRPr="006D0CAA">
        <w:rPr>
          <w:rFonts w:asciiTheme="minorHAnsi" w:hAnsiTheme="minorHAnsi"/>
        </w:rPr>
        <w:t>Oferta dodatkowa, która jest mniej korzystna w którymkolwiek z kryteriów oceny ofert wskazanych w zaproszeniu do negocjacji niż oferta złożona w odpowiedzi na ogłoszenie o zamówieniu, podlega odrzuceniu</w:t>
      </w:r>
      <w:r w:rsidR="00735934" w:rsidRPr="006D0CAA">
        <w:rPr>
          <w:rFonts w:asciiTheme="minorHAnsi" w:hAnsiTheme="minorHAnsi"/>
          <w:b/>
          <w:bCs/>
        </w:rPr>
        <w:t>.</w:t>
      </w:r>
    </w:p>
    <w:p w14:paraId="7A7F9DB5" w14:textId="77777777" w:rsidR="00552FBA" w:rsidRPr="006D0CAA" w:rsidRDefault="00845322" w:rsidP="00B30836">
      <w:pPr>
        <w:pBdr>
          <w:bottom w:val="double" w:sz="4" w:space="1" w:color="auto"/>
        </w:pBdr>
        <w:shd w:val="clear" w:color="auto" w:fill="DAEEF3" w:themeFill="accent5" w:themeFillTint="33"/>
        <w:spacing w:before="360" w:after="40"/>
        <w:ind w:left="568" w:hanging="568"/>
        <w:rPr>
          <w:rFonts w:asciiTheme="minorHAnsi" w:hAnsiTheme="minorHAnsi"/>
          <w:b/>
          <w:szCs w:val="20"/>
        </w:rPr>
      </w:pPr>
      <w:r w:rsidRPr="006D0CAA">
        <w:rPr>
          <w:rFonts w:asciiTheme="minorHAnsi" w:hAnsiTheme="minorHAnsi"/>
          <w:b/>
          <w:szCs w:val="20"/>
        </w:rPr>
        <w:lastRenderedPageBreak/>
        <w:t>XX</w:t>
      </w:r>
      <w:r w:rsidR="009D0728" w:rsidRPr="006D0CAA">
        <w:rPr>
          <w:rFonts w:asciiTheme="minorHAnsi" w:hAnsiTheme="minorHAnsi"/>
          <w:b/>
          <w:szCs w:val="20"/>
        </w:rPr>
        <w:t>III</w:t>
      </w:r>
      <w:r w:rsidRPr="006D0CAA">
        <w:rPr>
          <w:rFonts w:asciiTheme="minorHAnsi" w:hAnsiTheme="minorHAnsi"/>
          <w:b/>
          <w:szCs w:val="20"/>
        </w:rPr>
        <w:t>.</w:t>
      </w:r>
      <w:r w:rsidRPr="006D0CAA">
        <w:rPr>
          <w:rFonts w:asciiTheme="minorHAnsi" w:hAnsiTheme="minorHAnsi"/>
          <w:b/>
          <w:szCs w:val="20"/>
        </w:rPr>
        <w:tab/>
      </w:r>
      <w:r w:rsidR="00D8710C" w:rsidRPr="006D0CAA">
        <w:rPr>
          <w:rFonts w:asciiTheme="minorHAnsi" w:hAnsiTheme="minorHAnsi"/>
          <w:b/>
          <w:szCs w:val="20"/>
        </w:rPr>
        <w:t>INFORMACJE O FORMALNOŚCIACH, JAKIE POWINNY BYĆ DOPEŁNIONE PO WYBORZE OFERTY W CELU ZAWARCIA UMOWY W</w:t>
      </w:r>
      <w:r w:rsidR="005B5095" w:rsidRPr="006D0CAA">
        <w:rPr>
          <w:rFonts w:asciiTheme="minorHAnsi" w:hAnsiTheme="minorHAnsi"/>
          <w:b/>
          <w:szCs w:val="20"/>
        </w:rPr>
        <w:t> SPRAWIE ZAMÓWIENIA PUBLICZNEGO</w:t>
      </w:r>
    </w:p>
    <w:p w14:paraId="0CD233E6" w14:textId="77777777" w:rsidR="00EC2888" w:rsidRPr="006D0CAA" w:rsidRDefault="00171095" w:rsidP="00641E9E">
      <w:pPr>
        <w:pStyle w:val="pkt"/>
        <w:spacing w:before="240" w:after="0"/>
        <w:ind w:left="426" w:hanging="426"/>
        <w:rPr>
          <w:rFonts w:asciiTheme="minorHAnsi" w:hAnsiTheme="minorHAnsi"/>
        </w:rPr>
      </w:pPr>
      <w:r w:rsidRPr="006D0CAA">
        <w:rPr>
          <w:rFonts w:asciiTheme="minorHAnsi" w:hAnsiTheme="minorHAnsi"/>
          <w:b/>
        </w:rPr>
        <w:t>1.</w:t>
      </w:r>
      <w:r w:rsidRPr="006D0CAA">
        <w:rPr>
          <w:rFonts w:asciiTheme="minorHAnsi" w:hAnsiTheme="minorHAnsi"/>
          <w:b/>
        </w:rPr>
        <w:tab/>
      </w:r>
      <w:r w:rsidR="00EC2888" w:rsidRPr="006D0CAA">
        <w:rPr>
          <w:rFonts w:asciiTheme="minorHAnsi" w:hAnsiTheme="minorHAnsi"/>
        </w:rPr>
        <w:t xml:space="preserve">Zamawiający zawiera umowę w sprawie zamówienia publicznego w terminie nie krótszym </w:t>
      </w:r>
      <w:r w:rsidR="00EC2888" w:rsidRPr="001F40F3">
        <w:rPr>
          <w:rFonts w:asciiTheme="minorHAnsi" w:hAnsiTheme="minorHAnsi"/>
          <w:b/>
          <w:bCs/>
        </w:rPr>
        <w:t>niż 5 dni</w:t>
      </w:r>
      <w:r w:rsidR="00EC2888" w:rsidRPr="006D0CAA">
        <w:rPr>
          <w:rFonts w:asciiTheme="minorHAnsi" w:hAnsiTheme="minorHAnsi"/>
        </w:rPr>
        <w:t xml:space="preserve"> od dnia przesłania zawiadomienia o wyborze najkorzystniejszej oferty.</w:t>
      </w:r>
    </w:p>
    <w:p w14:paraId="771DBDDE" w14:textId="77777777" w:rsidR="00EC2888" w:rsidRPr="006D0CAA" w:rsidRDefault="00171095" w:rsidP="00641E9E">
      <w:pPr>
        <w:pStyle w:val="pkt"/>
        <w:spacing w:before="0" w:after="0"/>
        <w:ind w:left="426" w:hanging="426"/>
        <w:rPr>
          <w:rFonts w:asciiTheme="minorHAnsi" w:hAnsiTheme="minorHAnsi"/>
        </w:rPr>
      </w:pPr>
      <w:r w:rsidRPr="006D0CAA">
        <w:rPr>
          <w:rFonts w:asciiTheme="minorHAnsi" w:hAnsiTheme="minorHAnsi"/>
          <w:b/>
        </w:rPr>
        <w:t>2.</w:t>
      </w:r>
      <w:r w:rsidRPr="006D0CAA">
        <w:rPr>
          <w:rFonts w:asciiTheme="minorHAnsi" w:hAnsiTheme="minorHAnsi"/>
          <w:b/>
        </w:rPr>
        <w:tab/>
      </w:r>
      <w:r w:rsidR="00EC2888" w:rsidRPr="006D0CAA">
        <w:rPr>
          <w:rFonts w:asciiTheme="minorHAnsi" w:hAnsiTheme="minorHAnsi"/>
        </w:rPr>
        <w:t xml:space="preserve">Zamawiający może zawrzeć umowę w sprawie zamówienia publicznego przed upływem terminu, o którym mowa w ust. 1, jeżeli </w:t>
      </w:r>
      <w:r w:rsidR="00EC2888" w:rsidRPr="006D0CAA">
        <w:rPr>
          <w:rFonts w:asciiTheme="minorHAnsi" w:hAnsiTheme="minorHAnsi"/>
        </w:rPr>
        <w:tab/>
        <w:t>w postępowaniu o udzielenie zamówienia prowadzonym w trybie</w:t>
      </w:r>
      <w:r w:rsidR="00EC2888" w:rsidRPr="006D0CAA">
        <w:rPr>
          <w:rFonts w:asciiTheme="minorHAnsi" w:hAnsiTheme="minorHAnsi"/>
        </w:rPr>
        <w:tab/>
        <w:t>podstawowym złożono tylko jedną ofertę.</w:t>
      </w:r>
    </w:p>
    <w:p w14:paraId="4B09DA25" w14:textId="77777777" w:rsidR="00BC5468" w:rsidRPr="006D0CAA" w:rsidRDefault="00171095" w:rsidP="00381BEF">
      <w:pPr>
        <w:pStyle w:val="pkt"/>
        <w:spacing w:before="0" w:after="0"/>
        <w:ind w:left="426" w:hanging="426"/>
        <w:rPr>
          <w:rFonts w:asciiTheme="minorHAnsi" w:hAnsiTheme="minorHAnsi"/>
        </w:rPr>
      </w:pPr>
      <w:r w:rsidRPr="006D0CAA">
        <w:rPr>
          <w:rFonts w:asciiTheme="minorHAnsi" w:hAnsiTheme="minorHAnsi"/>
          <w:b/>
        </w:rPr>
        <w:t>3.</w:t>
      </w:r>
      <w:r w:rsidRPr="006D0CAA">
        <w:rPr>
          <w:rFonts w:asciiTheme="minorHAnsi" w:hAnsiTheme="minorHAnsi"/>
          <w:b/>
        </w:rPr>
        <w:tab/>
      </w:r>
      <w:r w:rsidR="00DE2294" w:rsidRPr="006D0CAA">
        <w:rPr>
          <w:rFonts w:asciiTheme="minorHAnsi" w:hAnsiTheme="minorHAnsi"/>
        </w:rPr>
        <w:t>Wykonawca, którego oferta zostanie uznana za najkorzystniejszą, będzie zobowiązany przed podpisaniem umowy do</w:t>
      </w:r>
      <w:r w:rsidR="00FD5C82" w:rsidRPr="006D0CAA">
        <w:rPr>
          <w:rFonts w:asciiTheme="minorHAnsi" w:hAnsiTheme="minorHAnsi"/>
        </w:rPr>
        <w:t xml:space="preserve"> </w:t>
      </w:r>
      <w:r w:rsidR="00DE2294" w:rsidRPr="006D0CAA">
        <w:rPr>
          <w:rFonts w:asciiTheme="minorHAnsi" w:hAnsiTheme="minorHAnsi"/>
        </w:rPr>
        <w:t>wniesienia zabezpiecz</w:t>
      </w:r>
      <w:r w:rsidR="00B81BF1" w:rsidRPr="006D0CAA">
        <w:rPr>
          <w:rFonts w:asciiTheme="minorHAnsi" w:hAnsiTheme="minorHAnsi"/>
        </w:rPr>
        <w:t>enia należytego wykonania umowy</w:t>
      </w:r>
      <w:r w:rsidR="00251581" w:rsidRPr="006D0CAA">
        <w:rPr>
          <w:rFonts w:asciiTheme="minorHAnsi" w:hAnsiTheme="minorHAnsi"/>
        </w:rPr>
        <w:t xml:space="preserve"> </w:t>
      </w:r>
      <w:r w:rsidR="00BD1389" w:rsidRPr="006D0CAA">
        <w:rPr>
          <w:rFonts w:asciiTheme="minorHAnsi" w:hAnsiTheme="minorHAnsi"/>
        </w:rPr>
        <w:t xml:space="preserve"> w</w:t>
      </w:r>
      <w:r w:rsidR="00DE2294" w:rsidRPr="006D0CAA">
        <w:rPr>
          <w:rFonts w:asciiTheme="minorHAnsi" w:hAnsiTheme="minorHAnsi"/>
        </w:rPr>
        <w:t xml:space="preserve"> wysokości i formie określonej </w:t>
      </w:r>
      <w:r w:rsidR="00DE2294" w:rsidRPr="00D36D7D">
        <w:rPr>
          <w:rFonts w:asciiTheme="minorHAnsi" w:hAnsiTheme="minorHAnsi"/>
        </w:rPr>
        <w:t xml:space="preserve">w Rozdziale </w:t>
      </w:r>
      <w:r w:rsidR="00972413" w:rsidRPr="00D36D7D">
        <w:rPr>
          <w:rFonts w:asciiTheme="minorHAnsi" w:hAnsiTheme="minorHAnsi"/>
        </w:rPr>
        <w:t>X</w:t>
      </w:r>
      <w:r w:rsidR="00164E83" w:rsidRPr="00D36D7D">
        <w:rPr>
          <w:rFonts w:asciiTheme="minorHAnsi" w:hAnsiTheme="minorHAnsi"/>
        </w:rPr>
        <w:t>X</w:t>
      </w:r>
      <w:r w:rsidR="005F553D" w:rsidRPr="00D36D7D">
        <w:rPr>
          <w:rFonts w:asciiTheme="minorHAnsi" w:hAnsiTheme="minorHAnsi"/>
        </w:rPr>
        <w:t>IV</w:t>
      </w:r>
      <w:r w:rsidR="00EC2888" w:rsidRPr="00D36D7D">
        <w:rPr>
          <w:rFonts w:asciiTheme="minorHAnsi" w:hAnsiTheme="minorHAnsi"/>
        </w:rPr>
        <w:t xml:space="preserve"> S</w:t>
      </w:r>
      <w:r w:rsidR="00FD5C82" w:rsidRPr="00D36D7D">
        <w:rPr>
          <w:rFonts w:asciiTheme="minorHAnsi" w:hAnsiTheme="minorHAnsi"/>
        </w:rPr>
        <w:t>WZ.</w:t>
      </w:r>
    </w:p>
    <w:p w14:paraId="540297E1" w14:textId="77777777" w:rsidR="007A6918" w:rsidRPr="006D0CAA" w:rsidRDefault="0060502F" w:rsidP="00C119AE">
      <w:pPr>
        <w:pStyle w:val="pkt"/>
        <w:spacing w:before="0" w:after="0"/>
        <w:ind w:left="426" w:hanging="426"/>
        <w:rPr>
          <w:rFonts w:asciiTheme="minorHAnsi" w:hAnsiTheme="minorHAnsi"/>
        </w:rPr>
      </w:pPr>
      <w:r>
        <w:rPr>
          <w:rFonts w:asciiTheme="minorHAnsi" w:hAnsiTheme="minorHAnsi"/>
          <w:b/>
        </w:rPr>
        <w:t>4</w:t>
      </w:r>
      <w:r w:rsidR="00171095" w:rsidRPr="006D0CAA">
        <w:rPr>
          <w:rFonts w:asciiTheme="minorHAnsi" w:hAnsiTheme="minorHAnsi"/>
          <w:b/>
        </w:rPr>
        <w:t>.</w:t>
      </w:r>
      <w:r w:rsidR="00171095" w:rsidRPr="006D0CAA">
        <w:rPr>
          <w:rFonts w:asciiTheme="minorHAnsi" w:hAnsiTheme="minorHAnsi"/>
          <w:b/>
        </w:rPr>
        <w:tab/>
      </w:r>
      <w:r w:rsidR="00552FBA" w:rsidRPr="006D0CAA">
        <w:rPr>
          <w:rFonts w:asciiTheme="minorHAnsi" w:hAnsiTheme="minorHAnsi"/>
        </w:rPr>
        <w:t xml:space="preserve">W przypadku wyboru oferty złożonej przez Wykonawców wspólnie ubiegających się o udzielenie zamówienia Zamawiający </w:t>
      </w:r>
      <w:r w:rsidR="001D28CC" w:rsidRPr="006D0CAA">
        <w:rPr>
          <w:rFonts w:asciiTheme="minorHAnsi" w:hAnsiTheme="minorHAnsi"/>
        </w:rPr>
        <w:t>zastrzega sobie prawo żądania przed zawarciem umowy w sprawie zamówienia publicznego umowy regulującej współpracę tych Wykonawców.</w:t>
      </w:r>
    </w:p>
    <w:p w14:paraId="028975CC" w14:textId="77777777" w:rsidR="00552FBA" w:rsidRPr="006D0CAA" w:rsidRDefault="0060502F" w:rsidP="00641E9E">
      <w:pPr>
        <w:pStyle w:val="pkt"/>
        <w:spacing w:before="0" w:after="0"/>
        <w:ind w:left="426" w:hanging="426"/>
        <w:rPr>
          <w:rFonts w:asciiTheme="minorHAnsi" w:hAnsiTheme="minorHAnsi"/>
        </w:rPr>
      </w:pPr>
      <w:r>
        <w:rPr>
          <w:rFonts w:asciiTheme="minorHAnsi" w:hAnsiTheme="minorHAnsi"/>
          <w:b/>
        </w:rPr>
        <w:t>5</w:t>
      </w:r>
      <w:r w:rsidR="00171095" w:rsidRPr="006D0CAA">
        <w:rPr>
          <w:rFonts w:asciiTheme="minorHAnsi" w:hAnsiTheme="minorHAnsi"/>
          <w:b/>
        </w:rPr>
        <w:t>.</w:t>
      </w:r>
      <w:r w:rsidR="00171095" w:rsidRPr="006D0CAA">
        <w:rPr>
          <w:rFonts w:asciiTheme="minorHAnsi" w:hAnsiTheme="minorHAnsi"/>
          <w:b/>
        </w:rPr>
        <w:tab/>
      </w:r>
      <w:r w:rsidR="00DE2294" w:rsidRPr="006D0CAA">
        <w:rPr>
          <w:rFonts w:asciiTheme="minorHAnsi" w:hAnsiTheme="minorHAnsi"/>
        </w:rPr>
        <w:t xml:space="preserve">Wykonawca będzie zobowiązany do podpisania umowy w miejscu i </w:t>
      </w:r>
      <w:r w:rsidR="00C83BC8" w:rsidRPr="006D0CAA">
        <w:rPr>
          <w:rFonts w:asciiTheme="minorHAnsi" w:hAnsiTheme="minorHAnsi"/>
        </w:rPr>
        <w:t>terminie</w:t>
      </w:r>
      <w:r w:rsidR="00DE2294" w:rsidRPr="006D0CAA">
        <w:rPr>
          <w:rFonts w:asciiTheme="minorHAnsi" w:hAnsiTheme="minorHAnsi"/>
        </w:rPr>
        <w:t xml:space="preserve"> wskazanym przez Zamawiającego.</w:t>
      </w:r>
    </w:p>
    <w:p w14:paraId="6E78CB87" w14:textId="77777777" w:rsidR="00DF5A61" w:rsidRPr="006D0CAA" w:rsidRDefault="00B36148" w:rsidP="00DF5A61">
      <w:pPr>
        <w:pBdr>
          <w:bottom w:val="double" w:sz="4" w:space="1" w:color="auto"/>
        </w:pBdr>
        <w:shd w:val="clear" w:color="auto" w:fill="DAEEF3" w:themeFill="accent5" w:themeFillTint="33"/>
        <w:spacing w:before="360" w:after="40"/>
        <w:ind w:left="710" w:hanging="710"/>
        <w:rPr>
          <w:rFonts w:asciiTheme="minorHAnsi" w:hAnsiTheme="minorHAnsi"/>
          <w:b/>
          <w:szCs w:val="20"/>
        </w:rPr>
      </w:pPr>
      <w:r w:rsidRPr="006D0CAA">
        <w:rPr>
          <w:rFonts w:asciiTheme="minorHAnsi" w:hAnsiTheme="minorHAnsi"/>
          <w:b/>
          <w:szCs w:val="20"/>
        </w:rPr>
        <w:t>XX</w:t>
      </w:r>
      <w:r w:rsidR="009D0728" w:rsidRPr="006D0CAA">
        <w:rPr>
          <w:rFonts w:asciiTheme="minorHAnsi" w:hAnsiTheme="minorHAnsi"/>
          <w:b/>
          <w:szCs w:val="20"/>
        </w:rPr>
        <w:t>I</w:t>
      </w:r>
      <w:r w:rsidR="00324059" w:rsidRPr="006D0CAA">
        <w:rPr>
          <w:rFonts w:asciiTheme="minorHAnsi" w:hAnsiTheme="minorHAnsi"/>
          <w:b/>
          <w:szCs w:val="20"/>
        </w:rPr>
        <w:t>V</w:t>
      </w:r>
      <w:r w:rsidRPr="006D0CAA">
        <w:rPr>
          <w:rFonts w:asciiTheme="minorHAnsi" w:hAnsiTheme="minorHAnsi"/>
          <w:b/>
          <w:szCs w:val="20"/>
        </w:rPr>
        <w:t>.</w:t>
      </w:r>
      <w:r w:rsidRPr="006D0CAA">
        <w:rPr>
          <w:rFonts w:asciiTheme="minorHAnsi" w:hAnsiTheme="minorHAnsi"/>
          <w:b/>
          <w:szCs w:val="20"/>
        </w:rPr>
        <w:tab/>
      </w:r>
      <w:r w:rsidR="00D8710C" w:rsidRPr="006D0CAA">
        <w:rPr>
          <w:rFonts w:asciiTheme="minorHAnsi" w:hAnsiTheme="minorHAnsi"/>
          <w:b/>
          <w:szCs w:val="20"/>
        </w:rPr>
        <w:t>WYMAGANIA DOTYCZĄCE ZABEZPIECZ</w:t>
      </w:r>
      <w:r w:rsidR="005B5095" w:rsidRPr="006D0CAA">
        <w:rPr>
          <w:rFonts w:asciiTheme="minorHAnsi" w:hAnsiTheme="minorHAnsi"/>
          <w:b/>
          <w:szCs w:val="20"/>
        </w:rPr>
        <w:t>ENIA NALEŻYTEGO WYKONANIA UMOWY</w:t>
      </w:r>
    </w:p>
    <w:p w14:paraId="2B24F1A2" w14:textId="77777777" w:rsidR="00DF5A61" w:rsidRPr="006D0CAA" w:rsidRDefault="00DF5A61" w:rsidP="0091124B">
      <w:pPr>
        <w:tabs>
          <w:tab w:val="left" w:pos="567"/>
        </w:tabs>
        <w:suppressAutoHyphens/>
        <w:jc w:val="both"/>
        <w:rPr>
          <w:rFonts w:asciiTheme="minorHAnsi" w:hAnsiTheme="minorHAnsi" w:cs="Calibri"/>
          <w:lang w:eastAsia="ar-SA"/>
        </w:rPr>
      </w:pPr>
    </w:p>
    <w:p w14:paraId="43569A82" w14:textId="77777777" w:rsidR="00DF5A61" w:rsidRPr="006D0CAA" w:rsidRDefault="00DF5A61" w:rsidP="00350B27">
      <w:pPr>
        <w:pStyle w:val="Akapitzlist"/>
        <w:numPr>
          <w:ilvl w:val="0"/>
          <w:numId w:val="45"/>
        </w:numPr>
        <w:tabs>
          <w:tab w:val="left" w:pos="567"/>
        </w:tabs>
        <w:spacing w:after="0" w:line="240" w:lineRule="auto"/>
        <w:ind w:left="426" w:hanging="426"/>
        <w:jc w:val="both"/>
        <w:rPr>
          <w:rFonts w:asciiTheme="minorHAnsi" w:hAnsiTheme="minorHAnsi"/>
          <w:sz w:val="24"/>
          <w:szCs w:val="24"/>
          <w:lang w:eastAsia="ar-SA"/>
        </w:rPr>
      </w:pPr>
      <w:r w:rsidRPr="006D0CAA">
        <w:rPr>
          <w:rFonts w:asciiTheme="minorHAnsi" w:hAnsiTheme="minorHAnsi"/>
          <w:sz w:val="24"/>
          <w:szCs w:val="24"/>
          <w:lang w:eastAsia="ar-SA"/>
        </w:rPr>
        <w:t xml:space="preserve">Zamawiający wymaga wniesienia zabezpieczenia należytego </w:t>
      </w:r>
      <w:r w:rsidR="00C119AE" w:rsidRPr="006D0CAA">
        <w:rPr>
          <w:rFonts w:asciiTheme="minorHAnsi" w:hAnsiTheme="minorHAnsi"/>
          <w:sz w:val="24"/>
          <w:szCs w:val="24"/>
          <w:lang w:eastAsia="ar-SA"/>
        </w:rPr>
        <w:t>wykonania umowy przez Wyko</w:t>
      </w:r>
      <w:r w:rsidR="00264B29">
        <w:rPr>
          <w:rFonts w:asciiTheme="minorHAnsi" w:hAnsiTheme="minorHAnsi"/>
          <w:sz w:val="24"/>
          <w:szCs w:val="24"/>
          <w:lang w:eastAsia="ar-SA"/>
        </w:rPr>
        <w:t xml:space="preserve">nawcę. </w:t>
      </w:r>
    </w:p>
    <w:p w14:paraId="6C725214" w14:textId="77777777" w:rsidR="00977972" w:rsidRPr="006D0CAA" w:rsidRDefault="00977972" w:rsidP="00350B27">
      <w:pPr>
        <w:pStyle w:val="Akapitzlist"/>
        <w:numPr>
          <w:ilvl w:val="0"/>
          <w:numId w:val="45"/>
        </w:numPr>
        <w:tabs>
          <w:tab w:val="left" w:pos="567"/>
        </w:tabs>
        <w:spacing w:after="0" w:line="240" w:lineRule="auto"/>
        <w:ind w:left="426" w:hanging="426"/>
        <w:jc w:val="both"/>
        <w:rPr>
          <w:rFonts w:asciiTheme="minorHAnsi" w:hAnsiTheme="minorHAnsi"/>
          <w:sz w:val="24"/>
          <w:szCs w:val="24"/>
          <w:lang w:eastAsia="ar-SA"/>
        </w:rPr>
      </w:pPr>
      <w:r w:rsidRPr="006D0CAA">
        <w:rPr>
          <w:rFonts w:asciiTheme="minorHAnsi" w:hAnsiTheme="minorHAnsi"/>
          <w:sz w:val="24"/>
          <w:szCs w:val="24"/>
          <w:lang w:eastAsia="ar-SA"/>
        </w:rPr>
        <w:t>Zamawiający ustala zabezpieczenie należytego wykonania umowy w wysokości</w:t>
      </w:r>
      <w:r w:rsidR="00A570F1" w:rsidRPr="006D0CAA">
        <w:rPr>
          <w:rFonts w:asciiTheme="minorHAnsi" w:hAnsiTheme="minorHAnsi"/>
          <w:sz w:val="24"/>
          <w:szCs w:val="24"/>
          <w:lang w:eastAsia="ar-SA"/>
        </w:rPr>
        <w:t>:</w:t>
      </w:r>
      <w:r w:rsidR="00C119AE" w:rsidRPr="006D0CAA">
        <w:rPr>
          <w:rFonts w:asciiTheme="minorHAnsi" w:hAnsiTheme="minorHAnsi"/>
          <w:sz w:val="24"/>
          <w:szCs w:val="24"/>
          <w:lang w:eastAsia="ar-SA"/>
        </w:rPr>
        <w:t xml:space="preserve"> </w:t>
      </w:r>
      <w:r w:rsidRPr="006D0CAA">
        <w:rPr>
          <w:rFonts w:asciiTheme="minorHAnsi" w:hAnsiTheme="minorHAnsi"/>
          <w:b/>
          <w:sz w:val="24"/>
          <w:szCs w:val="24"/>
          <w:lang w:eastAsia="ar-SA"/>
        </w:rPr>
        <w:t>5%</w:t>
      </w:r>
      <w:r w:rsidRPr="006D0CAA">
        <w:rPr>
          <w:rFonts w:asciiTheme="minorHAnsi" w:hAnsiTheme="minorHAnsi"/>
          <w:sz w:val="24"/>
          <w:szCs w:val="24"/>
          <w:lang w:eastAsia="ar-SA"/>
        </w:rPr>
        <w:t xml:space="preserve"> ceny całkowitej oferty brutto. Należną kwotę zabezpieczenia Wykonawca zobowiązany będzie wnieść w całości przed zawarciem umowy.</w:t>
      </w:r>
    </w:p>
    <w:p w14:paraId="78C3B5D5" w14:textId="77777777" w:rsidR="00977972" w:rsidRPr="006D0CAA" w:rsidRDefault="00977972" w:rsidP="00350B27">
      <w:pPr>
        <w:pStyle w:val="Akapitzlist"/>
        <w:numPr>
          <w:ilvl w:val="0"/>
          <w:numId w:val="45"/>
        </w:numPr>
        <w:tabs>
          <w:tab w:val="left" w:pos="567"/>
        </w:tabs>
        <w:spacing w:after="0" w:line="240" w:lineRule="auto"/>
        <w:ind w:left="426" w:hanging="426"/>
        <w:jc w:val="both"/>
        <w:rPr>
          <w:rFonts w:asciiTheme="minorHAnsi" w:hAnsiTheme="minorHAnsi"/>
          <w:sz w:val="24"/>
          <w:szCs w:val="24"/>
          <w:lang w:eastAsia="ar-SA"/>
        </w:rPr>
      </w:pPr>
      <w:r w:rsidRPr="006D0CAA">
        <w:rPr>
          <w:rFonts w:asciiTheme="minorHAnsi" w:hAnsiTheme="minorHAnsi"/>
          <w:sz w:val="24"/>
          <w:szCs w:val="24"/>
          <w:lang w:eastAsia="ar-SA"/>
        </w:rPr>
        <w:t xml:space="preserve">Zabezpieczenie może być wnoszone według wyboru wykonawcy w jednej lub w kilku  następujących formach: </w:t>
      </w:r>
    </w:p>
    <w:p w14:paraId="0723B43A" w14:textId="77777777" w:rsidR="00977972" w:rsidRPr="006D0CAA" w:rsidRDefault="00977972" w:rsidP="00350B27">
      <w:pPr>
        <w:pStyle w:val="Akapitzlist"/>
        <w:numPr>
          <w:ilvl w:val="0"/>
          <w:numId w:val="40"/>
        </w:numPr>
        <w:tabs>
          <w:tab w:val="left" w:pos="567"/>
          <w:tab w:val="left" w:pos="851"/>
        </w:tabs>
        <w:spacing w:after="0" w:line="240" w:lineRule="auto"/>
        <w:ind w:left="709" w:hanging="283"/>
        <w:contextualSpacing w:val="0"/>
        <w:jc w:val="both"/>
        <w:rPr>
          <w:rFonts w:asciiTheme="minorHAnsi" w:hAnsiTheme="minorHAnsi"/>
          <w:sz w:val="24"/>
          <w:szCs w:val="24"/>
        </w:rPr>
      </w:pPr>
      <w:r w:rsidRPr="006D0CAA">
        <w:rPr>
          <w:rFonts w:asciiTheme="minorHAnsi" w:hAnsiTheme="minorHAnsi"/>
          <w:sz w:val="24"/>
          <w:szCs w:val="24"/>
        </w:rPr>
        <w:t>pieniądzu;</w:t>
      </w:r>
    </w:p>
    <w:p w14:paraId="7FC5D4AE" w14:textId="77777777" w:rsidR="00977972" w:rsidRPr="006D0CAA" w:rsidRDefault="00977972" w:rsidP="00350B27">
      <w:pPr>
        <w:pStyle w:val="Akapitzlist"/>
        <w:numPr>
          <w:ilvl w:val="0"/>
          <w:numId w:val="40"/>
        </w:numPr>
        <w:tabs>
          <w:tab w:val="left" w:pos="567"/>
          <w:tab w:val="left" w:pos="851"/>
          <w:tab w:val="left" w:pos="1418"/>
        </w:tabs>
        <w:spacing w:after="0" w:line="240" w:lineRule="auto"/>
        <w:ind w:left="709" w:hanging="283"/>
        <w:contextualSpacing w:val="0"/>
        <w:jc w:val="both"/>
        <w:rPr>
          <w:rFonts w:asciiTheme="minorHAnsi" w:hAnsiTheme="minorHAnsi"/>
          <w:sz w:val="24"/>
          <w:szCs w:val="24"/>
          <w:lang w:eastAsia="pl-PL"/>
        </w:rPr>
      </w:pPr>
      <w:r w:rsidRPr="006D0CAA">
        <w:rPr>
          <w:rFonts w:asciiTheme="minorHAnsi" w:hAnsiTheme="minorHAnsi"/>
          <w:sz w:val="24"/>
          <w:szCs w:val="24"/>
          <w:lang w:eastAsia="pl-PL"/>
        </w:rPr>
        <w:t xml:space="preserve">poręczeniach bankowych lub poręczeniach spółdzielczej kasy oszczędnościowo- kredytowej, z </w:t>
      </w:r>
      <w:r w:rsidRPr="006D0CAA">
        <w:rPr>
          <w:rFonts w:asciiTheme="minorHAnsi" w:hAnsiTheme="minorHAnsi"/>
          <w:sz w:val="24"/>
          <w:szCs w:val="24"/>
          <w:lang w:eastAsia="pl-PL"/>
        </w:rPr>
        <w:tab/>
        <w:t>tym, że zobowiązanie kasy jest zawsze zobowiązaniem pieniężnym;</w:t>
      </w:r>
    </w:p>
    <w:p w14:paraId="637D1F94" w14:textId="77777777" w:rsidR="00977972" w:rsidRPr="006D0CAA" w:rsidRDefault="00977972" w:rsidP="00350B27">
      <w:pPr>
        <w:pStyle w:val="Akapitzlist"/>
        <w:numPr>
          <w:ilvl w:val="0"/>
          <w:numId w:val="40"/>
        </w:numPr>
        <w:tabs>
          <w:tab w:val="left" w:pos="567"/>
          <w:tab w:val="left" w:pos="851"/>
        </w:tabs>
        <w:spacing w:after="0" w:line="240" w:lineRule="auto"/>
        <w:ind w:left="709" w:hanging="283"/>
        <w:contextualSpacing w:val="0"/>
        <w:jc w:val="both"/>
        <w:rPr>
          <w:rFonts w:asciiTheme="minorHAnsi" w:hAnsiTheme="minorHAnsi"/>
          <w:sz w:val="24"/>
          <w:szCs w:val="24"/>
          <w:lang w:eastAsia="pl-PL"/>
        </w:rPr>
      </w:pPr>
      <w:r w:rsidRPr="006D0CAA">
        <w:rPr>
          <w:rFonts w:asciiTheme="minorHAnsi" w:hAnsiTheme="minorHAnsi"/>
          <w:sz w:val="24"/>
          <w:szCs w:val="24"/>
          <w:lang w:eastAsia="pl-PL"/>
        </w:rPr>
        <w:t>gwarancjach bankowych;</w:t>
      </w:r>
    </w:p>
    <w:p w14:paraId="52316115" w14:textId="77777777" w:rsidR="00977972" w:rsidRPr="006D0CAA" w:rsidRDefault="00977972" w:rsidP="00350B27">
      <w:pPr>
        <w:pStyle w:val="Akapitzlist"/>
        <w:numPr>
          <w:ilvl w:val="0"/>
          <w:numId w:val="40"/>
        </w:numPr>
        <w:tabs>
          <w:tab w:val="left" w:pos="567"/>
          <w:tab w:val="left" w:pos="851"/>
        </w:tabs>
        <w:spacing w:after="0" w:line="240" w:lineRule="auto"/>
        <w:ind w:left="709" w:hanging="283"/>
        <w:contextualSpacing w:val="0"/>
        <w:jc w:val="both"/>
        <w:rPr>
          <w:rFonts w:asciiTheme="minorHAnsi" w:hAnsiTheme="minorHAnsi"/>
          <w:sz w:val="24"/>
          <w:szCs w:val="24"/>
          <w:lang w:eastAsia="pl-PL"/>
        </w:rPr>
      </w:pPr>
      <w:r w:rsidRPr="006D0CAA">
        <w:rPr>
          <w:rFonts w:asciiTheme="minorHAnsi" w:hAnsiTheme="minorHAnsi"/>
          <w:sz w:val="24"/>
          <w:szCs w:val="24"/>
          <w:lang w:eastAsia="pl-PL"/>
        </w:rPr>
        <w:t>gwarancjach ubezpieczeniowych;</w:t>
      </w:r>
    </w:p>
    <w:p w14:paraId="4B66472F" w14:textId="77777777" w:rsidR="00977972" w:rsidRPr="006D0CAA" w:rsidRDefault="00977972" w:rsidP="00350B27">
      <w:pPr>
        <w:pStyle w:val="Akapitzlist"/>
        <w:numPr>
          <w:ilvl w:val="0"/>
          <w:numId w:val="40"/>
        </w:numPr>
        <w:tabs>
          <w:tab w:val="left" w:pos="567"/>
          <w:tab w:val="left" w:pos="851"/>
          <w:tab w:val="left" w:pos="1418"/>
        </w:tabs>
        <w:spacing w:after="0" w:line="240" w:lineRule="auto"/>
        <w:ind w:left="709" w:hanging="283"/>
        <w:contextualSpacing w:val="0"/>
        <w:jc w:val="both"/>
        <w:rPr>
          <w:rFonts w:asciiTheme="minorHAnsi" w:hAnsiTheme="minorHAnsi"/>
          <w:sz w:val="24"/>
          <w:szCs w:val="24"/>
          <w:lang w:eastAsia="pl-PL"/>
        </w:rPr>
      </w:pPr>
      <w:r w:rsidRPr="006D0CAA">
        <w:rPr>
          <w:rFonts w:asciiTheme="minorHAnsi" w:hAnsiTheme="minorHAnsi"/>
          <w:sz w:val="24"/>
          <w:szCs w:val="24"/>
          <w:lang w:eastAsia="pl-PL"/>
        </w:rPr>
        <w:t xml:space="preserve">poręczeniach udzielanych przez podmioty, o których mowa w art. 6b ust. 5 pkt 2  ustawy </w:t>
      </w:r>
      <w:r w:rsidRPr="006D0CAA">
        <w:rPr>
          <w:rFonts w:asciiTheme="minorHAnsi" w:hAnsiTheme="minorHAnsi"/>
          <w:sz w:val="24"/>
          <w:szCs w:val="24"/>
          <w:lang w:eastAsia="pl-PL"/>
        </w:rPr>
        <w:tab/>
        <w:t xml:space="preserve">z </w:t>
      </w:r>
      <w:r w:rsidRPr="006D0CAA">
        <w:rPr>
          <w:rFonts w:asciiTheme="minorHAnsi" w:hAnsiTheme="minorHAnsi"/>
          <w:sz w:val="24"/>
          <w:szCs w:val="24"/>
          <w:lang w:eastAsia="pl-PL"/>
        </w:rPr>
        <w:tab/>
        <w:t>dnia 9 listopada 2000 r. o utworzeniu Polskiej Agencji Rozwoju Przedsiębiorczości.</w:t>
      </w:r>
    </w:p>
    <w:p w14:paraId="2DC5A6C6" w14:textId="77777777" w:rsidR="00977972" w:rsidRPr="006D0CAA" w:rsidRDefault="00977972" w:rsidP="00350B27">
      <w:pPr>
        <w:pStyle w:val="Akapitzlist"/>
        <w:numPr>
          <w:ilvl w:val="0"/>
          <w:numId w:val="45"/>
        </w:numPr>
        <w:tabs>
          <w:tab w:val="left" w:pos="567"/>
        </w:tabs>
        <w:spacing w:after="0" w:line="240" w:lineRule="auto"/>
        <w:ind w:left="426" w:hanging="426"/>
        <w:jc w:val="both"/>
        <w:rPr>
          <w:rFonts w:asciiTheme="minorHAnsi" w:hAnsiTheme="minorHAnsi"/>
          <w:sz w:val="24"/>
          <w:szCs w:val="24"/>
          <w:lang w:eastAsia="ar-SA"/>
        </w:rPr>
      </w:pPr>
      <w:r w:rsidRPr="006D0CAA">
        <w:rPr>
          <w:rFonts w:asciiTheme="minorHAnsi" w:hAnsiTheme="minorHAnsi"/>
          <w:sz w:val="24"/>
          <w:szCs w:val="24"/>
          <w:lang w:eastAsia="ar-SA"/>
        </w:rPr>
        <w:t>W przypadku wniesienia zabezpieczenia należytego wykonania umowy w formie gwarancji, jeżeli oferta została złożona wspólnie przez kilku Wykonawców, w treści gwarancji muszą być dokonane następujące stwierdzenia:</w:t>
      </w:r>
    </w:p>
    <w:p w14:paraId="129BC576" w14:textId="77777777" w:rsidR="00977972" w:rsidRPr="006D0CAA" w:rsidRDefault="00977972" w:rsidP="00350B27">
      <w:pPr>
        <w:pStyle w:val="Akapitzlist"/>
        <w:numPr>
          <w:ilvl w:val="0"/>
          <w:numId w:val="46"/>
        </w:numPr>
        <w:tabs>
          <w:tab w:val="left" w:pos="851"/>
        </w:tabs>
        <w:spacing w:after="0" w:line="240" w:lineRule="auto"/>
        <w:ind w:left="851" w:hanging="425"/>
        <w:contextualSpacing w:val="0"/>
        <w:jc w:val="both"/>
        <w:rPr>
          <w:rFonts w:asciiTheme="minorHAnsi" w:hAnsiTheme="minorHAnsi"/>
          <w:sz w:val="24"/>
          <w:szCs w:val="24"/>
          <w:lang w:eastAsia="pl-PL"/>
        </w:rPr>
      </w:pPr>
      <w:r w:rsidRPr="006D0CAA">
        <w:rPr>
          <w:rFonts w:asciiTheme="minorHAnsi" w:hAnsiTheme="minorHAnsi"/>
          <w:sz w:val="24"/>
          <w:szCs w:val="24"/>
        </w:rPr>
        <w:t>wykaz wszystkich Wykonawców wspólnie realizujących</w:t>
      </w:r>
      <w:r w:rsidRPr="006D0CAA">
        <w:rPr>
          <w:rFonts w:asciiTheme="minorHAnsi" w:hAnsiTheme="minorHAnsi"/>
          <w:sz w:val="24"/>
          <w:szCs w:val="24"/>
          <w:lang w:eastAsia="pl-PL"/>
        </w:rPr>
        <w:t xml:space="preserve"> zamówienie;</w:t>
      </w:r>
    </w:p>
    <w:p w14:paraId="7CF2F6F0" w14:textId="77777777" w:rsidR="00977972" w:rsidRPr="006D0CAA" w:rsidRDefault="00977972" w:rsidP="00350B27">
      <w:pPr>
        <w:pStyle w:val="Akapitzlist"/>
        <w:numPr>
          <w:ilvl w:val="0"/>
          <w:numId w:val="46"/>
        </w:numPr>
        <w:tabs>
          <w:tab w:val="left" w:pos="851"/>
        </w:tabs>
        <w:spacing w:after="0" w:line="240" w:lineRule="auto"/>
        <w:ind w:left="851" w:hanging="425"/>
        <w:contextualSpacing w:val="0"/>
        <w:jc w:val="both"/>
        <w:rPr>
          <w:rFonts w:asciiTheme="minorHAnsi" w:hAnsiTheme="minorHAnsi"/>
          <w:sz w:val="24"/>
          <w:szCs w:val="24"/>
          <w:lang w:eastAsia="pl-PL"/>
        </w:rPr>
      </w:pPr>
      <w:r w:rsidRPr="006D0CAA">
        <w:rPr>
          <w:rFonts w:asciiTheme="minorHAnsi" w:hAnsiTheme="minorHAnsi"/>
          <w:sz w:val="24"/>
          <w:szCs w:val="24"/>
          <w:lang w:eastAsia="pl-PL"/>
        </w:rPr>
        <w:t xml:space="preserve">gwarant zapłaci bezwarunkowo kwotę zabezpieczenia bez względu na to, z przyczyny którego z wykonawców wspólnie wykonujących przedmiot zamówienia nie został on wykonany należycie; </w:t>
      </w:r>
    </w:p>
    <w:p w14:paraId="0FF84270" w14:textId="77777777" w:rsidR="00977972" w:rsidRPr="006D0CAA" w:rsidRDefault="00977972" w:rsidP="00350B27">
      <w:pPr>
        <w:pStyle w:val="Akapitzlist"/>
        <w:numPr>
          <w:ilvl w:val="0"/>
          <w:numId w:val="46"/>
        </w:numPr>
        <w:tabs>
          <w:tab w:val="left" w:pos="851"/>
        </w:tabs>
        <w:spacing w:after="0" w:line="240" w:lineRule="auto"/>
        <w:ind w:left="851" w:hanging="425"/>
        <w:contextualSpacing w:val="0"/>
        <w:jc w:val="both"/>
        <w:rPr>
          <w:rFonts w:asciiTheme="minorHAnsi" w:hAnsiTheme="minorHAnsi"/>
          <w:sz w:val="24"/>
          <w:szCs w:val="24"/>
          <w:lang w:eastAsia="pl-PL"/>
        </w:rPr>
      </w:pPr>
      <w:r w:rsidRPr="006D0CAA">
        <w:rPr>
          <w:rFonts w:asciiTheme="minorHAnsi" w:hAnsiTheme="minorHAnsi"/>
          <w:sz w:val="24"/>
          <w:szCs w:val="24"/>
          <w:lang w:eastAsia="pl-PL"/>
        </w:rPr>
        <w:t xml:space="preserve">termin ważności gwarancji, obejmować będzie okres realizacji zamówienia zgodnie z umową oraz w odpowiedniej kwocie, jak w pkt. 3 niniejszego rozdziału </w:t>
      </w:r>
      <w:r w:rsidRPr="006D0CAA">
        <w:rPr>
          <w:rFonts w:asciiTheme="minorHAnsi" w:hAnsiTheme="minorHAnsi"/>
          <w:sz w:val="24"/>
          <w:szCs w:val="24"/>
          <w:lang w:eastAsia="pl-PL"/>
        </w:rPr>
        <w:lastRenderedPageBreak/>
        <w:t xml:space="preserve">na okres odpowiedzialności z tytułu najdłuższego okresu gwarancji udzielonej w ramach niniejszego zamówienia. </w:t>
      </w:r>
    </w:p>
    <w:p w14:paraId="42196FDF" w14:textId="77777777" w:rsidR="00977972" w:rsidRPr="006D0CAA" w:rsidRDefault="00977972" w:rsidP="00350B27">
      <w:pPr>
        <w:pStyle w:val="Akapitzlist"/>
        <w:numPr>
          <w:ilvl w:val="0"/>
          <w:numId w:val="45"/>
        </w:numPr>
        <w:tabs>
          <w:tab w:val="left" w:pos="567"/>
        </w:tabs>
        <w:spacing w:after="0" w:line="240" w:lineRule="auto"/>
        <w:ind w:left="425" w:hanging="425"/>
        <w:jc w:val="both"/>
        <w:rPr>
          <w:rFonts w:asciiTheme="minorHAnsi" w:hAnsiTheme="minorHAnsi"/>
          <w:sz w:val="24"/>
          <w:szCs w:val="24"/>
          <w:lang w:eastAsia="ar-SA"/>
        </w:rPr>
      </w:pPr>
      <w:r w:rsidRPr="006D0CAA">
        <w:rPr>
          <w:rFonts w:asciiTheme="minorHAnsi" w:hAnsiTheme="minorHAnsi"/>
          <w:sz w:val="24"/>
          <w:szCs w:val="24"/>
          <w:lang w:eastAsia="ar-SA"/>
        </w:rPr>
        <w:t>Zabezpieczenie wnoszone w pieniądzu Wykonawca wpłaci przelewem na rachunek</w:t>
      </w:r>
      <w:r w:rsidR="0093072B" w:rsidRPr="006D0CAA">
        <w:rPr>
          <w:rFonts w:asciiTheme="minorHAnsi" w:hAnsiTheme="minorHAnsi"/>
          <w:sz w:val="24"/>
          <w:szCs w:val="24"/>
          <w:lang w:eastAsia="ar-SA"/>
        </w:rPr>
        <w:t xml:space="preserve"> </w:t>
      </w:r>
      <w:r w:rsidRPr="006D0CAA">
        <w:rPr>
          <w:rFonts w:asciiTheme="minorHAnsi" w:hAnsiTheme="minorHAnsi"/>
          <w:sz w:val="24"/>
          <w:szCs w:val="24"/>
          <w:lang w:eastAsia="ar-SA"/>
        </w:rPr>
        <w:t>bankowy Zamawiającego: Bank Gospodarstwa Krajowego, oddział Szczecin:</w:t>
      </w:r>
    </w:p>
    <w:p w14:paraId="64E585CB" w14:textId="77777777" w:rsidR="00977972" w:rsidRPr="006D0CAA" w:rsidRDefault="00977972" w:rsidP="0091124B">
      <w:pPr>
        <w:pStyle w:val="Akapitzlist"/>
        <w:tabs>
          <w:tab w:val="left" w:pos="0"/>
          <w:tab w:val="left" w:pos="567"/>
        </w:tabs>
        <w:spacing w:after="0" w:line="240" w:lineRule="auto"/>
        <w:ind w:left="425"/>
        <w:jc w:val="center"/>
        <w:rPr>
          <w:rFonts w:asciiTheme="minorHAnsi" w:hAnsiTheme="minorHAnsi"/>
          <w:b/>
          <w:sz w:val="24"/>
          <w:szCs w:val="24"/>
          <w:lang w:eastAsia="ar-SA"/>
        </w:rPr>
      </w:pPr>
      <w:r w:rsidRPr="006D0CAA">
        <w:rPr>
          <w:rFonts w:asciiTheme="minorHAnsi" w:hAnsiTheme="minorHAnsi"/>
          <w:b/>
          <w:sz w:val="24"/>
          <w:szCs w:val="24"/>
          <w:lang w:eastAsia="ar-SA"/>
        </w:rPr>
        <w:t>68 1130 1176 0022 2063 6520 0004</w:t>
      </w:r>
    </w:p>
    <w:p w14:paraId="544A9709" w14:textId="77777777" w:rsidR="00977972" w:rsidRPr="006D0CAA" w:rsidRDefault="00977972" w:rsidP="00350B27">
      <w:pPr>
        <w:pStyle w:val="Akapitzlist"/>
        <w:numPr>
          <w:ilvl w:val="0"/>
          <w:numId w:val="45"/>
        </w:numPr>
        <w:tabs>
          <w:tab w:val="left" w:pos="567"/>
        </w:tabs>
        <w:spacing w:after="0" w:line="240" w:lineRule="auto"/>
        <w:ind w:left="425" w:hanging="425"/>
        <w:jc w:val="both"/>
        <w:rPr>
          <w:rFonts w:asciiTheme="minorHAnsi" w:hAnsiTheme="minorHAnsi"/>
          <w:sz w:val="24"/>
          <w:szCs w:val="24"/>
          <w:lang w:eastAsia="ar-SA"/>
        </w:rPr>
      </w:pPr>
      <w:r w:rsidRPr="006D0CAA">
        <w:rPr>
          <w:rFonts w:asciiTheme="minorHAnsi" w:hAnsiTheme="minorHAnsi"/>
          <w:sz w:val="24"/>
          <w:szCs w:val="24"/>
          <w:lang w:eastAsia="ar-SA"/>
        </w:rPr>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4C910963" w14:textId="77777777" w:rsidR="00D90335" w:rsidRPr="006D0CAA" w:rsidRDefault="00D90335" w:rsidP="00350B27">
      <w:pPr>
        <w:pStyle w:val="Akapitzlist"/>
        <w:numPr>
          <w:ilvl w:val="0"/>
          <w:numId w:val="45"/>
        </w:numPr>
        <w:tabs>
          <w:tab w:val="left" w:pos="567"/>
        </w:tabs>
        <w:spacing w:after="0" w:line="240" w:lineRule="auto"/>
        <w:ind w:left="425" w:hanging="425"/>
        <w:jc w:val="both"/>
        <w:rPr>
          <w:rFonts w:asciiTheme="minorHAnsi" w:hAnsiTheme="minorHAnsi"/>
          <w:lang w:eastAsia="ar-SA"/>
        </w:rPr>
      </w:pPr>
      <w:r w:rsidRPr="006D0CAA">
        <w:rPr>
          <w:rFonts w:asciiTheme="minorHAnsi" w:hAnsiTheme="minorHAnsi"/>
          <w:sz w:val="24"/>
          <w:szCs w:val="24"/>
          <w:lang w:eastAsia="ar-SA"/>
        </w:rPr>
        <w:t>Zabezpieczenie należytego wykonania umowy, we wszystkich formach przewidzianych w pkt 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732201FD" w14:textId="77777777" w:rsidR="00977972" w:rsidRPr="006D0CAA" w:rsidRDefault="00977972" w:rsidP="00350B27">
      <w:pPr>
        <w:pStyle w:val="Akapitzlist"/>
        <w:numPr>
          <w:ilvl w:val="0"/>
          <w:numId w:val="45"/>
        </w:numPr>
        <w:tabs>
          <w:tab w:val="left" w:pos="567"/>
        </w:tabs>
        <w:spacing w:after="0" w:line="240" w:lineRule="auto"/>
        <w:ind w:left="425" w:hanging="425"/>
        <w:jc w:val="both"/>
        <w:rPr>
          <w:rFonts w:asciiTheme="minorHAnsi" w:hAnsiTheme="minorHAnsi"/>
          <w:sz w:val="24"/>
          <w:szCs w:val="24"/>
          <w:lang w:eastAsia="ar-SA"/>
        </w:rPr>
      </w:pPr>
      <w:r w:rsidRPr="006D0CAA">
        <w:rPr>
          <w:rFonts w:asciiTheme="minorHAnsi" w:hAnsiTheme="minorHAnsi"/>
          <w:sz w:val="24"/>
          <w:szCs w:val="24"/>
          <w:lang w:eastAsia="ar-SA"/>
        </w:rPr>
        <w:t>W trakcie realizacji umowy Wykonawca może dokonać zmiany formy zabezpieczenia na jedną lub kilka form, o których mowa w pkt. 2.</w:t>
      </w:r>
    </w:p>
    <w:p w14:paraId="7AB33DBE" w14:textId="77777777" w:rsidR="0016416A" w:rsidRDefault="00977972" w:rsidP="00350B27">
      <w:pPr>
        <w:pStyle w:val="Akapitzlist"/>
        <w:numPr>
          <w:ilvl w:val="0"/>
          <w:numId w:val="45"/>
        </w:numPr>
        <w:tabs>
          <w:tab w:val="left" w:pos="567"/>
        </w:tabs>
        <w:spacing w:after="0" w:line="240" w:lineRule="auto"/>
        <w:ind w:left="425" w:hanging="425"/>
        <w:jc w:val="both"/>
        <w:rPr>
          <w:rFonts w:asciiTheme="minorHAnsi" w:hAnsiTheme="minorHAnsi"/>
          <w:sz w:val="24"/>
          <w:szCs w:val="24"/>
          <w:lang w:eastAsia="ar-SA"/>
        </w:rPr>
      </w:pPr>
      <w:r w:rsidRPr="006D0CAA">
        <w:rPr>
          <w:rFonts w:asciiTheme="minorHAnsi" w:hAnsiTheme="minorHAnsi"/>
          <w:sz w:val="24"/>
          <w:szCs w:val="24"/>
          <w:lang w:eastAsia="ar-SA"/>
        </w:rPr>
        <w:t>W przypadku dokonania zmiany terminu wykonania zamówienia, Wykonawca będzie zobowiązany do przedłużenia ważności o okres, o jaki przedłużono termin wykonania zamówienia</w:t>
      </w:r>
      <w:r w:rsidR="00A001C5" w:rsidRPr="006D0CAA">
        <w:rPr>
          <w:rFonts w:asciiTheme="minorHAnsi" w:hAnsiTheme="minorHAnsi"/>
          <w:sz w:val="24"/>
          <w:szCs w:val="24"/>
          <w:lang w:eastAsia="ar-SA"/>
        </w:rPr>
        <w:t>.</w:t>
      </w:r>
    </w:p>
    <w:p w14:paraId="4954A586" w14:textId="77777777" w:rsidR="004423A3" w:rsidRDefault="004423A3" w:rsidP="00350B27">
      <w:pPr>
        <w:pStyle w:val="Akapitzlist"/>
        <w:numPr>
          <w:ilvl w:val="0"/>
          <w:numId w:val="45"/>
        </w:numPr>
        <w:tabs>
          <w:tab w:val="left" w:pos="567"/>
        </w:tabs>
        <w:spacing w:after="0" w:line="240" w:lineRule="auto"/>
        <w:ind w:left="425" w:hanging="425"/>
        <w:jc w:val="both"/>
        <w:rPr>
          <w:rFonts w:asciiTheme="minorHAnsi" w:hAnsiTheme="minorHAnsi"/>
          <w:sz w:val="24"/>
          <w:szCs w:val="24"/>
          <w:lang w:eastAsia="ar-SA"/>
        </w:rPr>
      </w:pPr>
      <w:r w:rsidRPr="004423A3">
        <w:rPr>
          <w:rFonts w:asciiTheme="minorHAnsi" w:hAnsiTheme="minorHAnsi"/>
          <w:sz w:val="24"/>
          <w:szCs w:val="24"/>
          <w:lang w:eastAsia="ar-SA"/>
        </w:rPr>
        <w:t xml:space="preserve">Zamawiający zwróci 70% wniesionego zabezpieczenia w terminie 30 dni od dnia wykonania zamówienia i uznania przez Zamawiającego za należycie wykonane. </w:t>
      </w:r>
    </w:p>
    <w:p w14:paraId="4F5ED720" w14:textId="77777777" w:rsidR="004423A3" w:rsidRDefault="004423A3" w:rsidP="00350B27">
      <w:pPr>
        <w:pStyle w:val="Akapitzlist"/>
        <w:numPr>
          <w:ilvl w:val="0"/>
          <w:numId w:val="45"/>
        </w:numPr>
        <w:tabs>
          <w:tab w:val="left" w:pos="567"/>
        </w:tabs>
        <w:spacing w:after="0" w:line="240" w:lineRule="auto"/>
        <w:ind w:left="425" w:hanging="425"/>
        <w:jc w:val="both"/>
        <w:rPr>
          <w:rFonts w:asciiTheme="minorHAnsi" w:hAnsiTheme="minorHAnsi"/>
          <w:sz w:val="24"/>
          <w:szCs w:val="24"/>
          <w:lang w:eastAsia="ar-SA"/>
        </w:rPr>
      </w:pPr>
      <w:r w:rsidRPr="004423A3">
        <w:rPr>
          <w:rFonts w:asciiTheme="minorHAnsi" w:hAnsiTheme="minorHAnsi"/>
          <w:sz w:val="24"/>
          <w:szCs w:val="24"/>
          <w:lang w:eastAsia="ar-SA"/>
        </w:rPr>
        <w:t xml:space="preserve">Kwota pozostawiona na zabezpieczenie roszczeń z tytułu udzielonej rękojmi za wady i gwarancji wynosić będzie 30% wysokości zabezpieczenia i zostanie zwrócona Wykonawcy nie później niż w 15 dniu po upływie okresu rękojmi za wady i gwarancji. </w:t>
      </w:r>
    </w:p>
    <w:p w14:paraId="046FD17A" w14:textId="77777777" w:rsidR="004423A3" w:rsidRDefault="004423A3" w:rsidP="00350B27">
      <w:pPr>
        <w:pStyle w:val="Akapitzlist"/>
        <w:numPr>
          <w:ilvl w:val="0"/>
          <w:numId w:val="45"/>
        </w:numPr>
        <w:tabs>
          <w:tab w:val="left" w:pos="567"/>
        </w:tabs>
        <w:spacing w:after="0" w:line="240" w:lineRule="auto"/>
        <w:ind w:left="425" w:hanging="425"/>
        <w:jc w:val="both"/>
        <w:rPr>
          <w:rFonts w:asciiTheme="minorHAnsi" w:hAnsiTheme="minorHAnsi"/>
          <w:sz w:val="24"/>
          <w:szCs w:val="24"/>
          <w:lang w:eastAsia="ar-SA"/>
        </w:rPr>
      </w:pPr>
      <w:r w:rsidRPr="004423A3">
        <w:rPr>
          <w:rFonts w:asciiTheme="minorHAnsi" w:hAnsiTheme="minorHAnsi"/>
          <w:sz w:val="24"/>
          <w:szCs w:val="24"/>
          <w:lang w:eastAsia="ar-SA"/>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50C3E98B" w14:textId="77777777" w:rsidR="004423A3" w:rsidRPr="006D0CAA" w:rsidRDefault="004423A3" w:rsidP="00350B27">
      <w:pPr>
        <w:pStyle w:val="Akapitzlist"/>
        <w:numPr>
          <w:ilvl w:val="0"/>
          <w:numId w:val="45"/>
        </w:numPr>
        <w:tabs>
          <w:tab w:val="left" w:pos="567"/>
        </w:tabs>
        <w:spacing w:after="0" w:line="240" w:lineRule="auto"/>
        <w:ind w:left="425" w:hanging="425"/>
        <w:jc w:val="both"/>
        <w:rPr>
          <w:rFonts w:asciiTheme="minorHAnsi" w:hAnsiTheme="minorHAnsi"/>
          <w:sz w:val="24"/>
          <w:szCs w:val="24"/>
          <w:lang w:eastAsia="ar-SA"/>
        </w:rPr>
      </w:pPr>
      <w:r w:rsidRPr="004423A3">
        <w:rPr>
          <w:rFonts w:asciiTheme="minorHAnsi" w:hAnsiTheme="minorHAnsi"/>
          <w:sz w:val="24"/>
          <w:szCs w:val="24"/>
          <w:lang w:eastAsia="ar-SA"/>
        </w:rPr>
        <w:t>Wypłata, o której mowa w pkt 12 następuje nie później niż w ostatnim dniu ważności dotychczasowego zabezpieczenia.</w:t>
      </w:r>
    </w:p>
    <w:p w14:paraId="06E36A7E" w14:textId="77777777" w:rsidR="00552FBA" w:rsidRPr="006D0CAA" w:rsidRDefault="00B36148" w:rsidP="00B30836">
      <w:pPr>
        <w:pStyle w:val="Akapitzlist"/>
        <w:pBdr>
          <w:bottom w:val="double" w:sz="4" w:space="1" w:color="auto"/>
        </w:pBdr>
        <w:shd w:val="clear" w:color="auto" w:fill="DAEEF3" w:themeFill="accent5" w:themeFillTint="33"/>
        <w:suppressAutoHyphens w:val="0"/>
        <w:spacing w:before="360" w:after="40" w:line="240" w:lineRule="auto"/>
        <w:ind w:left="852" w:hanging="851"/>
        <w:contextualSpacing w:val="0"/>
        <w:rPr>
          <w:rFonts w:asciiTheme="minorHAnsi" w:hAnsiTheme="minorHAnsi" w:cs="Times New Roman"/>
          <w:b/>
          <w:sz w:val="24"/>
          <w:szCs w:val="20"/>
          <w:lang w:eastAsia="pl-PL"/>
        </w:rPr>
      </w:pPr>
      <w:r w:rsidRPr="006D0CAA">
        <w:rPr>
          <w:rFonts w:asciiTheme="minorHAnsi" w:hAnsiTheme="minorHAnsi" w:cs="Times New Roman"/>
          <w:b/>
          <w:szCs w:val="20"/>
        </w:rPr>
        <w:t>XX</w:t>
      </w:r>
      <w:r w:rsidR="00641E9E" w:rsidRPr="006D0CAA">
        <w:rPr>
          <w:rFonts w:asciiTheme="minorHAnsi" w:hAnsiTheme="minorHAnsi" w:cs="Times New Roman"/>
          <w:b/>
          <w:sz w:val="24"/>
          <w:szCs w:val="20"/>
          <w:lang w:eastAsia="pl-PL"/>
        </w:rPr>
        <w:t>V</w:t>
      </w:r>
      <w:r w:rsidRPr="006D0CAA">
        <w:rPr>
          <w:rFonts w:asciiTheme="minorHAnsi" w:hAnsiTheme="minorHAnsi" w:cs="Times New Roman"/>
          <w:b/>
          <w:sz w:val="24"/>
          <w:szCs w:val="20"/>
          <w:lang w:eastAsia="pl-PL"/>
        </w:rPr>
        <w:t>.</w:t>
      </w:r>
      <w:r w:rsidRPr="006D0CAA">
        <w:rPr>
          <w:rFonts w:asciiTheme="minorHAnsi" w:hAnsiTheme="minorHAnsi" w:cs="Times New Roman"/>
          <w:b/>
          <w:sz w:val="24"/>
          <w:szCs w:val="20"/>
          <w:lang w:eastAsia="pl-PL"/>
        </w:rPr>
        <w:tab/>
      </w:r>
      <w:r w:rsidR="00541DD9" w:rsidRPr="006D0CAA">
        <w:rPr>
          <w:rFonts w:asciiTheme="minorHAnsi" w:hAnsiTheme="minorHAnsi" w:cs="Times New Roman"/>
          <w:b/>
          <w:sz w:val="24"/>
          <w:szCs w:val="20"/>
          <w:lang w:eastAsia="pl-PL"/>
        </w:rPr>
        <w:t xml:space="preserve">INFORMACJE O </w:t>
      </w:r>
      <w:r w:rsidR="00AE3A66" w:rsidRPr="006D0CAA">
        <w:rPr>
          <w:rFonts w:asciiTheme="minorHAnsi" w:hAnsiTheme="minorHAnsi" w:cs="Times New Roman"/>
          <w:b/>
          <w:sz w:val="24"/>
          <w:szCs w:val="20"/>
          <w:lang w:eastAsia="pl-PL"/>
        </w:rPr>
        <w:t>TREŚCI ZAWIERANEJ UMOWY ORAZ MOŻ</w:t>
      </w:r>
      <w:r w:rsidR="00541DD9" w:rsidRPr="006D0CAA">
        <w:rPr>
          <w:rFonts w:asciiTheme="minorHAnsi" w:hAnsiTheme="minorHAnsi" w:cs="Times New Roman"/>
          <w:b/>
          <w:sz w:val="24"/>
          <w:szCs w:val="20"/>
          <w:lang w:eastAsia="pl-PL"/>
        </w:rPr>
        <w:t>LIWOŚCI JEJ ZMIANY</w:t>
      </w:r>
    </w:p>
    <w:p w14:paraId="5D7913F3" w14:textId="77777777" w:rsidR="00FA3063" w:rsidRPr="006D0CAA" w:rsidRDefault="00171095" w:rsidP="0091124B">
      <w:pPr>
        <w:pStyle w:val="pkt"/>
        <w:spacing w:before="240" w:after="0"/>
        <w:ind w:left="426" w:hanging="426"/>
        <w:rPr>
          <w:rFonts w:asciiTheme="minorHAnsi" w:hAnsiTheme="minorHAnsi"/>
        </w:rPr>
      </w:pPr>
      <w:r w:rsidRPr="006D0CAA">
        <w:rPr>
          <w:rFonts w:asciiTheme="minorHAnsi" w:hAnsiTheme="minorHAnsi"/>
          <w:b/>
          <w:bCs/>
        </w:rPr>
        <w:t>1.</w:t>
      </w:r>
      <w:r w:rsidRPr="006D0CAA">
        <w:rPr>
          <w:rFonts w:asciiTheme="minorHAnsi" w:hAnsiTheme="minorHAnsi"/>
          <w:b/>
          <w:bCs/>
        </w:rPr>
        <w:tab/>
      </w:r>
      <w:r w:rsidR="00541DD9" w:rsidRPr="006D0CAA">
        <w:rPr>
          <w:rFonts w:asciiTheme="minorHAnsi" w:hAnsiTheme="minorHAnsi"/>
        </w:rPr>
        <w:t>Wybrany Wykonawca jest zobowiązany do zawarcia umowy w sprawie zamówienia publiczne</w:t>
      </w:r>
      <w:r w:rsidR="002E24EC" w:rsidRPr="006D0CAA">
        <w:rPr>
          <w:rFonts w:asciiTheme="minorHAnsi" w:hAnsiTheme="minorHAnsi"/>
        </w:rPr>
        <w:t>go na warunkach okreś</w:t>
      </w:r>
      <w:r w:rsidR="002E24EC" w:rsidRPr="00D36D7D">
        <w:rPr>
          <w:rFonts w:asciiTheme="minorHAnsi" w:hAnsiTheme="minorHAnsi"/>
        </w:rPr>
        <w:t>lonych we W</w:t>
      </w:r>
      <w:r w:rsidR="00541DD9" w:rsidRPr="00D36D7D">
        <w:rPr>
          <w:rFonts w:asciiTheme="minorHAnsi" w:hAnsiTheme="minorHAnsi"/>
        </w:rPr>
        <w:t>zo</w:t>
      </w:r>
      <w:r w:rsidR="002E24EC" w:rsidRPr="00D36D7D">
        <w:rPr>
          <w:rFonts w:asciiTheme="minorHAnsi" w:hAnsiTheme="minorHAnsi"/>
        </w:rPr>
        <w:t>rze U</w:t>
      </w:r>
      <w:r w:rsidR="00541DD9" w:rsidRPr="00D36D7D">
        <w:rPr>
          <w:rFonts w:asciiTheme="minorHAnsi" w:hAnsiTheme="minorHAnsi"/>
        </w:rPr>
        <w:t xml:space="preserve">mowy, stanowiącym </w:t>
      </w:r>
      <w:r w:rsidR="00D32541" w:rsidRPr="00D36D7D">
        <w:rPr>
          <w:rFonts w:asciiTheme="minorHAnsi" w:hAnsiTheme="minorHAnsi"/>
        </w:rPr>
        <w:t xml:space="preserve">Załącznik nr </w:t>
      </w:r>
      <w:r w:rsidR="00EE304A" w:rsidRPr="00D36D7D">
        <w:rPr>
          <w:rFonts w:asciiTheme="minorHAnsi" w:hAnsiTheme="minorHAnsi"/>
        </w:rPr>
        <w:t xml:space="preserve">11 </w:t>
      </w:r>
      <w:r w:rsidR="00D32541" w:rsidRPr="00D36D7D">
        <w:rPr>
          <w:rFonts w:asciiTheme="minorHAnsi" w:hAnsiTheme="minorHAnsi"/>
        </w:rPr>
        <w:t>do SWZ</w:t>
      </w:r>
      <w:r w:rsidR="00541DD9" w:rsidRPr="00D36D7D">
        <w:rPr>
          <w:rFonts w:asciiTheme="minorHAnsi" w:hAnsiTheme="minorHAnsi"/>
        </w:rPr>
        <w:t>.</w:t>
      </w:r>
    </w:p>
    <w:p w14:paraId="08FF499E" w14:textId="77777777" w:rsidR="00541DD9" w:rsidRPr="006D0CAA" w:rsidRDefault="00171095" w:rsidP="0091124B">
      <w:pPr>
        <w:pStyle w:val="pkt"/>
        <w:spacing w:before="0" w:after="0"/>
        <w:ind w:left="426" w:hanging="426"/>
        <w:rPr>
          <w:rFonts w:asciiTheme="minorHAnsi" w:hAnsiTheme="minorHAnsi"/>
        </w:rPr>
      </w:pPr>
      <w:r w:rsidRPr="006D0CAA">
        <w:rPr>
          <w:rFonts w:asciiTheme="minorHAnsi" w:hAnsiTheme="minorHAnsi"/>
          <w:b/>
          <w:bCs/>
        </w:rPr>
        <w:lastRenderedPageBreak/>
        <w:t>2.</w:t>
      </w:r>
      <w:r w:rsidRPr="006D0CAA">
        <w:rPr>
          <w:rFonts w:asciiTheme="minorHAnsi" w:hAnsiTheme="minorHAnsi"/>
          <w:b/>
          <w:bCs/>
        </w:rPr>
        <w:tab/>
      </w:r>
      <w:r w:rsidR="00541DD9" w:rsidRPr="006D0CAA">
        <w:rPr>
          <w:rFonts w:asciiTheme="minorHAnsi" w:hAnsiTheme="minorHAnsi"/>
        </w:rPr>
        <w:t>Zakres świadczenia Wykonawcy wynikający z umowy jest tożsamy z jego zobowiązaniem zawartym w ofercie.</w:t>
      </w:r>
    </w:p>
    <w:p w14:paraId="44B7DAEF" w14:textId="77777777" w:rsidR="00FA3063" w:rsidRPr="006D0CAA" w:rsidRDefault="00171095" w:rsidP="0091124B">
      <w:pPr>
        <w:pStyle w:val="pkt"/>
        <w:spacing w:before="0" w:after="0"/>
        <w:ind w:left="426" w:hanging="426"/>
        <w:rPr>
          <w:rFonts w:asciiTheme="minorHAnsi" w:hAnsiTheme="minorHAnsi"/>
          <w:color w:val="000000" w:themeColor="text1"/>
        </w:rPr>
      </w:pPr>
      <w:r w:rsidRPr="006D0CAA">
        <w:rPr>
          <w:rFonts w:asciiTheme="minorHAnsi" w:hAnsiTheme="minorHAnsi"/>
          <w:b/>
          <w:bCs/>
        </w:rPr>
        <w:t>3.</w:t>
      </w:r>
      <w:r w:rsidRPr="006D0CAA">
        <w:rPr>
          <w:rFonts w:asciiTheme="minorHAnsi" w:hAnsiTheme="minorHAnsi"/>
          <w:b/>
          <w:bCs/>
        </w:rPr>
        <w:tab/>
      </w:r>
      <w:r w:rsidR="00FA3063" w:rsidRPr="006D0CAA">
        <w:rPr>
          <w:rFonts w:asciiTheme="minorHAnsi" w:hAnsiTheme="minorHAnsi"/>
        </w:rPr>
        <w:t xml:space="preserve">Zamawiający przewiduje możliwość </w:t>
      </w:r>
      <w:r w:rsidR="00014473" w:rsidRPr="006D0CAA">
        <w:rPr>
          <w:rFonts w:asciiTheme="minorHAnsi" w:hAnsiTheme="minorHAnsi"/>
        </w:rPr>
        <w:t xml:space="preserve">zmiany zawartej umowy w stosunku do treści wybranej </w:t>
      </w:r>
      <w:r w:rsidR="002E24EC" w:rsidRPr="006D0CAA">
        <w:rPr>
          <w:rFonts w:asciiTheme="minorHAnsi" w:hAnsiTheme="minorHAnsi"/>
        </w:rPr>
        <w:t xml:space="preserve">oferty w </w:t>
      </w:r>
      <w:r w:rsidR="002E24EC" w:rsidRPr="006D0CAA">
        <w:rPr>
          <w:rFonts w:asciiTheme="minorHAnsi" w:hAnsiTheme="minorHAnsi"/>
          <w:color w:val="000000" w:themeColor="text1"/>
        </w:rPr>
        <w:t xml:space="preserve">zakresie </w:t>
      </w:r>
      <w:r w:rsidR="00033137" w:rsidRPr="006D0CAA">
        <w:rPr>
          <w:rFonts w:asciiTheme="minorHAnsi" w:hAnsiTheme="minorHAnsi"/>
          <w:color w:val="000000" w:themeColor="text1"/>
        </w:rPr>
        <w:t>u</w:t>
      </w:r>
      <w:r w:rsidR="00333440" w:rsidRPr="006D0CAA">
        <w:rPr>
          <w:rFonts w:asciiTheme="minorHAnsi" w:hAnsiTheme="minorHAnsi"/>
          <w:color w:val="000000" w:themeColor="text1"/>
        </w:rPr>
        <w:t xml:space="preserve">regulowanym w art. </w:t>
      </w:r>
      <w:r w:rsidR="00033137" w:rsidRPr="006D0CAA">
        <w:rPr>
          <w:rFonts w:asciiTheme="minorHAnsi" w:hAnsiTheme="minorHAnsi"/>
          <w:color w:val="000000" w:themeColor="text1"/>
        </w:rPr>
        <w:t xml:space="preserve">454-455 </w:t>
      </w:r>
      <w:r w:rsidR="00A10A3C" w:rsidRPr="006D0CAA">
        <w:rPr>
          <w:rFonts w:asciiTheme="minorHAnsi" w:hAnsiTheme="minorHAnsi"/>
          <w:color w:val="000000" w:themeColor="text1"/>
        </w:rPr>
        <w:t>PZP</w:t>
      </w:r>
      <w:r w:rsidR="00033137" w:rsidRPr="006D0CAA">
        <w:rPr>
          <w:rFonts w:asciiTheme="minorHAnsi" w:hAnsiTheme="minorHAnsi"/>
          <w:color w:val="000000" w:themeColor="text1"/>
        </w:rPr>
        <w:t xml:space="preserve"> oraz </w:t>
      </w:r>
      <w:r w:rsidR="002E24EC" w:rsidRPr="006D0CAA">
        <w:rPr>
          <w:rFonts w:asciiTheme="minorHAnsi" w:hAnsiTheme="minorHAnsi"/>
          <w:color w:val="000000" w:themeColor="text1"/>
        </w:rPr>
        <w:t>wskazanym we Wzorze U</w:t>
      </w:r>
      <w:r w:rsidR="00014473" w:rsidRPr="006D0CAA">
        <w:rPr>
          <w:rFonts w:asciiTheme="minorHAnsi" w:hAnsiTheme="minorHAnsi"/>
          <w:color w:val="000000" w:themeColor="text1"/>
        </w:rPr>
        <w:t xml:space="preserve">mowy, </w:t>
      </w:r>
      <w:r w:rsidR="00014473" w:rsidRPr="001E04C0">
        <w:rPr>
          <w:rFonts w:asciiTheme="minorHAnsi" w:hAnsiTheme="minorHAnsi"/>
          <w:color w:val="000000" w:themeColor="text1"/>
        </w:rPr>
        <w:t xml:space="preserve">stanowiącym </w:t>
      </w:r>
      <w:r w:rsidR="00D32541" w:rsidRPr="00D36D7D">
        <w:rPr>
          <w:rFonts w:asciiTheme="minorHAnsi" w:hAnsiTheme="minorHAnsi"/>
        </w:rPr>
        <w:t xml:space="preserve">Załącznik nr </w:t>
      </w:r>
      <w:r w:rsidR="00EE304A" w:rsidRPr="00D36D7D">
        <w:rPr>
          <w:rFonts w:asciiTheme="minorHAnsi" w:hAnsiTheme="minorHAnsi"/>
        </w:rPr>
        <w:t>11</w:t>
      </w:r>
      <w:r w:rsidR="00D32541" w:rsidRPr="00D36D7D">
        <w:rPr>
          <w:rFonts w:asciiTheme="minorHAnsi" w:hAnsiTheme="minorHAnsi"/>
        </w:rPr>
        <w:t>do SWZ</w:t>
      </w:r>
      <w:r w:rsidR="00014473" w:rsidRPr="00D36D7D">
        <w:rPr>
          <w:rFonts w:asciiTheme="minorHAnsi" w:hAnsiTheme="minorHAnsi"/>
        </w:rPr>
        <w:t>.</w:t>
      </w:r>
    </w:p>
    <w:p w14:paraId="5C56E6ED" w14:textId="77777777" w:rsidR="00552FBA" w:rsidRPr="006D0CAA" w:rsidRDefault="00171095" w:rsidP="0091124B">
      <w:pPr>
        <w:pStyle w:val="pkt"/>
        <w:spacing w:before="0" w:after="0"/>
        <w:ind w:left="426" w:hanging="426"/>
        <w:rPr>
          <w:rFonts w:asciiTheme="minorHAnsi" w:hAnsiTheme="minorHAnsi"/>
          <w:color w:val="000000" w:themeColor="text1"/>
        </w:rPr>
      </w:pPr>
      <w:r w:rsidRPr="006D0CAA">
        <w:rPr>
          <w:rFonts w:asciiTheme="minorHAnsi" w:hAnsiTheme="minorHAnsi"/>
          <w:b/>
          <w:bCs/>
          <w:color w:val="000000" w:themeColor="text1"/>
        </w:rPr>
        <w:t>4.</w:t>
      </w:r>
      <w:r w:rsidRPr="006D0CAA">
        <w:rPr>
          <w:rFonts w:asciiTheme="minorHAnsi" w:hAnsiTheme="minorHAnsi"/>
          <w:b/>
          <w:bCs/>
          <w:color w:val="000000" w:themeColor="text1"/>
        </w:rPr>
        <w:tab/>
      </w:r>
      <w:r w:rsidR="00014473" w:rsidRPr="006D0CAA">
        <w:rPr>
          <w:rFonts w:asciiTheme="minorHAnsi" w:hAnsiTheme="minorHAnsi"/>
          <w:color w:val="000000" w:themeColor="text1"/>
        </w:rPr>
        <w:t>Zmiana umowy wymaga dla swej ważności, pod rygorem nieważności, zachowania formy pisemnej.</w:t>
      </w:r>
    </w:p>
    <w:p w14:paraId="0CE605B7" w14:textId="77777777" w:rsidR="00080477" w:rsidRPr="006D0CAA" w:rsidRDefault="00A16316" w:rsidP="00B30836">
      <w:pPr>
        <w:pStyle w:val="Akapitzlist"/>
        <w:pBdr>
          <w:bottom w:val="double" w:sz="4" w:space="1" w:color="auto"/>
        </w:pBdr>
        <w:shd w:val="clear" w:color="auto" w:fill="DAEEF3" w:themeFill="accent5" w:themeFillTint="33"/>
        <w:suppressAutoHyphens w:val="0"/>
        <w:spacing w:before="360" w:after="40" w:line="240" w:lineRule="auto"/>
        <w:ind w:left="852" w:hanging="851"/>
        <w:contextualSpacing w:val="0"/>
        <w:rPr>
          <w:rFonts w:asciiTheme="minorHAnsi" w:hAnsiTheme="minorHAnsi" w:cs="Times New Roman"/>
          <w:b/>
          <w:sz w:val="24"/>
          <w:szCs w:val="20"/>
          <w:lang w:eastAsia="pl-PL"/>
        </w:rPr>
      </w:pPr>
      <w:r w:rsidRPr="006D0CAA">
        <w:rPr>
          <w:rFonts w:asciiTheme="minorHAnsi" w:hAnsiTheme="minorHAnsi" w:cs="Times New Roman"/>
          <w:b/>
        </w:rPr>
        <w:t>XX</w:t>
      </w:r>
      <w:r w:rsidR="00846F60" w:rsidRPr="006D0CAA">
        <w:rPr>
          <w:rFonts w:asciiTheme="minorHAnsi" w:hAnsiTheme="minorHAnsi" w:cs="Times New Roman"/>
          <w:b/>
          <w:sz w:val="24"/>
          <w:szCs w:val="20"/>
          <w:lang w:eastAsia="pl-PL"/>
        </w:rPr>
        <w:t>V</w:t>
      </w:r>
      <w:r w:rsidR="009D0728" w:rsidRPr="006D0CAA">
        <w:rPr>
          <w:rFonts w:asciiTheme="minorHAnsi" w:hAnsiTheme="minorHAnsi" w:cs="Times New Roman"/>
          <w:b/>
          <w:sz w:val="24"/>
          <w:szCs w:val="20"/>
          <w:lang w:eastAsia="pl-PL"/>
        </w:rPr>
        <w:t>I</w:t>
      </w:r>
      <w:r w:rsidR="00AB6448" w:rsidRPr="006D0CAA">
        <w:rPr>
          <w:rFonts w:asciiTheme="minorHAnsi" w:hAnsiTheme="minorHAnsi" w:cs="Times New Roman"/>
          <w:b/>
          <w:sz w:val="24"/>
          <w:szCs w:val="20"/>
          <w:lang w:eastAsia="pl-PL"/>
        </w:rPr>
        <w:t>.</w:t>
      </w:r>
      <w:r w:rsidR="00AB6448" w:rsidRPr="006D0CAA">
        <w:rPr>
          <w:rFonts w:asciiTheme="minorHAnsi" w:hAnsiTheme="minorHAnsi" w:cs="Times New Roman"/>
          <w:b/>
          <w:sz w:val="24"/>
          <w:szCs w:val="20"/>
          <w:lang w:eastAsia="pl-PL"/>
        </w:rPr>
        <w:tab/>
      </w:r>
      <w:r w:rsidR="00927FE7" w:rsidRPr="006D0CAA">
        <w:rPr>
          <w:rFonts w:asciiTheme="minorHAnsi" w:hAnsiTheme="minorHAnsi" w:cs="Times New Roman"/>
          <w:b/>
          <w:sz w:val="24"/>
          <w:szCs w:val="20"/>
          <w:lang w:eastAsia="pl-PL"/>
        </w:rPr>
        <w:t>POUCZE</w:t>
      </w:r>
      <w:r w:rsidR="005B5095" w:rsidRPr="006D0CAA">
        <w:rPr>
          <w:rFonts w:asciiTheme="minorHAnsi" w:hAnsiTheme="minorHAnsi" w:cs="Times New Roman"/>
          <w:b/>
          <w:sz w:val="24"/>
          <w:szCs w:val="20"/>
          <w:lang w:eastAsia="pl-PL"/>
        </w:rPr>
        <w:t>NIE O ŚRODKACH OCHRONY PRAWNEJ</w:t>
      </w:r>
      <w:r w:rsidR="006204E8" w:rsidRPr="006D0CAA">
        <w:rPr>
          <w:rFonts w:asciiTheme="minorHAnsi" w:hAnsiTheme="minorHAnsi" w:cs="Times New Roman"/>
          <w:b/>
          <w:sz w:val="24"/>
          <w:szCs w:val="20"/>
          <w:lang w:eastAsia="pl-PL"/>
        </w:rPr>
        <w:t xml:space="preserve"> PRZYSŁUGUJĄCYCH WYKONAWCY</w:t>
      </w:r>
    </w:p>
    <w:p w14:paraId="6F75FB5E" w14:textId="77777777" w:rsidR="006204E8" w:rsidRPr="006D0CAA" w:rsidRDefault="00171095" w:rsidP="007D0ACD">
      <w:pPr>
        <w:pStyle w:val="pkt"/>
        <w:spacing w:before="240" w:after="0"/>
        <w:ind w:left="426" w:hanging="426"/>
        <w:rPr>
          <w:rFonts w:asciiTheme="minorHAnsi" w:hAnsiTheme="minorHAnsi"/>
        </w:rPr>
      </w:pPr>
      <w:r w:rsidRPr="006D0CAA">
        <w:rPr>
          <w:rFonts w:asciiTheme="minorHAnsi" w:hAnsiTheme="minorHAnsi"/>
          <w:b/>
        </w:rPr>
        <w:t>1.</w:t>
      </w:r>
      <w:r w:rsidRPr="006D0CAA">
        <w:rPr>
          <w:rFonts w:asciiTheme="minorHAnsi" w:hAnsiTheme="minorHAnsi"/>
          <w:b/>
        </w:rPr>
        <w:tab/>
      </w:r>
      <w:r w:rsidR="006204E8" w:rsidRPr="006D0CAA">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0A20AF" w:rsidRPr="006D0CAA">
        <w:rPr>
          <w:rFonts w:asciiTheme="minorHAnsi" w:hAnsiTheme="minorHAnsi"/>
        </w:rPr>
        <w:t>PZP</w:t>
      </w:r>
      <w:r w:rsidR="00033137" w:rsidRPr="006D0CAA">
        <w:rPr>
          <w:rFonts w:asciiTheme="minorHAnsi" w:hAnsiTheme="minorHAnsi"/>
        </w:rPr>
        <w:t xml:space="preserve">. </w:t>
      </w:r>
    </w:p>
    <w:p w14:paraId="1C3946B4" w14:textId="77777777" w:rsidR="006204E8" w:rsidRPr="006D0CAA" w:rsidRDefault="00171095" w:rsidP="007D0ACD">
      <w:pPr>
        <w:pStyle w:val="pkt"/>
        <w:spacing w:before="0" w:after="0"/>
        <w:ind w:left="426" w:hanging="426"/>
        <w:rPr>
          <w:rFonts w:asciiTheme="minorHAnsi" w:hAnsiTheme="minorHAnsi"/>
        </w:rPr>
      </w:pPr>
      <w:r w:rsidRPr="006D0CAA">
        <w:rPr>
          <w:rFonts w:asciiTheme="minorHAnsi" w:hAnsiTheme="minorHAnsi"/>
          <w:b/>
        </w:rPr>
        <w:t>2.</w:t>
      </w:r>
      <w:r w:rsidRPr="006D0CAA">
        <w:rPr>
          <w:rFonts w:asciiTheme="minorHAnsi" w:hAnsiTheme="minorHAnsi"/>
          <w:b/>
        </w:rPr>
        <w:tab/>
      </w:r>
      <w:r w:rsidR="006204E8" w:rsidRPr="006D0CAA">
        <w:rPr>
          <w:rFonts w:asciiTheme="minorHAnsi" w:hAnsi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10A3C" w:rsidRPr="006D0CAA">
        <w:rPr>
          <w:rFonts w:asciiTheme="minorHAnsi" w:hAnsiTheme="minorHAnsi"/>
        </w:rPr>
        <w:t>PZP</w:t>
      </w:r>
      <w:r w:rsidR="00033137" w:rsidRPr="006D0CAA">
        <w:rPr>
          <w:rFonts w:asciiTheme="minorHAnsi" w:hAnsiTheme="minorHAnsi"/>
        </w:rPr>
        <w:t xml:space="preserve"> </w:t>
      </w:r>
      <w:r w:rsidR="006204E8" w:rsidRPr="006D0CAA">
        <w:rPr>
          <w:rFonts w:asciiTheme="minorHAnsi" w:hAnsiTheme="minorHAnsi"/>
        </w:rPr>
        <w:t>oraz Rzecznikowi Małych i Średnich Przedsiębiorców.</w:t>
      </w:r>
    </w:p>
    <w:p w14:paraId="5C5A1D1D" w14:textId="77777777" w:rsidR="006204E8" w:rsidRPr="006D0CAA" w:rsidRDefault="00171095" w:rsidP="007D0ACD">
      <w:pPr>
        <w:pStyle w:val="pkt"/>
        <w:spacing w:before="0" w:after="0"/>
        <w:ind w:left="426" w:hanging="426"/>
        <w:rPr>
          <w:rFonts w:asciiTheme="minorHAnsi" w:hAnsiTheme="minorHAnsi"/>
        </w:rPr>
      </w:pPr>
      <w:r w:rsidRPr="006D0CAA">
        <w:rPr>
          <w:rFonts w:asciiTheme="minorHAnsi" w:hAnsiTheme="minorHAnsi"/>
          <w:b/>
        </w:rPr>
        <w:t>3.</w:t>
      </w:r>
      <w:r w:rsidRPr="006D0CAA">
        <w:rPr>
          <w:rFonts w:asciiTheme="minorHAnsi" w:hAnsiTheme="minorHAnsi"/>
          <w:b/>
        </w:rPr>
        <w:tab/>
      </w:r>
      <w:r w:rsidR="006204E8" w:rsidRPr="006D0CAA">
        <w:rPr>
          <w:rFonts w:asciiTheme="minorHAnsi" w:hAnsiTheme="minorHAnsi"/>
        </w:rPr>
        <w:t>Odwołanie przysługuje na:</w:t>
      </w:r>
    </w:p>
    <w:p w14:paraId="081BC472" w14:textId="77777777" w:rsidR="006204E8" w:rsidRPr="006D0CAA" w:rsidRDefault="00116DF3" w:rsidP="004D51B9">
      <w:pPr>
        <w:suppressAutoHyphens/>
        <w:ind w:left="709" w:hanging="283"/>
        <w:jc w:val="both"/>
        <w:rPr>
          <w:rFonts w:asciiTheme="minorHAnsi" w:hAnsiTheme="minorHAnsi"/>
          <w:szCs w:val="20"/>
        </w:rPr>
      </w:pPr>
      <w:r w:rsidRPr="006D0CAA">
        <w:rPr>
          <w:rFonts w:asciiTheme="minorHAnsi" w:hAnsiTheme="minorHAnsi"/>
          <w:szCs w:val="20"/>
        </w:rPr>
        <w:t>a</w:t>
      </w:r>
      <w:r w:rsidR="006204E8" w:rsidRPr="006D0CAA">
        <w:rPr>
          <w:rFonts w:asciiTheme="minorHAnsi" w:hAnsiTheme="minorHAnsi"/>
          <w:szCs w:val="20"/>
        </w:rPr>
        <w:t>)</w:t>
      </w:r>
      <w:r w:rsidR="006204E8" w:rsidRPr="006D0CAA">
        <w:rPr>
          <w:rFonts w:asciiTheme="minorHAnsi" w:hAnsiTheme="minorHAnsi"/>
          <w:szCs w:val="20"/>
        </w:rPr>
        <w:tab/>
        <w:t>niezgodną z przepisami ustawy czynność Zamawiającego, podjętą w postępowaniu o udzielenie zamówienia, w tym na projektowane postanowienie umowy;</w:t>
      </w:r>
    </w:p>
    <w:p w14:paraId="2C4BF3E6" w14:textId="77777777" w:rsidR="006204E8" w:rsidRPr="006D0CAA" w:rsidRDefault="00116DF3" w:rsidP="004D51B9">
      <w:pPr>
        <w:suppressAutoHyphens/>
        <w:ind w:left="709" w:hanging="283"/>
        <w:jc w:val="both"/>
        <w:rPr>
          <w:rFonts w:asciiTheme="minorHAnsi" w:hAnsiTheme="minorHAnsi"/>
          <w:szCs w:val="20"/>
        </w:rPr>
      </w:pPr>
      <w:r w:rsidRPr="006D0CAA">
        <w:rPr>
          <w:rFonts w:asciiTheme="minorHAnsi" w:hAnsiTheme="minorHAnsi"/>
          <w:szCs w:val="20"/>
        </w:rPr>
        <w:t>b</w:t>
      </w:r>
      <w:r w:rsidR="006204E8" w:rsidRPr="006D0CAA">
        <w:rPr>
          <w:rFonts w:asciiTheme="minorHAnsi" w:hAnsiTheme="minorHAnsi"/>
          <w:szCs w:val="20"/>
        </w:rPr>
        <w:t>)</w:t>
      </w:r>
      <w:r w:rsidR="006204E8" w:rsidRPr="006D0CAA">
        <w:rPr>
          <w:rFonts w:asciiTheme="minorHAnsi" w:hAnsiTheme="minorHAnsi"/>
          <w:szCs w:val="20"/>
        </w:rPr>
        <w:tab/>
        <w:t>zaniechanie czynności w postępowaniu o udzielenie zamówienia do której zamawiający był obowiązany na podstawie ustawy;</w:t>
      </w:r>
    </w:p>
    <w:p w14:paraId="78D89804" w14:textId="77777777" w:rsidR="00D90335" w:rsidRPr="006D0CAA" w:rsidRDefault="00116DF3" w:rsidP="004D51B9">
      <w:pPr>
        <w:suppressAutoHyphens/>
        <w:ind w:left="709" w:hanging="283"/>
        <w:jc w:val="both"/>
        <w:rPr>
          <w:rFonts w:asciiTheme="minorHAnsi" w:hAnsiTheme="minorHAnsi"/>
          <w:szCs w:val="20"/>
        </w:rPr>
      </w:pPr>
      <w:r w:rsidRPr="006D0CAA">
        <w:rPr>
          <w:rFonts w:asciiTheme="minorHAnsi" w:hAnsiTheme="minorHAnsi"/>
          <w:szCs w:val="20"/>
        </w:rPr>
        <w:t>c</w:t>
      </w:r>
      <w:r w:rsidR="00D90335" w:rsidRPr="006D0CAA">
        <w:rPr>
          <w:rFonts w:asciiTheme="minorHAnsi" w:hAnsiTheme="minorHAnsi"/>
          <w:szCs w:val="20"/>
        </w:rPr>
        <w:t xml:space="preserve">) </w:t>
      </w:r>
      <w:r w:rsidR="00D90335" w:rsidRPr="006D0CAA">
        <w:rPr>
          <w:rFonts w:asciiTheme="minorHAnsi" w:hAnsiTheme="minorHAnsi"/>
          <w:szCs w:val="20"/>
        </w:rPr>
        <w:tab/>
        <w:t>zaniechanie przeprowadzenia postępowania o udzielenie zamówienia, mimo że Zamawiający był do tego obowiązany.</w:t>
      </w:r>
    </w:p>
    <w:p w14:paraId="284CCD03" w14:textId="77777777" w:rsidR="006204E8" w:rsidRPr="006D0CAA" w:rsidRDefault="006204E8" w:rsidP="007D0ACD">
      <w:pPr>
        <w:pStyle w:val="pkt"/>
        <w:spacing w:before="0" w:after="0"/>
        <w:ind w:left="426" w:hanging="426"/>
        <w:rPr>
          <w:rFonts w:asciiTheme="minorHAnsi" w:hAnsiTheme="minorHAnsi"/>
        </w:rPr>
      </w:pPr>
      <w:r w:rsidRPr="006D0CAA">
        <w:rPr>
          <w:rFonts w:asciiTheme="minorHAnsi" w:hAnsiTheme="minorHAnsi"/>
          <w:b/>
          <w:bCs/>
        </w:rPr>
        <w:t>4.</w:t>
      </w:r>
      <w:r w:rsidRPr="006D0CAA">
        <w:rPr>
          <w:rFonts w:asciiTheme="minorHAnsi" w:hAnsiTheme="minorHAnsi"/>
        </w:rPr>
        <w:tab/>
      </w:r>
      <w:r w:rsidRPr="006D0CAA">
        <w:rPr>
          <w:rFonts w:asciiTheme="minorHAnsi" w:hAnsiTheme="minorHAnsi"/>
        </w:rPr>
        <w:tab/>
        <w:t>Odwołanie wnosi się do Prezesa Izby. Odwołujący przekazuje kopię odwołania zamawiającemu przed upływem terminu do wniesienia odwołania w taki sposób, aby mógł on zapoznać się z jego treścią przed upływem tego terminu.</w:t>
      </w:r>
    </w:p>
    <w:p w14:paraId="2561B3CC" w14:textId="77777777" w:rsidR="006204E8" w:rsidRPr="006D0CAA" w:rsidRDefault="006204E8" w:rsidP="007D0ACD">
      <w:pPr>
        <w:pStyle w:val="pkt"/>
        <w:spacing w:before="0" w:after="0"/>
        <w:ind w:left="426" w:hanging="426"/>
        <w:rPr>
          <w:rFonts w:asciiTheme="minorHAnsi" w:hAnsiTheme="minorHAnsi"/>
        </w:rPr>
      </w:pPr>
      <w:r w:rsidRPr="006D0CAA">
        <w:rPr>
          <w:rFonts w:asciiTheme="minorHAnsi" w:hAnsiTheme="minorHAnsi"/>
          <w:b/>
          <w:bCs/>
        </w:rPr>
        <w:t>5.</w:t>
      </w:r>
      <w:r w:rsidRPr="006D0CAA">
        <w:rPr>
          <w:rFonts w:asciiTheme="minorHAnsi" w:hAnsiTheme="minorHAnsi"/>
        </w:rPr>
        <w:tab/>
      </w:r>
      <w:r w:rsidRPr="006D0CAA">
        <w:rPr>
          <w:rFonts w:asciiTheme="minorHAnsi" w:hAnsiTheme="minorHAnsi"/>
        </w:rPr>
        <w:tab/>
      </w:r>
      <w:r w:rsidR="00924F4B" w:rsidRPr="006D0CAA">
        <w:rPr>
          <w:rFonts w:asciiTheme="minorHAnsi" w:hAnsiTheme="minorHAnsi"/>
        </w:rPr>
        <w:t>Odwołanie</w:t>
      </w:r>
      <w:r w:rsidRPr="006D0CAA">
        <w:rPr>
          <w:rFonts w:asciiTheme="minorHAnsi" w:hAnsiTheme="minorHAnsi"/>
        </w:rPr>
        <w:t xml:space="preserve"> wobec treści ogłoszenia lub treści SWZ wnosi się w terminie 5 dni od dnia zamieszczenia ogłoszenia w Biuletynie Zamówień Publicznych lub treści SWZ na stronie internetowej.</w:t>
      </w:r>
    </w:p>
    <w:p w14:paraId="303B6C6E" w14:textId="77777777" w:rsidR="006204E8" w:rsidRPr="006D0CAA" w:rsidRDefault="006204E8" w:rsidP="007D0ACD">
      <w:pPr>
        <w:pStyle w:val="pkt"/>
        <w:spacing w:before="0" w:after="0"/>
        <w:ind w:left="426" w:hanging="426"/>
        <w:rPr>
          <w:rFonts w:asciiTheme="minorHAnsi" w:hAnsiTheme="minorHAnsi"/>
        </w:rPr>
      </w:pPr>
      <w:r w:rsidRPr="006D0CAA">
        <w:rPr>
          <w:rFonts w:asciiTheme="minorHAnsi" w:hAnsiTheme="minorHAnsi"/>
          <w:b/>
          <w:bCs/>
        </w:rPr>
        <w:t>6.</w:t>
      </w:r>
      <w:r w:rsidRPr="006D0CAA">
        <w:rPr>
          <w:rFonts w:asciiTheme="minorHAnsi" w:hAnsiTheme="minorHAnsi"/>
        </w:rPr>
        <w:tab/>
        <w:t>Odwołanie wnosi się w terminie:</w:t>
      </w:r>
    </w:p>
    <w:p w14:paraId="72BB9133" w14:textId="77777777" w:rsidR="006204E8" w:rsidRPr="006D0CAA" w:rsidRDefault="00116DF3" w:rsidP="004D51B9">
      <w:pPr>
        <w:suppressAutoHyphens/>
        <w:ind w:left="709" w:hanging="283"/>
        <w:jc w:val="both"/>
        <w:rPr>
          <w:rFonts w:asciiTheme="minorHAnsi" w:hAnsiTheme="minorHAnsi"/>
          <w:szCs w:val="20"/>
        </w:rPr>
      </w:pPr>
      <w:r w:rsidRPr="006D0CAA">
        <w:rPr>
          <w:rFonts w:asciiTheme="minorHAnsi" w:hAnsiTheme="minorHAnsi"/>
          <w:szCs w:val="20"/>
        </w:rPr>
        <w:t>a</w:t>
      </w:r>
      <w:r w:rsidR="006204E8" w:rsidRPr="006D0CAA">
        <w:rPr>
          <w:rFonts w:asciiTheme="minorHAnsi" w:hAnsiTheme="minorHAnsi"/>
          <w:szCs w:val="20"/>
        </w:rPr>
        <w:t>)</w:t>
      </w:r>
      <w:r w:rsidR="006204E8" w:rsidRPr="006D0CAA">
        <w:rPr>
          <w:rFonts w:asciiTheme="minorHAnsi" w:hAnsiTheme="minorHAnsi"/>
          <w:szCs w:val="20"/>
        </w:rPr>
        <w:tab/>
        <w:t>5 dni od dnia przekazania informacji o czynności zamawiającego stanowiącej podstawę jego wniesienia, jeżeli informacja została przekazana przy użyciu środków komunikacji elektronicznej,</w:t>
      </w:r>
    </w:p>
    <w:p w14:paraId="20BE382E" w14:textId="77777777" w:rsidR="006204E8" w:rsidRPr="006D0CAA" w:rsidRDefault="00116066" w:rsidP="004D51B9">
      <w:pPr>
        <w:suppressAutoHyphens/>
        <w:ind w:left="709" w:hanging="283"/>
        <w:jc w:val="both"/>
        <w:rPr>
          <w:rFonts w:asciiTheme="minorHAnsi" w:hAnsiTheme="minorHAnsi"/>
          <w:szCs w:val="20"/>
        </w:rPr>
      </w:pPr>
      <w:r w:rsidRPr="006D0CAA">
        <w:rPr>
          <w:rFonts w:asciiTheme="minorHAnsi" w:hAnsiTheme="minorHAnsi"/>
          <w:szCs w:val="20"/>
        </w:rPr>
        <w:t>b</w:t>
      </w:r>
      <w:r w:rsidR="006204E8" w:rsidRPr="006D0CAA">
        <w:rPr>
          <w:rFonts w:asciiTheme="minorHAnsi" w:hAnsiTheme="minorHAnsi"/>
          <w:szCs w:val="20"/>
        </w:rPr>
        <w:t>)</w:t>
      </w:r>
      <w:r w:rsidR="006204E8" w:rsidRPr="006D0CAA">
        <w:rPr>
          <w:rFonts w:asciiTheme="minorHAnsi" w:hAnsiTheme="minorHAnsi"/>
          <w:szCs w:val="20"/>
        </w:rPr>
        <w:tab/>
        <w:t>10 dni od dnia przekazania informacji o czynności zamawiającego stanowiącej podstawę jego wniesienia, jeżeli informacja została przekazana w sposób inny niż określony w pkt 1).</w:t>
      </w:r>
    </w:p>
    <w:p w14:paraId="3C7E10DB" w14:textId="77777777" w:rsidR="001569AA" w:rsidRPr="006D0CAA" w:rsidRDefault="006204E8" w:rsidP="007D0ACD">
      <w:pPr>
        <w:pStyle w:val="pkt"/>
        <w:spacing w:before="0" w:after="0"/>
        <w:ind w:left="426" w:hanging="426"/>
        <w:rPr>
          <w:rFonts w:asciiTheme="minorHAnsi" w:hAnsiTheme="minorHAnsi"/>
        </w:rPr>
      </w:pPr>
      <w:r w:rsidRPr="006D0CAA">
        <w:rPr>
          <w:rFonts w:asciiTheme="minorHAnsi" w:hAnsiTheme="minorHAnsi"/>
          <w:b/>
          <w:bCs/>
        </w:rPr>
        <w:t>7.</w:t>
      </w:r>
      <w:r w:rsidRPr="006D0CAA">
        <w:rPr>
          <w:rFonts w:asciiTheme="minorHAnsi" w:hAnsiTheme="minorHAnsi"/>
          <w:b/>
          <w:bCs/>
        </w:rPr>
        <w:tab/>
      </w:r>
      <w:r w:rsidRPr="006D0CAA">
        <w:rPr>
          <w:rFonts w:asciiTheme="minorHAnsi" w:hAnsi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B597AB9" w14:textId="77777777" w:rsidR="006204E8" w:rsidRPr="006D0CAA" w:rsidRDefault="001569AA" w:rsidP="007D0ACD">
      <w:pPr>
        <w:pStyle w:val="pkt"/>
        <w:spacing w:before="0" w:after="0"/>
        <w:ind w:left="426" w:hanging="426"/>
        <w:rPr>
          <w:rFonts w:asciiTheme="minorHAnsi" w:hAnsiTheme="minorHAnsi"/>
        </w:rPr>
      </w:pPr>
      <w:r w:rsidRPr="006D0CAA">
        <w:rPr>
          <w:rFonts w:asciiTheme="minorHAnsi" w:hAnsiTheme="minorHAnsi"/>
          <w:b/>
          <w:bCs/>
        </w:rPr>
        <w:t>8.</w:t>
      </w:r>
      <w:r w:rsidRPr="006D0CAA">
        <w:rPr>
          <w:rFonts w:asciiTheme="minorHAnsi" w:hAnsiTheme="minorHAnsi"/>
        </w:rPr>
        <w:tab/>
      </w:r>
      <w:r w:rsidR="006204E8" w:rsidRPr="006D0CAA">
        <w:rPr>
          <w:rFonts w:asciiTheme="minorHAnsi" w:hAnsiTheme="minorHAnsi"/>
        </w:rPr>
        <w:t xml:space="preserve">Na orzeczenie Izby oraz postanowienie Prezesa Izby, o którym mowa w art. 519 ust. 1 </w:t>
      </w:r>
      <w:r w:rsidR="000A20AF" w:rsidRPr="006D0CAA">
        <w:rPr>
          <w:rFonts w:asciiTheme="minorHAnsi" w:hAnsiTheme="minorHAnsi"/>
        </w:rPr>
        <w:t>PZP</w:t>
      </w:r>
      <w:r w:rsidR="00033137" w:rsidRPr="006D0CAA">
        <w:rPr>
          <w:rFonts w:asciiTheme="minorHAnsi" w:hAnsiTheme="minorHAnsi"/>
        </w:rPr>
        <w:t>.</w:t>
      </w:r>
      <w:r w:rsidR="006204E8" w:rsidRPr="006D0CAA">
        <w:rPr>
          <w:rFonts w:asciiTheme="minorHAnsi" w:hAnsiTheme="minorHAnsi"/>
        </w:rPr>
        <w:t>, stronom oraz uczestnikom postępowania odwoławczego przysługuje skarga do sądu.</w:t>
      </w:r>
    </w:p>
    <w:p w14:paraId="42C5EAE4" w14:textId="77777777" w:rsidR="006204E8" w:rsidRPr="006D0CAA" w:rsidRDefault="00171095" w:rsidP="007D0ACD">
      <w:pPr>
        <w:pStyle w:val="pkt"/>
        <w:spacing w:before="0" w:after="0"/>
        <w:ind w:left="426" w:hanging="426"/>
        <w:rPr>
          <w:rFonts w:asciiTheme="minorHAnsi" w:hAnsiTheme="minorHAnsi"/>
        </w:rPr>
      </w:pPr>
      <w:r w:rsidRPr="006D0CAA">
        <w:rPr>
          <w:rFonts w:asciiTheme="minorHAnsi" w:hAnsiTheme="minorHAnsi"/>
          <w:b/>
        </w:rPr>
        <w:t>9.</w:t>
      </w:r>
      <w:r w:rsidRPr="006D0CAA">
        <w:rPr>
          <w:rFonts w:asciiTheme="minorHAnsi" w:hAnsiTheme="minorHAnsi"/>
          <w:b/>
        </w:rPr>
        <w:tab/>
      </w:r>
      <w:r w:rsidR="006204E8" w:rsidRPr="006D0CAA">
        <w:rPr>
          <w:rFonts w:asciiTheme="minorHAnsi" w:hAnsiTheme="minorHAnsi"/>
        </w:rPr>
        <w:t xml:space="preserve">W postępowaniu toczącym się wskutek wniesienia skargi stosuje się odpowiednio przepisy ustawy </w:t>
      </w:r>
      <w:r w:rsidRPr="006D0CAA">
        <w:rPr>
          <w:rFonts w:asciiTheme="minorHAnsi" w:hAnsiTheme="minorHAnsi"/>
        </w:rPr>
        <w:t>z dnia 17.11.1964 r</w:t>
      </w:r>
      <w:r w:rsidR="006204E8" w:rsidRPr="006D0CAA">
        <w:rPr>
          <w:rFonts w:asciiTheme="minorHAnsi" w:hAnsiTheme="minorHAnsi"/>
        </w:rPr>
        <w:t>. - Kodeks postępowania cywilnego</w:t>
      </w:r>
      <w:r w:rsidR="0070136E" w:rsidRPr="006D0CAA">
        <w:rPr>
          <w:rFonts w:asciiTheme="minorHAnsi" w:hAnsiTheme="minorHAnsi"/>
        </w:rPr>
        <w:t xml:space="preserve"> </w:t>
      </w:r>
      <w:r w:rsidR="0070136E" w:rsidRPr="006D0CAA">
        <w:rPr>
          <w:rFonts w:asciiTheme="minorHAnsi" w:hAnsiTheme="minorHAnsi"/>
        </w:rPr>
        <w:lastRenderedPageBreak/>
        <w:t>(Dz.U.2020.1575)</w:t>
      </w:r>
      <w:r w:rsidR="006204E8" w:rsidRPr="006D0CAA">
        <w:rPr>
          <w:rFonts w:asciiTheme="minorHAnsi" w:hAnsiTheme="minorHAnsi"/>
        </w:rPr>
        <w:t xml:space="preserve"> o apelacji, jeżeli przepisy niniejszego rozdziału nie stanowią inaczej.</w:t>
      </w:r>
    </w:p>
    <w:p w14:paraId="3DD104F2" w14:textId="77777777" w:rsidR="006204E8" w:rsidRPr="006D0CAA" w:rsidRDefault="00171095" w:rsidP="007D0ACD">
      <w:pPr>
        <w:pStyle w:val="pkt"/>
        <w:spacing w:before="0" w:after="0"/>
        <w:ind w:left="426" w:hanging="426"/>
        <w:rPr>
          <w:rFonts w:asciiTheme="minorHAnsi" w:hAnsiTheme="minorHAnsi"/>
        </w:rPr>
      </w:pPr>
      <w:r w:rsidRPr="006D0CAA">
        <w:rPr>
          <w:rFonts w:asciiTheme="minorHAnsi" w:hAnsiTheme="minorHAnsi"/>
          <w:b/>
        </w:rPr>
        <w:t>10.</w:t>
      </w:r>
      <w:r w:rsidRPr="006D0CAA">
        <w:rPr>
          <w:rFonts w:asciiTheme="minorHAnsi" w:hAnsiTheme="minorHAnsi"/>
          <w:b/>
        </w:rPr>
        <w:tab/>
      </w:r>
      <w:r w:rsidR="006204E8" w:rsidRPr="006D0CAA">
        <w:rPr>
          <w:rFonts w:asciiTheme="minorHAnsi" w:hAnsiTheme="minorHAnsi"/>
        </w:rPr>
        <w:tab/>
        <w:t xml:space="preserve">Skargę wnosi się do Sądu Okręgowego w Warszawie - sądu zamówień publicznych, zwanego dalej </w:t>
      </w:r>
      <w:r w:rsidRPr="006D0CAA">
        <w:rPr>
          <w:rFonts w:asciiTheme="minorHAnsi" w:hAnsiTheme="minorHAnsi"/>
        </w:rPr>
        <w:t>"</w:t>
      </w:r>
      <w:r w:rsidR="006204E8" w:rsidRPr="006D0CAA">
        <w:rPr>
          <w:rFonts w:asciiTheme="minorHAnsi" w:hAnsiTheme="minorHAnsi"/>
        </w:rPr>
        <w:t>sądem zamówień publicznych</w:t>
      </w:r>
      <w:r w:rsidRPr="006D0CAA">
        <w:rPr>
          <w:rFonts w:asciiTheme="minorHAnsi" w:hAnsiTheme="minorHAnsi"/>
        </w:rPr>
        <w:t>"</w:t>
      </w:r>
      <w:r w:rsidR="006204E8" w:rsidRPr="006D0CAA">
        <w:rPr>
          <w:rFonts w:asciiTheme="minorHAnsi" w:hAnsiTheme="minorHAnsi"/>
        </w:rPr>
        <w:t>.</w:t>
      </w:r>
    </w:p>
    <w:p w14:paraId="16B782C5" w14:textId="77777777" w:rsidR="006204E8" w:rsidRPr="006D0CAA" w:rsidRDefault="00171095" w:rsidP="007D0ACD">
      <w:pPr>
        <w:pStyle w:val="pkt"/>
        <w:spacing w:before="0" w:after="0"/>
        <w:ind w:left="426" w:hanging="426"/>
        <w:rPr>
          <w:rFonts w:asciiTheme="minorHAnsi" w:hAnsiTheme="minorHAnsi"/>
        </w:rPr>
      </w:pPr>
      <w:r w:rsidRPr="006D0CAA">
        <w:rPr>
          <w:rFonts w:asciiTheme="minorHAnsi" w:hAnsiTheme="minorHAnsi"/>
          <w:b/>
        </w:rPr>
        <w:t>11.</w:t>
      </w:r>
      <w:r w:rsidRPr="006D0CAA">
        <w:rPr>
          <w:rFonts w:asciiTheme="minorHAnsi" w:hAnsiTheme="minorHAnsi"/>
          <w:b/>
        </w:rPr>
        <w:tab/>
      </w:r>
      <w:r w:rsidR="006204E8" w:rsidRPr="006D0CAA">
        <w:rPr>
          <w:rFonts w:asciiTheme="minorHAnsi" w:hAnsiTheme="minorHAnsi"/>
        </w:rPr>
        <w:t xml:space="preserve">Skargę wnosi się za pośrednictwem Prezesa Izby, w terminie 14 dni od dnia doręczenia orzeczenia Izby lub postanowienia Prezesa Izby, o którym mowa w art. 519 ust. 1 </w:t>
      </w:r>
      <w:r w:rsidR="000A20AF" w:rsidRPr="006D0CAA">
        <w:rPr>
          <w:rFonts w:asciiTheme="minorHAnsi" w:hAnsiTheme="minorHAnsi"/>
        </w:rPr>
        <w:t>PZP</w:t>
      </w:r>
      <w:r w:rsidR="00033137" w:rsidRPr="006D0CAA">
        <w:rPr>
          <w:rFonts w:asciiTheme="minorHAnsi" w:hAnsiTheme="minorHAnsi"/>
        </w:rPr>
        <w:t>.</w:t>
      </w:r>
      <w:r w:rsidR="006204E8" w:rsidRPr="006D0CAA">
        <w:rPr>
          <w:rFonts w:asciiTheme="minorHAnsi" w:hAnsiTheme="minorHAnsi"/>
        </w:rPr>
        <w:t xml:space="preserve">, przesyłając jednocześnie jej odpis przeciwnikowi skargi. Złożenie skargi w placówce pocztowej operatora wyznaczonego w rozumieniu ustawy </w:t>
      </w:r>
      <w:r w:rsidRPr="006D0CAA">
        <w:rPr>
          <w:rFonts w:asciiTheme="minorHAnsi" w:hAnsiTheme="minorHAnsi"/>
        </w:rPr>
        <w:t>z dnia 23.11.2012 r</w:t>
      </w:r>
      <w:r w:rsidR="006204E8" w:rsidRPr="006D0CAA">
        <w:rPr>
          <w:rFonts w:asciiTheme="minorHAnsi" w:hAnsiTheme="minorHAnsi"/>
        </w:rPr>
        <w:t>. - Prawo pocztowe</w:t>
      </w:r>
      <w:r w:rsidR="0070136E" w:rsidRPr="006D0CAA">
        <w:rPr>
          <w:rFonts w:asciiTheme="minorHAnsi" w:hAnsiTheme="minorHAnsi"/>
        </w:rPr>
        <w:t xml:space="preserve"> (Dz.U.2020.1041)</w:t>
      </w:r>
      <w:r w:rsidR="006204E8" w:rsidRPr="006D0CAA">
        <w:rPr>
          <w:rFonts w:asciiTheme="minorHAnsi" w:hAnsiTheme="minorHAnsi"/>
        </w:rPr>
        <w:t xml:space="preserve"> jest równoznaczne z jej wniesieniem.</w:t>
      </w:r>
    </w:p>
    <w:p w14:paraId="192084A7" w14:textId="77777777" w:rsidR="006204E8" w:rsidRPr="006D0CAA" w:rsidRDefault="00171095" w:rsidP="007D0ACD">
      <w:pPr>
        <w:pStyle w:val="pkt"/>
        <w:spacing w:before="0" w:after="0"/>
        <w:ind w:left="426" w:hanging="426"/>
        <w:rPr>
          <w:rFonts w:asciiTheme="minorHAnsi" w:hAnsiTheme="minorHAnsi"/>
        </w:rPr>
      </w:pPr>
      <w:r w:rsidRPr="006D0CAA">
        <w:rPr>
          <w:rFonts w:asciiTheme="minorHAnsi" w:hAnsiTheme="minorHAnsi"/>
          <w:b/>
        </w:rPr>
        <w:t>12.</w:t>
      </w:r>
      <w:r w:rsidRPr="006D0CAA">
        <w:rPr>
          <w:rFonts w:asciiTheme="minorHAnsi" w:hAnsiTheme="minorHAnsi"/>
          <w:b/>
        </w:rPr>
        <w:tab/>
      </w:r>
      <w:r w:rsidR="006204E8" w:rsidRPr="006D0CAA">
        <w:rPr>
          <w:rFonts w:asciiTheme="minorHAnsi" w:hAnsiTheme="minorHAnsi"/>
        </w:rPr>
        <w:t>Prezes Izby przekazuje skargę wraz z aktami postępowania odwoławczego do sądu zamówień publicznych w terminie 7 dni od dnia jej otrzymania.</w:t>
      </w:r>
    </w:p>
    <w:p w14:paraId="0F8DC048" w14:textId="77777777" w:rsidR="007D0ACD" w:rsidRPr="006D0CAA" w:rsidRDefault="007D0ACD" w:rsidP="004D51B9">
      <w:pPr>
        <w:pBdr>
          <w:bottom w:val="double" w:sz="4" w:space="1" w:color="auto"/>
        </w:pBdr>
        <w:shd w:val="clear" w:color="auto" w:fill="DAEEF3" w:themeFill="accent5" w:themeFillTint="33"/>
        <w:spacing w:before="360" w:after="40"/>
        <w:rPr>
          <w:rFonts w:asciiTheme="minorHAnsi" w:hAnsiTheme="minorHAnsi"/>
          <w:b/>
          <w:szCs w:val="20"/>
        </w:rPr>
      </w:pPr>
      <w:r w:rsidRPr="006D0CAA">
        <w:rPr>
          <w:rFonts w:asciiTheme="minorHAnsi" w:hAnsiTheme="minorHAnsi"/>
          <w:b/>
          <w:szCs w:val="20"/>
        </w:rPr>
        <w:t>XXVI</w:t>
      </w:r>
      <w:r w:rsidR="00E27F34" w:rsidRPr="006D0CAA">
        <w:rPr>
          <w:rFonts w:asciiTheme="minorHAnsi" w:hAnsiTheme="minorHAnsi"/>
          <w:b/>
          <w:szCs w:val="20"/>
        </w:rPr>
        <w:t>I</w:t>
      </w:r>
      <w:r w:rsidRPr="006D0CAA">
        <w:rPr>
          <w:rFonts w:asciiTheme="minorHAnsi" w:hAnsiTheme="minorHAnsi"/>
          <w:b/>
          <w:szCs w:val="20"/>
        </w:rPr>
        <w:t>.</w:t>
      </w:r>
      <w:r w:rsidRPr="006D0CAA">
        <w:rPr>
          <w:rFonts w:asciiTheme="minorHAnsi" w:hAnsiTheme="minorHAnsi"/>
          <w:b/>
          <w:szCs w:val="20"/>
        </w:rPr>
        <w:tab/>
        <w:t>DODATKOWE INFORMACJE</w:t>
      </w:r>
    </w:p>
    <w:p w14:paraId="4C1633D1" w14:textId="77777777" w:rsidR="007D0ACD" w:rsidRPr="006D0CAA" w:rsidRDefault="007D0ACD" w:rsidP="007D0ACD">
      <w:pPr>
        <w:pStyle w:val="pkt"/>
        <w:spacing w:before="0" w:after="0"/>
        <w:ind w:left="426" w:hanging="426"/>
        <w:rPr>
          <w:rFonts w:asciiTheme="minorHAnsi" w:hAnsiTheme="minorHAnsi"/>
        </w:rPr>
      </w:pPr>
    </w:p>
    <w:p w14:paraId="0ACEB278" w14:textId="77777777" w:rsidR="007D0ACD" w:rsidRPr="006D0CAA" w:rsidRDefault="007D0ACD" w:rsidP="007D0ACD">
      <w:pPr>
        <w:pStyle w:val="pkt"/>
        <w:spacing w:before="0" w:after="0"/>
        <w:ind w:left="426" w:hanging="426"/>
        <w:rPr>
          <w:rFonts w:asciiTheme="minorHAnsi" w:hAnsiTheme="minorHAnsi"/>
        </w:rPr>
      </w:pPr>
      <w:r w:rsidRPr="006D0CAA">
        <w:rPr>
          <w:rFonts w:asciiTheme="minorHAnsi" w:hAnsiTheme="minorHAnsi"/>
          <w:b/>
          <w:bCs/>
        </w:rPr>
        <w:t>1</w:t>
      </w:r>
      <w:r w:rsidRPr="006D0CAA">
        <w:rPr>
          <w:rFonts w:asciiTheme="minorHAnsi" w:hAnsiTheme="minorHAnsi"/>
        </w:rPr>
        <w:t xml:space="preserve">. </w:t>
      </w:r>
      <w:r w:rsidRPr="006D0CAA">
        <w:rPr>
          <w:rFonts w:asciiTheme="minorHAnsi" w:hAnsiTheme="minorHAnsi"/>
        </w:rPr>
        <w:tab/>
        <w:t>Sprawy nie ujęte w niniejszej SWZ regulują przepisy ustawy prawo zamówień publicznych.</w:t>
      </w:r>
    </w:p>
    <w:p w14:paraId="36A15B65" w14:textId="77777777" w:rsidR="00E27F34" w:rsidRPr="006D0CAA" w:rsidRDefault="00E27F34" w:rsidP="00DD2DAB">
      <w:pPr>
        <w:pStyle w:val="pkt"/>
        <w:ind w:left="426" w:hanging="426"/>
        <w:rPr>
          <w:rFonts w:asciiTheme="minorHAnsi" w:hAnsiTheme="minorHAnsi"/>
        </w:rPr>
      </w:pPr>
      <w:r w:rsidRPr="006D0CAA">
        <w:rPr>
          <w:rFonts w:asciiTheme="minorHAnsi" w:hAnsiTheme="minorHAnsi"/>
          <w:b/>
          <w:bCs/>
        </w:rPr>
        <w:t>2.</w:t>
      </w:r>
      <w:r w:rsidRPr="006D0CAA">
        <w:rPr>
          <w:rFonts w:asciiTheme="minorHAnsi" w:hAnsiTheme="minorHAnsi"/>
        </w:rPr>
        <w:t xml:space="preserve"> </w:t>
      </w:r>
      <w:r w:rsidRPr="006D0CAA">
        <w:rPr>
          <w:rFonts w:asciiTheme="minorHAnsi" w:hAnsiTheme="minorHAnsi"/>
        </w:rPr>
        <w:tab/>
        <w:t>E-faktury. W przypadku wystawienia ustrukturyzowanej faktury elektronicznej ,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w:t>
      </w:r>
      <w:r w:rsidR="00DD2DAB" w:rsidRPr="006D0CAA">
        <w:rPr>
          <w:rFonts w:asciiTheme="minorHAnsi" w:hAnsiTheme="minorHAnsi"/>
        </w:rPr>
        <w:t xml:space="preserve">00-13-721, numer NIP jednostki </w:t>
      </w:r>
      <w:r w:rsidRPr="006D0CAA">
        <w:rPr>
          <w:rFonts w:asciiTheme="minorHAnsi" w:hAnsiTheme="minorHAnsi"/>
        </w:rPr>
        <w:t>nadrzędnej: 851-00-13-721.</w:t>
      </w:r>
    </w:p>
    <w:p w14:paraId="673BF533" w14:textId="77777777" w:rsidR="00FD2CCD" w:rsidRPr="006D0CAA" w:rsidRDefault="001569AA" w:rsidP="00B30836">
      <w:pPr>
        <w:pStyle w:val="Akapitzlist"/>
        <w:pBdr>
          <w:bottom w:val="double" w:sz="4" w:space="1" w:color="auto"/>
        </w:pBdr>
        <w:shd w:val="clear" w:color="auto" w:fill="DAEEF3" w:themeFill="accent5" w:themeFillTint="33"/>
        <w:suppressAutoHyphens w:val="0"/>
        <w:spacing w:before="360" w:after="40" w:line="240" w:lineRule="auto"/>
        <w:ind w:left="852" w:hanging="851"/>
        <w:contextualSpacing w:val="0"/>
        <w:rPr>
          <w:rFonts w:asciiTheme="minorHAnsi" w:hAnsiTheme="minorHAnsi" w:cs="Times New Roman"/>
          <w:b/>
          <w:sz w:val="24"/>
          <w:szCs w:val="20"/>
          <w:lang w:eastAsia="pl-PL"/>
        </w:rPr>
      </w:pPr>
      <w:r w:rsidRPr="006D0CAA">
        <w:rPr>
          <w:rFonts w:asciiTheme="minorHAnsi" w:hAnsiTheme="minorHAnsi" w:cs="Times New Roman"/>
          <w:b/>
          <w:sz w:val="24"/>
          <w:szCs w:val="20"/>
          <w:lang w:eastAsia="pl-PL"/>
        </w:rPr>
        <w:t>XX</w:t>
      </w:r>
      <w:r w:rsidR="009D0728" w:rsidRPr="006D0CAA">
        <w:rPr>
          <w:rFonts w:asciiTheme="minorHAnsi" w:hAnsiTheme="minorHAnsi" w:cs="Times New Roman"/>
          <w:b/>
          <w:sz w:val="24"/>
          <w:szCs w:val="20"/>
          <w:lang w:eastAsia="pl-PL"/>
        </w:rPr>
        <w:t>VIII</w:t>
      </w:r>
      <w:r w:rsidRPr="006D0CAA">
        <w:rPr>
          <w:rFonts w:asciiTheme="minorHAnsi" w:hAnsiTheme="minorHAnsi" w:cs="Times New Roman"/>
          <w:b/>
          <w:sz w:val="24"/>
          <w:szCs w:val="20"/>
          <w:lang w:eastAsia="pl-PL"/>
        </w:rPr>
        <w:t>.</w:t>
      </w:r>
      <w:r w:rsidRPr="006D0CAA">
        <w:rPr>
          <w:rFonts w:asciiTheme="minorHAnsi" w:hAnsiTheme="minorHAnsi" w:cs="Times New Roman"/>
          <w:b/>
          <w:sz w:val="24"/>
          <w:szCs w:val="20"/>
          <w:lang w:eastAsia="pl-PL"/>
        </w:rPr>
        <w:tab/>
      </w:r>
      <w:r w:rsidR="005B5095" w:rsidRPr="006D0CAA">
        <w:rPr>
          <w:rFonts w:asciiTheme="minorHAnsi" w:hAnsiTheme="minorHAnsi" w:cs="Times New Roman"/>
          <w:b/>
          <w:sz w:val="24"/>
          <w:szCs w:val="20"/>
          <w:lang w:eastAsia="pl-PL"/>
        </w:rPr>
        <w:t>WYKAZ ZAŁĄCZNIKÓW DO SWZ</w:t>
      </w:r>
    </w:p>
    <w:p w14:paraId="023A989F" w14:textId="77777777" w:rsidR="000F259B" w:rsidRPr="006D0CAA" w:rsidRDefault="000F259B" w:rsidP="00B30836">
      <w:pPr>
        <w:suppressAutoHyphens/>
        <w:spacing w:after="40"/>
        <w:ind w:left="709" w:hanging="709"/>
        <w:rPr>
          <w:rFonts w:asciiTheme="minorHAnsi" w:hAnsiTheme="minorHAnsi"/>
          <w:bCs/>
          <w:szCs w:val="20"/>
        </w:rPr>
      </w:pPr>
    </w:p>
    <w:p w14:paraId="1CFDBF3D" w14:textId="77777777" w:rsidR="000F259B" w:rsidRDefault="000F259B" w:rsidP="006C0B90">
      <w:pPr>
        <w:suppressAutoHyphens/>
        <w:spacing w:after="40"/>
        <w:ind w:left="709" w:hanging="709"/>
        <w:rPr>
          <w:rFonts w:asciiTheme="minorHAnsi" w:hAnsiTheme="minorHAnsi"/>
          <w:bCs/>
          <w:szCs w:val="20"/>
        </w:rPr>
      </w:pPr>
      <w:r w:rsidRPr="006D0CAA">
        <w:rPr>
          <w:rFonts w:asciiTheme="minorHAnsi" w:hAnsiTheme="minorHAnsi"/>
          <w:bCs/>
          <w:szCs w:val="20"/>
        </w:rPr>
        <w:t>Załącznik nr 1</w:t>
      </w:r>
      <w:r w:rsidRPr="006D0CAA">
        <w:rPr>
          <w:rFonts w:asciiTheme="minorHAnsi" w:hAnsiTheme="minorHAnsi"/>
          <w:bCs/>
          <w:szCs w:val="20"/>
        </w:rPr>
        <w:tab/>
      </w:r>
      <w:r w:rsidRPr="006D0CAA">
        <w:rPr>
          <w:rFonts w:asciiTheme="minorHAnsi" w:hAnsiTheme="minorHAnsi"/>
          <w:bCs/>
          <w:szCs w:val="20"/>
        </w:rPr>
        <w:tab/>
      </w:r>
      <w:r w:rsidRPr="006D0CAA">
        <w:rPr>
          <w:rFonts w:asciiTheme="minorHAnsi" w:hAnsiTheme="minorHAnsi"/>
          <w:bCs/>
          <w:szCs w:val="20"/>
        </w:rPr>
        <w:tab/>
      </w:r>
      <w:r w:rsidRPr="006D0CAA">
        <w:rPr>
          <w:rFonts w:asciiTheme="minorHAnsi" w:hAnsiTheme="minorHAnsi"/>
          <w:bCs/>
          <w:szCs w:val="20"/>
        </w:rPr>
        <w:tab/>
      </w:r>
      <w:r w:rsidRPr="006D0CAA">
        <w:rPr>
          <w:rFonts w:asciiTheme="minorHAnsi" w:hAnsiTheme="minorHAnsi"/>
          <w:bCs/>
          <w:szCs w:val="20"/>
        </w:rPr>
        <w:tab/>
      </w:r>
      <w:r w:rsidR="00B943DE"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Pr="006D0CAA">
        <w:rPr>
          <w:rFonts w:asciiTheme="minorHAnsi" w:hAnsiTheme="minorHAnsi"/>
          <w:bCs/>
          <w:szCs w:val="20"/>
        </w:rPr>
        <w:t>formularz oferty</w:t>
      </w:r>
    </w:p>
    <w:p w14:paraId="4D9E58D5" w14:textId="77777777" w:rsidR="00264B29" w:rsidRPr="006D0CAA" w:rsidRDefault="00264B29" w:rsidP="006C0B90">
      <w:pPr>
        <w:suppressAutoHyphens/>
        <w:spacing w:after="40"/>
        <w:ind w:left="709" w:hanging="709"/>
        <w:rPr>
          <w:rFonts w:asciiTheme="minorHAnsi" w:hAnsiTheme="minorHAnsi"/>
          <w:bCs/>
          <w:szCs w:val="20"/>
        </w:rPr>
      </w:pPr>
      <w:r>
        <w:rPr>
          <w:rFonts w:asciiTheme="minorHAnsi" w:hAnsiTheme="minorHAnsi"/>
          <w:bCs/>
          <w:szCs w:val="20"/>
        </w:rPr>
        <w:t xml:space="preserve">Załącznik nr 2 </w:t>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r>
      <w:r>
        <w:rPr>
          <w:rFonts w:asciiTheme="minorHAnsi" w:hAnsiTheme="minorHAnsi"/>
          <w:bCs/>
          <w:szCs w:val="20"/>
        </w:rPr>
        <w:tab/>
        <w:t>formularz cenowo przedmiotowy</w:t>
      </w:r>
    </w:p>
    <w:p w14:paraId="4EC2D3C5" w14:textId="77777777" w:rsidR="000F259B" w:rsidRPr="006D0CAA" w:rsidRDefault="000F259B" w:rsidP="000F259B">
      <w:pPr>
        <w:suppressAutoHyphens/>
        <w:spacing w:after="40"/>
        <w:ind w:left="1710" w:hanging="1710"/>
        <w:rPr>
          <w:rFonts w:asciiTheme="minorHAnsi" w:hAnsiTheme="minorHAnsi"/>
          <w:bCs/>
          <w:szCs w:val="20"/>
        </w:rPr>
      </w:pPr>
      <w:r w:rsidRPr="006D0CAA">
        <w:rPr>
          <w:rFonts w:asciiTheme="minorHAnsi" w:hAnsiTheme="minorHAnsi"/>
          <w:bCs/>
          <w:szCs w:val="20"/>
        </w:rPr>
        <w:t>Z</w:t>
      </w:r>
      <w:r w:rsidR="006C0B90" w:rsidRPr="006D0CAA">
        <w:rPr>
          <w:rFonts w:asciiTheme="minorHAnsi" w:hAnsiTheme="minorHAnsi"/>
          <w:bCs/>
          <w:szCs w:val="20"/>
        </w:rPr>
        <w:t xml:space="preserve">ałącznik nr </w:t>
      </w:r>
      <w:r w:rsidR="00264B29">
        <w:rPr>
          <w:rFonts w:asciiTheme="minorHAnsi" w:hAnsiTheme="minorHAnsi"/>
          <w:bCs/>
          <w:szCs w:val="20"/>
        </w:rPr>
        <w:t>3</w:t>
      </w:r>
      <w:r w:rsidRPr="006D0CAA">
        <w:rPr>
          <w:rFonts w:asciiTheme="minorHAnsi" w:hAnsiTheme="minorHAnsi"/>
          <w:bCs/>
          <w:szCs w:val="20"/>
        </w:rPr>
        <w:tab/>
      </w:r>
      <w:r w:rsidRPr="006D0CAA">
        <w:rPr>
          <w:rFonts w:asciiTheme="minorHAnsi" w:hAnsiTheme="minorHAnsi"/>
          <w:bCs/>
          <w:szCs w:val="20"/>
        </w:rPr>
        <w:tab/>
      </w:r>
      <w:r w:rsidR="00B943DE"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32096B" w:rsidRPr="006D0CAA">
        <w:rPr>
          <w:rFonts w:asciiTheme="minorHAnsi" w:hAnsiTheme="minorHAnsi"/>
          <w:bCs/>
          <w:szCs w:val="20"/>
        </w:rPr>
        <w:t>oświadczenie</w:t>
      </w:r>
      <w:r w:rsidRPr="006D0CAA">
        <w:rPr>
          <w:rFonts w:asciiTheme="minorHAnsi" w:hAnsiTheme="minorHAnsi"/>
          <w:bCs/>
          <w:szCs w:val="20"/>
        </w:rPr>
        <w:t xml:space="preserve"> o spełnieniu warunków udziału w postepowaniu </w:t>
      </w:r>
    </w:p>
    <w:p w14:paraId="23431817" w14:textId="77777777" w:rsidR="000F259B" w:rsidRPr="006D0CAA" w:rsidRDefault="006C0B90" w:rsidP="000F259B">
      <w:pPr>
        <w:suppressAutoHyphens/>
        <w:spacing w:after="40"/>
        <w:ind w:left="1710" w:hanging="1710"/>
        <w:rPr>
          <w:rFonts w:asciiTheme="minorHAnsi" w:hAnsiTheme="minorHAnsi"/>
          <w:bCs/>
          <w:szCs w:val="20"/>
        </w:rPr>
      </w:pPr>
      <w:r w:rsidRPr="006D0CAA">
        <w:rPr>
          <w:rFonts w:asciiTheme="minorHAnsi" w:hAnsiTheme="minorHAnsi"/>
          <w:bCs/>
          <w:szCs w:val="20"/>
        </w:rPr>
        <w:t xml:space="preserve">Załącznik nr </w:t>
      </w:r>
      <w:r w:rsidR="00264B29">
        <w:rPr>
          <w:rFonts w:asciiTheme="minorHAnsi" w:hAnsiTheme="minorHAnsi"/>
          <w:bCs/>
          <w:szCs w:val="20"/>
        </w:rPr>
        <w:t>4</w:t>
      </w:r>
      <w:r w:rsidR="000F259B" w:rsidRPr="006D0CAA">
        <w:rPr>
          <w:rFonts w:asciiTheme="minorHAnsi" w:hAnsiTheme="minorHAnsi"/>
          <w:bCs/>
          <w:szCs w:val="20"/>
        </w:rPr>
        <w:t xml:space="preserve"> </w:t>
      </w:r>
      <w:r w:rsidR="000F259B" w:rsidRPr="006D0CAA">
        <w:rPr>
          <w:rFonts w:asciiTheme="minorHAnsi" w:hAnsiTheme="minorHAnsi"/>
          <w:bCs/>
          <w:szCs w:val="20"/>
        </w:rPr>
        <w:tab/>
      </w:r>
      <w:r w:rsidR="00B943DE" w:rsidRPr="006D0CAA">
        <w:rPr>
          <w:rFonts w:asciiTheme="minorHAnsi" w:hAnsiTheme="minorHAnsi"/>
          <w:bCs/>
          <w:szCs w:val="20"/>
        </w:rPr>
        <w:tab/>
      </w:r>
      <w:r w:rsidR="000F259B"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0F259B" w:rsidRPr="006D0CAA">
        <w:rPr>
          <w:rFonts w:asciiTheme="minorHAnsi" w:hAnsiTheme="minorHAnsi"/>
          <w:bCs/>
          <w:szCs w:val="20"/>
        </w:rPr>
        <w:t>oświadczenie o braku podstaw wykluczenia</w:t>
      </w:r>
    </w:p>
    <w:p w14:paraId="5FFFF6EE" w14:textId="77777777" w:rsidR="0032096B" w:rsidRPr="006D0CAA" w:rsidRDefault="006C0B90" w:rsidP="005F553D">
      <w:pPr>
        <w:suppressAutoHyphens/>
        <w:spacing w:after="40"/>
        <w:ind w:left="2565" w:hanging="2565"/>
        <w:rPr>
          <w:rFonts w:asciiTheme="minorHAnsi" w:hAnsiTheme="minorHAnsi"/>
          <w:bCs/>
          <w:szCs w:val="20"/>
        </w:rPr>
      </w:pPr>
      <w:r w:rsidRPr="006D0CAA">
        <w:rPr>
          <w:rFonts w:asciiTheme="minorHAnsi" w:hAnsiTheme="minorHAnsi"/>
          <w:bCs/>
          <w:szCs w:val="20"/>
        </w:rPr>
        <w:t xml:space="preserve">Załącznik nr </w:t>
      </w:r>
      <w:r w:rsidR="00264B29">
        <w:rPr>
          <w:rFonts w:asciiTheme="minorHAnsi" w:hAnsiTheme="minorHAnsi"/>
          <w:bCs/>
          <w:szCs w:val="20"/>
        </w:rPr>
        <w:t>5</w:t>
      </w:r>
      <w:r w:rsidR="0032096B" w:rsidRPr="006D0CAA">
        <w:rPr>
          <w:rFonts w:asciiTheme="minorHAnsi" w:hAnsiTheme="minorHAnsi"/>
          <w:bCs/>
          <w:szCs w:val="20"/>
        </w:rPr>
        <w:t xml:space="preserve"> </w:t>
      </w:r>
      <w:r w:rsidR="0032096B" w:rsidRPr="006D0CAA">
        <w:rPr>
          <w:rFonts w:asciiTheme="minorHAnsi" w:hAnsiTheme="minorHAnsi"/>
          <w:bCs/>
          <w:szCs w:val="20"/>
        </w:rPr>
        <w:tab/>
      </w:r>
      <w:r w:rsidR="005F553D" w:rsidRPr="006D0CAA">
        <w:rPr>
          <w:rFonts w:asciiTheme="minorHAnsi" w:hAnsiTheme="minorHAnsi"/>
          <w:bCs/>
          <w:szCs w:val="20"/>
        </w:rPr>
        <w:tab/>
      </w:r>
      <w:r w:rsidR="0032096B" w:rsidRPr="006D0CAA">
        <w:rPr>
          <w:rFonts w:asciiTheme="minorHAnsi" w:hAnsiTheme="minorHAnsi"/>
          <w:bCs/>
          <w:szCs w:val="20"/>
        </w:rPr>
        <w:t>oświadczenie o przynależności lub braku przynależności do tej samej grupy kapitałowej</w:t>
      </w:r>
    </w:p>
    <w:p w14:paraId="79B0FAB9" w14:textId="77777777" w:rsidR="0032096B" w:rsidRPr="006D0CAA" w:rsidRDefault="0032096B" w:rsidP="0032096B">
      <w:pPr>
        <w:rPr>
          <w:rFonts w:asciiTheme="minorHAnsi" w:hAnsiTheme="minorHAnsi"/>
          <w:bCs/>
          <w:szCs w:val="20"/>
        </w:rPr>
      </w:pPr>
      <w:r w:rsidRPr="006D0CAA">
        <w:rPr>
          <w:rFonts w:asciiTheme="minorHAnsi" w:hAnsiTheme="minorHAnsi"/>
          <w:bCs/>
          <w:szCs w:val="20"/>
        </w:rPr>
        <w:t>Zał</w:t>
      </w:r>
      <w:r w:rsidR="006C0B90" w:rsidRPr="006D0CAA">
        <w:rPr>
          <w:rFonts w:asciiTheme="minorHAnsi" w:hAnsiTheme="minorHAnsi"/>
          <w:bCs/>
          <w:szCs w:val="20"/>
        </w:rPr>
        <w:t xml:space="preserve">ącznik nr </w:t>
      </w:r>
      <w:r w:rsidR="00264B29">
        <w:rPr>
          <w:rFonts w:asciiTheme="minorHAnsi" w:hAnsiTheme="minorHAnsi"/>
          <w:bCs/>
          <w:szCs w:val="20"/>
        </w:rPr>
        <w:t>6</w:t>
      </w:r>
      <w:r w:rsidRPr="006D0CAA">
        <w:rPr>
          <w:rFonts w:asciiTheme="minorHAnsi" w:hAnsiTheme="minorHAnsi"/>
          <w:bCs/>
          <w:szCs w:val="20"/>
        </w:rPr>
        <w:t xml:space="preserve"> </w:t>
      </w:r>
      <w:r w:rsidRPr="006D0CAA">
        <w:rPr>
          <w:rFonts w:asciiTheme="minorHAnsi" w:hAnsiTheme="minorHAnsi"/>
          <w:bCs/>
          <w:szCs w:val="20"/>
        </w:rPr>
        <w:tab/>
      </w:r>
      <w:r w:rsidRPr="006D0CAA">
        <w:rPr>
          <w:rFonts w:asciiTheme="minorHAnsi" w:hAnsiTheme="minorHAnsi"/>
          <w:bCs/>
          <w:szCs w:val="20"/>
        </w:rPr>
        <w:tab/>
      </w:r>
      <w:r w:rsidRPr="006D0CAA">
        <w:rPr>
          <w:rFonts w:asciiTheme="minorHAnsi" w:hAnsiTheme="minorHAnsi"/>
          <w:bCs/>
          <w:szCs w:val="20"/>
        </w:rPr>
        <w:tab/>
      </w:r>
      <w:r w:rsidRPr="006D0CAA">
        <w:rPr>
          <w:rFonts w:asciiTheme="minorHAnsi" w:hAnsiTheme="minorHAnsi"/>
          <w:bCs/>
          <w:szCs w:val="20"/>
        </w:rPr>
        <w:tab/>
      </w:r>
      <w:r w:rsidR="00B943DE" w:rsidRPr="006D0CAA">
        <w:rPr>
          <w:rFonts w:asciiTheme="minorHAnsi" w:hAnsiTheme="minorHAnsi"/>
          <w:bCs/>
          <w:szCs w:val="20"/>
        </w:rPr>
        <w:tab/>
      </w:r>
      <w:r w:rsidR="006C0B90" w:rsidRPr="006D0CAA">
        <w:rPr>
          <w:rFonts w:asciiTheme="minorHAnsi" w:hAnsiTheme="minorHAnsi"/>
          <w:bCs/>
          <w:szCs w:val="20"/>
        </w:rPr>
        <w:t xml:space="preserve">  </w:t>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Pr="006D0CAA">
        <w:rPr>
          <w:rFonts w:asciiTheme="minorHAnsi" w:hAnsiTheme="minorHAnsi"/>
          <w:bCs/>
          <w:szCs w:val="20"/>
        </w:rPr>
        <w:t xml:space="preserve">wykaz </w:t>
      </w:r>
      <w:r w:rsidR="004B48DA">
        <w:rPr>
          <w:rFonts w:asciiTheme="minorHAnsi" w:hAnsiTheme="minorHAnsi"/>
          <w:bCs/>
          <w:szCs w:val="20"/>
        </w:rPr>
        <w:t xml:space="preserve">dostaw </w:t>
      </w:r>
    </w:p>
    <w:p w14:paraId="158F8B7D" w14:textId="77777777" w:rsidR="0032096B" w:rsidRPr="006D0CAA" w:rsidRDefault="0032096B" w:rsidP="001E04C0">
      <w:pPr>
        <w:ind w:left="2565" w:hanging="2565"/>
        <w:rPr>
          <w:rFonts w:asciiTheme="minorHAnsi" w:hAnsiTheme="minorHAnsi"/>
          <w:bCs/>
          <w:szCs w:val="20"/>
        </w:rPr>
      </w:pPr>
      <w:r w:rsidRPr="006D0CAA">
        <w:rPr>
          <w:rFonts w:asciiTheme="minorHAnsi" w:hAnsiTheme="minorHAnsi"/>
          <w:bCs/>
          <w:szCs w:val="20"/>
        </w:rPr>
        <w:t xml:space="preserve">Załącznik nr </w:t>
      </w:r>
      <w:r w:rsidR="00264B29">
        <w:rPr>
          <w:rFonts w:asciiTheme="minorHAnsi" w:hAnsiTheme="minorHAnsi"/>
          <w:bCs/>
          <w:szCs w:val="20"/>
        </w:rPr>
        <w:t>7</w:t>
      </w:r>
      <w:r w:rsidRPr="006D0CAA">
        <w:rPr>
          <w:rFonts w:asciiTheme="minorHAnsi" w:hAnsiTheme="minorHAnsi"/>
          <w:bCs/>
          <w:szCs w:val="20"/>
        </w:rPr>
        <w:t xml:space="preserve"> </w:t>
      </w:r>
      <w:r w:rsidRPr="006D0CAA">
        <w:rPr>
          <w:rFonts w:asciiTheme="minorHAnsi" w:hAnsiTheme="minorHAnsi"/>
          <w:bCs/>
          <w:szCs w:val="20"/>
        </w:rPr>
        <w:tab/>
      </w:r>
      <w:r w:rsidR="00B943DE" w:rsidRPr="006D0CAA">
        <w:rPr>
          <w:rFonts w:asciiTheme="minorHAnsi" w:hAnsiTheme="minorHAnsi"/>
          <w:bCs/>
          <w:szCs w:val="20"/>
        </w:rPr>
        <w:t>w</w:t>
      </w:r>
      <w:r w:rsidRPr="006D0CAA">
        <w:rPr>
          <w:rFonts w:asciiTheme="minorHAnsi" w:hAnsiTheme="minorHAnsi"/>
          <w:bCs/>
          <w:szCs w:val="20"/>
        </w:rPr>
        <w:t>zór zobowiązania podmiotu trzeciego do oddania do dyspozycji Wykonawcy niezbędnych zasobów na potrzeby wykonania zamówienia</w:t>
      </w:r>
      <w:r w:rsidRPr="006D0CAA">
        <w:rPr>
          <w:rFonts w:asciiTheme="minorHAnsi" w:hAnsiTheme="minorHAnsi"/>
          <w:bCs/>
          <w:szCs w:val="20"/>
        </w:rPr>
        <w:tab/>
      </w:r>
      <w:r w:rsidRPr="006D0CAA">
        <w:rPr>
          <w:rFonts w:asciiTheme="minorHAnsi" w:hAnsiTheme="minorHAnsi"/>
          <w:bCs/>
          <w:szCs w:val="20"/>
        </w:rPr>
        <w:tab/>
      </w:r>
    </w:p>
    <w:p w14:paraId="3EE6ECB0" w14:textId="77777777" w:rsidR="0032096B" w:rsidRPr="006D0CAA" w:rsidRDefault="0032096B" w:rsidP="0032096B">
      <w:pPr>
        <w:ind w:left="1767" w:hanging="1767"/>
        <w:rPr>
          <w:rFonts w:asciiTheme="minorHAnsi" w:hAnsiTheme="minorHAnsi"/>
          <w:bCs/>
          <w:szCs w:val="20"/>
        </w:rPr>
      </w:pPr>
      <w:r w:rsidRPr="006D0CAA">
        <w:rPr>
          <w:rFonts w:asciiTheme="minorHAnsi" w:hAnsiTheme="minorHAnsi"/>
          <w:bCs/>
          <w:szCs w:val="20"/>
        </w:rPr>
        <w:t xml:space="preserve">Załącznik nr </w:t>
      </w:r>
      <w:r w:rsidR="00264B29">
        <w:rPr>
          <w:rFonts w:asciiTheme="minorHAnsi" w:hAnsiTheme="minorHAnsi"/>
          <w:bCs/>
          <w:szCs w:val="20"/>
        </w:rPr>
        <w:t>8</w:t>
      </w:r>
      <w:r w:rsidRPr="006D0CAA">
        <w:rPr>
          <w:rFonts w:asciiTheme="minorHAnsi" w:hAnsiTheme="minorHAnsi"/>
          <w:bCs/>
          <w:szCs w:val="20"/>
        </w:rPr>
        <w:t xml:space="preserve"> </w:t>
      </w:r>
      <w:r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Pr="006D0CAA">
        <w:rPr>
          <w:rFonts w:asciiTheme="minorHAnsi" w:hAnsiTheme="minorHAnsi"/>
          <w:bCs/>
          <w:szCs w:val="20"/>
        </w:rPr>
        <w:tab/>
      </w:r>
      <w:r w:rsidR="001E04C0">
        <w:rPr>
          <w:rFonts w:asciiTheme="minorHAnsi" w:hAnsiTheme="minorHAnsi"/>
          <w:bCs/>
          <w:szCs w:val="20"/>
        </w:rPr>
        <w:tab/>
      </w:r>
      <w:r w:rsidR="001E04C0">
        <w:rPr>
          <w:rFonts w:asciiTheme="minorHAnsi" w:hAnsiTheme="minorHAnsi"/>
          <w:bCs/>
          <w:szCs w:val="20"/>
        </w:rPr>
        <w:tab/>
      </w:r>
      <w:r w:rsidR="001E04C0">
        <w:rPr>
          <w:rFonts w:asciiTheme="minorHAnsi" w:hAnsiTheme="minorHAnsi"/>
          <w:bCs/>
          <w:szCs w:val="20"/>
        </w:rPr>
        <w:tab/>
      </w:r>
      <w:r w:rsidRPr="006D0CAA">
        <w:rPr>
          <w:rFonts w:asciiTheme="minorHAnsi" w:hAnsiTheme="minorHAnsi"/>
          <w:bCs/>
          <w:szCs w:val="20"/>
        </w:rPr>
        <w:t>Oświadczenie podmiotu  udostępniającego zasoby</w:t>
      </w:r>
    </w:p>
    <w:p w14:paraId="3C12F135" w14:textId="77777777" w:rsidR="0032096B" w:rsidRPr="006D0CAA" w:rsidRDefault="0032096B" w:rsidP="001E04C0">
      <w:pPr>
        <w:ind w:left="2565" w:hanging="2565"/>
        <w:rPr>
          <w:rFonts w:asciiTheme="minorHAnsi" w:hAnsiTheme="minorHAnsi"/>
          <w:bCs/>
          <w:szCs w:val="20"/>
        </w:rPr>
      </w:pPr>
      <w:r w:rsidRPr="006D0CAA">
        <w:rPr>
          <w:rFonts w:asciiTheme="minorHAnsi" w:hAnsiTheme="minorHAnsi"/>
          <w:bCs/>
          <w:szCs w:val="20"/>
        </w:rPr>
        <w:t xml:space="preserve">Załącznik nr </w:t>
      </w:r>
      <w:r w:rsidR="005228B4">
        <w:rPr>
          <w:rFonts w:asciiTheme="minorHAnsi" w:hAnsiTheme="minorHAnsi"/>
          <w:bCs/>
          <w:szCs w:val="20"/>
        </w:rPr>
        <w:t>9</w:t>
      </w:r>
      <w:r w:rsidRPr="006D0CAA">
        <w:rPr>
          <w:rFonts w:asciiTheme="minorHAnsi" w:hAnsiTheme="minorHAnsi"/>
          <w:bCs/>
          <w:szCs w:val="20"/>
        </w:rPr>
        <w:tab/>
      </w:r>
      <w:r w:rsidR="005F553D" w:rsidRPr="006D0CAA">
        <w:rPr>
          <w:rFonts w:asciiTheme="minorHAnsi" w:hAnsiTheme="minorHAnsi"/>
          <w:bCs/>
          <w:szCs w:val="20"/>
        </w:rPr>
        <w:tab/>
      </w:r>
      <w:r w:rsidRPr="006D0CAA">
        <w:rPr>
          <w:rFonts w:asciiTheme="minorHAnsi" w:hAnsiTheme="minorHAnsi"/>
          <w:bCs/>
          <w:szCs w:val="20"/>
        </w:rPr>
        <w:t>oświadczenie dotyczące aktualności danych zawartych w oświadczeniu, o którym mowa w art. 125 ust. 1 ustawy P</w:t>
      </w:r>
      <w:r w:rsidR="00354991" w:rsidRPr="006D0CAA">
        <w:rPr>
          <w:rFonts w:asciiTheme="minorHAnsi" w:hAnsiTheme="minorHAnsi"/>
          <w:bCs/>
          <w:szCs w:val="20"/>
        </w:rPr>
        <w:t>ZP</w:t>
      </w:r>
    </w:p>
    <w:p w14:paraId="3DBC4CDB" w14:textId="77777777" w:rsidR="007815AB" w:rsidRPr="006D0CAA" w:rsidRDefault="0032096B" w:rsidP="007815AB">
      <w:pPr>
        <w:ind w:left="1767" w:hanging="1767"/>
        <w:rPr>
          <w:rFonts w:asciiTheme="minorHAnsi" w:hAnsiTheme="minorHAnsi"/>
          <w:bCs/>
          <w:szCs w:val="20"/>
        </w:rPr>
      </w:pPr>
      <w:r w:rsidRPr="006D0CAA">
        <w:rPr>
          <w:rFonts w:asciiTheme="minorHAnsi" w:hAnsiTheme="minorHAnsi"/>
          <w:bCs/>
          <w:szCs w:val="20"/>
        </w:rPr>
        <w:t xml:space="preserve">Załącznik nr </w:t>
      </w:r>
      <w:r w:rsidR="005228B4">
        <w:rPr>
          <w:rFonts w:asciiTheme="minorHAnsi" w:hAnsiTheme="minorHAnsi"/>
          <w:bCs/>
          <w:szCs w:val="20"/>
        </w:rPr>
        <w:t>10</w:t>
      </w:r>
      <w:r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5F553D" w:rsidRPr="006D0CAA">
        <w:rPr>
          <w:rFonts w:asciiTheme="minorHAnsi" w:hAnsiTheme="minorHAnsi"/>
          <w:bCs/>
          <w:szCs w:val="20"/>
        </w:rPr>
        <w:tab/>
      </w:r>
      <w:r w:rsidR="001E04C0">
        <w:rPr>
          <w:rFonts w:asciiTheme="minorHAnsi" w:hAnsiTheme="minorHAnsi"/>
          <w:bCs/>
          <w:szCs w:val="20"/>
        </w:rPr>
        <w:tab/>
      </w:r>
      <w:r w:rsidR="001E04C0">
        <w:rPr>
          <w:rFonts w:asciiTheme="minorHAnsi" w:hAnsiTheme="minorHAnsi"/>
          <w:bCs/>
          <w:szCs w:val="20"/>
        </w:rPr>
        <w:tab/>
      </w:r>
      <w:r w:rsidR="001E04C0">
        <w:rPr>
          <w:rFonts w:asciiTheme="minorHAnsi" w:hAnsiTheme="minorHAnsi"/>
          <w:bCs/>
          <w:szCs w:val="20"/>
        </w:rPr>
        <w:tab/>
      </w:r>
      <w:r w:rsidRPr="006D0CAA">
        <w:rPr>
          <w:rFonts w:asciiTheme="minorHAnsi" w:hAnsiTheme="minorHAnsi"/>
          <w:bCs/>
          <w:szCs w:val="20"/>
        </w:rPr>
        <w:t>opis przedmiotu zamówienia</w:t>
      </w:r>
    </w:p>
    <w:p w14:paraId="0725C0DA" w14:textId="6CABDC3F" w:rsidR="00D3710D" w:rsidRPr="006D0CAA" w:rsidRDefault="0032096B" w:rsidP="00486888">
      <w:pPr>
        <w:ind w:left="1767" w:hanging="1767"/>
        <w:rPr>
          <w:rFonts w:asciiTheme="minorHAnsi" w:hAnsiTheme="minorHAnsi"/>
          <w:bCs/>
          <w:szCs w:val="20"/>
        </w:rPr>
      </w:pPr>
      <w:r w:rsidRPr="006D0CAA">
        <w:rPr>
          <w:rFonts w:asciiTheme="minorHAnsi" w:hAnsiTheme="minorHAnsi"/>
          <w:bCs/>
          <w:szCs w:val="20"/>
        </w:rPr>
        <w:t xml:space="preserve">Załącznik nr </w:t>
      </w:r>
      <w:r w:rsidR="005228B4">
        <w:rPr>
          <w:rFonts w:asciiTheme="minorHAnsi" w:hAnsiTheme="minorHAnsi"/>
          <w:bCs/>
          <w:szCs w:val="20"/>
        </w:rPr>
        <w:t>11</w:t>
      </w:r>
      <w:r w:rsidR="005228B4" w:rsidRPr="006D0CAA">
        <w:rPr>
          <w:rFonts w:asciiTheme="minorHAnsi" w:hAnsiTheme="minorHAnsi"/>
          <w:bCs/>
          <w:szCs w:val="20"/>
        </w:rPr>
        <w:t xml:space="preserve"> </w:t>
      </w:r>
      <w:r w:rsidRPr="006D0CAA">
        <w:rPr>
          <w:rFonts w:asciiTheme="minorHAnsi" w:hAnsiTheme="minorHAnsi"/>
          <w:bCs/>
          <w:szCs w:val="20"/>
        </w:rPr>
        <w:tab/>
      </w:r>
      <w:r w:rsidR="007815AB" w:rsidRPr="006D0CAA">
        <w:rPr>
          <w:rFonts w:asciiTheme="minorHAnsi" w:hAnsiTheme="minorHAnsi"/>
          <w:bCs/>
          <w:szCs w:val="20"/>
        </w:rPr>
        <w:tab/>
      </w:r>
      <w:r w:rsidR="007815AB" w:rsidRPr="006D0CAA">
        <w:rPr>
          <w:rFonts w:asciiTheme="minorHAnsi" w:hAnsiTheme="minorHAnsi"/>
          <w:bCs/>
          <w:szCs w:val="20"/>
        </w:rPr>
        <w:tab/>
      </w:r>
      <w:r w:rsidR="007815AB" w:rsidRPr="006D0CAA">
        <w:rPr>
          <w:rFonts w:asciiTheme="minorHAnsi" w:hAnsiTheme="minorHAnsi"/>
          <w:bCs/>
          <w:szCs w:val="20"/>
        </w:rPr>
        <w:tab/>
      </w:r>
      <w:r w:rsidR="007815AB" w:rsidRPr="006D0CAA">
        <w:rPr>
          <w:rFonts w:asciiTheme="minorHAnsi" w:hAnsiTheme="minorHAnsi"/>
          <w:bCs/>
          <w:szCs w:val="20"/>
        </w:rPr>
        <w:tab/>
      </w:r>
      <w:r w:rsidR="007815AB" w:rsidRPr="006D0CAA">
        <w:rPr>
          <w:rFonts w:asciiTheme="minorHAnsi" w:hAnsiTheme="minorHAnsi"/>
          <w:bCs/>
          <w:szCs w:val="20"/>
        </w:rPr>
        <w:tab/>
      </w:r>
      <w:r w:rsidR="007815AB" w:rsidRPr="006D0CAA">
        <w:rPr>
          <w:rFonts w:asciiTheme="minorHAnsi" w:hAnsiTheme="minorHAnsi"/>
          <w:bCs/>
          <w:szCs w:val="20"/>
        </w:rPr>
        <w:tab/>
      </w:r>
      <w:r w:rsidR="007815AB" w:rsidRPr="006D0CAA">
        <w:rPr>
          <w:rFonts w:asciiTheme="minorHAnsi" w:hAnsiTheme="minorHAnsi"/>
          <w:bCs/>
          <w:szCs w:val="20"/>
        </w:rPr>
        <w:tab/>
      </w:r>
      <w:r w:rsidR="007815AB" w:rsidRPr="006D0CAA">
        <w:rPr>
          <w:rFonts w:asciiTheme="minorHAnsi" w:hAnsiTheme="minorHAnsi"/>
          <w:bCs/>
          <w:szCs w:val="20"/>
        </w:rPr>
        <w:tab/>
      </w:r>
      <w:r w:rsidR="007815AB" w:rsidRPr="006D0CAA">
        <w:rPr>
          <w:rFonts w:asciiTheme="minorHAnsi" w:hAnsiTheme="minorHAnsi"/>
          <w:bCs/>
          <w:szCs w:val="20"/>
        </w:rPr>
        <w:tab/>
      </w:r>
      <w:r w:rsidR="007815AB" w:rsidRPr="006D0CAA">
        <w:rPr>
          <w:rFonts w:asciiTheme="minorHAnsi" w:hAnsiTheme="minorHAnsi"/>
          <w:bCs/>
          <w:szCs w:val="20"/>
        </w:rPr>
        <w:tab/>
      </w:r>
      <w:r w:rsidR="007815AB" w:rsidRPr="006D0CAA">
        <w:rPr>
          <w:rFonts w:asciiTheme="minorHAnsi" w:hAnsiTheme="minorHAnsi"/>
          <w:bCs/>
          <w:szCs w:val="20"/>
        </w:rPr>
        <w:tab/>
      </w:r>
      <w:r w:rsidR="007815AB" w:rsidRPr="006D0CAA">
        <w:rPr>
          <w:rFonts w:asciiTheme="minorHAnsi" w:hAnsiTheme="minorHAnsi"/>
          <w:bCs/>
          <w:szCs w:val="20"/>
        </w:rPr>
        <w:tab/>
      </w:r>
      <w:r w:rsidR="001E04C0">
        <w:rPr>
          <w:rFonts w:asciiTheme="minorHAnsi" w:hAnsiTheme="minorHAnsi"/>
          <w:bCs/>
          <w:szCs w:val="20"/>
        </w:rPr>
        <w:tab/>
      </w:r>
      <w:r w:rsidR="001E04C0">
        <w:rPr>
          <w:rFonts w:asciiTheme="minorHAnsi" w:hAnsiTheme="minorHAnsi"/>
          <w:bCs/>
          <w:szCs w:val="20"/>
        </w:rPr>
        <w:tab/>
      </w:r>
      <w:r w:rsidR="001E04C0">
        <w:rPr>
          <w:rFonts w:asciiTheme="minorHAnsi" w:hAnsiTheme="minorHAnsi"/>
          <w:bCs/>
          <w:szCs w:val="20"/>
        </w:rPr>
        <w:tab/>
      </w:r>
      <w:r w:rsidR="00B943DE" w:rsidRPr="006D0CAA">
        <w:rPr>
          <w:rFonts w:asciiTheme="minorHAnsi" w:hAnsiTheme="minorHAnsi"/>
          <w:bCs/>
          <w:szCs w:val="20"/>
        </w:rPr>
        <w:t>wzór umowy</w:t>
      </w:r>
    </w:p>
    <w:p w14:paraId="4E64141B" w14:textId="77777777" w:rsidR="00D3710D" w:rsidRPr="006D0CAA" w:rsidRDefault="00D3710D" w:rsidP="00B30836">
      <w:pPr>
        <w:pageBreakBefore/>
        <w:tabs>
          <w:tab w:val="left" w:pos="210"/>
        </w:tabs>
        <w:suppressAutoHyphens/>
        <w:rPr>
          <w:rFonts w:asciiTheme="minorHAnsi" w:hAnsiTheme="minorHAnsi" w:cs="Calibri"/>
          <w:lang w:eastAsia="ar-SA"/>
        </w:rPr>
      </w:pPr>
      <w:r w:rsidRPr="006D0CAA">
        <w:rPr>
          <w:rFonts w:asciiTheme="minorHAnsi" w:hAnsiTheme="minorHAnsi" w:cs="Calibri"/>
          <w:b/>
          <w:lang w:eastAsia="ar-SA"/>
        </w:rPr>
        <w:lastRenderedPageBreak/>
        <w:t xml:space="preserve">Załącznik nr 1 – wzór formularza ofertowego                                                      </w:t>
      </w:r>
    </w:p>
    <w:p w14:paraId="70643063" w14:textId="77777777" w:rsidR="00D3710D" w:rsidRPr="006D0CAA" w:rsidRDefault="00D3710D" w:rsidP="00B30836">
      <w:pPr>
        <w:tabs>
          <w:tab w:val="left" w:pos="210"/>
        </w:tabs>
        <w:suppressAutoHyphens/>
        <w:rPr>
          <w:rFonts w:asciiTheme="minorHAnsi" w:hAnsiTheme="minorHAnsi" w:cs="Calibri"/>
          <w:lang w:eastAsia="ar-SA"/>
        </w:rPr>
      </w:pPr>
      <w:r w:rsidRPr="006D0CAA">
        <w:rPr>
          <w:rFonts w:asciiTheme="minorHAnsi" w:hAnsiTheme="minorHAnsi" w:cs="Calibri"/>
          <w:lang w:eastAsia="ar-SA"/>
        </w:rPr>
        <w:t xml:space="preserve">                                                                                                                              </w:t>
      </w:r>
    </w:p>
    <w:p w14:paraId="4EA14B56" w14:textId="77777777" w:rsidR="00D3710D" w:rsidRPr="006D0CAA" w:rsidRDefault="00D3710D" w:rsidP="00B30836">
      <w:pPr>
        <w:tabs>
          <w:tab w:val="left" w:pos="210"/>
        </w:tabs>
        <w:suppressAutoHyphens/>
        <w:rPr>
          <w:rFonts w:asciiTheme="minorHAnsi" w:hAnsiTheme="minorHAnsi" w:cs="Calibri"/>
          <w:b/>
          <w:lang w:eastAsia="ar-SA"/>
        </w:rPr>
      </w:pPr>
    </w:p>
    <w:tbl>
      <w:tblPr>
        <w:tblStyle w:val="Tabela-Siatka"/>
        <w:tblW w:w="0" w:type="auto"/>
        <w:tblLook w:val="04A0" w:firstRow="1" w:lastRow="0" w:firstColumn="1" w:lastColumn="0" w:noHBand="0" w:noVBand="1"/>
      </w:tblPr>
      <w:tblGrid>
        <w:gridCol w:w="3227"/>
      </w:tblGrid>
      <w:tr w:rsidR="00E41F78" w:rsidRPr="006D0CAA" w14:paraId="6173F143" w14:textId="77777777" w:rsidTr="00E41F78">
        <w:trPr>
          <w:trHeight w:val="1413"/>
        </w:trPr>
        <w:tc>
          <w:tcPr>
            <w:tcW w:w="3227" w:type="dxa"/>
          </w:tcPr>
          <w:p w14:paraId="1CD4085F" w14:textId="77777777" w:rsidR="00E41F78" w:rsidRPr="006D0CAA" w:rsidRDefault="00E41F78" w:rsidP="00B30836">
            <w:pPr>
              <w:suppressAutoHyphens/>
              <w:spacing w:before="120" w:after="120"/>
              <w:rPr>
                <w:rFonts w:asciiTheme="minorHAnsi" w:hAnsiTheme="minorHAnsi" w:cs="Calibri"/>
                <w:b/>
                <w:bCs/>
                <w:u w:val="single"/>
                <w:lang w:eastAsia="ar-SA"/>
              </w:rPr>
            </w:pPr>
          </w:p>
          <w:p w14:paraId="0D51EE18" w14:textId="77777777" w:rsidR="00E41F78" w:rsidRPr="006D0CAA" w:rsidRDefault="00E41F78" w:rsidP="00B30836">
            <w:pPr>
              <w:suppressAutoHyphens/>
              <w:spacing w:before="120" w:after="120"/>
              <w:rPr>
                <w:rFonts w:asciiTheme="minorHAnsi" w:hAnsiTheme="minorHAnsi" w:cs="Calibri"/>
                <w:b/>
                <w:bCs/>
                <w:u w:val="single"/>
                <w:lang w:eastAsia="ar-SA"/>
              </w:rPr>
            </w:pPr>
          </w:p>
          <w:p w14:paraId="1B27D06F" w14:textId="77777777" w:rsidR="00E41F78" w:rsidRPr="006D0CAA" w:rsidRDefault="00B6573E" w:rsidP="00B30836">
            <w:pPr>
              <w:suppressAutoHyphens/>
              <w:spacing w:before="120" w:after="120"/>
              <w:rPr>
                <w:rFonts w:asciiTheme="minorHAnsi" w:hAnsiTheme="minorHAnsi" w:cs="Calibri"/>
                <w:bCs/>
                <w:lang w:eastAsia="ar-SA"/>
              </w:rPr>
            </w:pPr>
            <w:r w:rsidRPr="006D0CAA">
              <w:rPr>
                <w:rFonts w:asciiTheme="minorHAnsi" w:hAnsiTheme="minorHAnsi" w:cs="Calibri"/>
                <w:bCs/>
                <w:lang w:eastAsia="ar-SA"/>
              </w:rPr>
              <w:t xml:space="preserve">                   </w:t>
            </w:r>
            <w:r w:rsidR="00E41F78" w:rsidRPr="006D0CAA">
              <w:rPr>
                <w:rFonts w:asciiTheme="minorHAnsi" w:hAnsiTheme="minorHAnsi" w:cs="Calibri"/>
                <w:bCs/>
                <w:lang w:eastAsia="ar-SA"/>
              </w:rPr>
              <w:t>(wykonawca)</w:t>
            </w:r>
          </w:p>
        </w:tc>
      </w:tr>
    </w:tbl>
    <w:p w14:paraId="37FB875C" w14:textId="77777777" w:rsidR="00D3710D" w:rsidRPr="006D0CAA" w:rsidRDefault="00D3710D" w:rsidP="00B30836">
      <w:pPr>
        <w:suppressAutoHyphens/>
        <w:spacing w:before="120" w:after="120"/>
        <w:rPr>
          <w:rFonts w:asciiTheme="minorHAnsi" w:hAnsiTheme="minorHAnsi" w:cs="Calibri"/>
          <w:b/>
          <w:bCs/>
          <w:u w:val="single"/>
          <w:lang w:eastAsia="ar-SA"/>
        </w:rPr>
      </w:pPr>
    </w:p>
    <w:p w14:paraId="47849D1A" w14:textId="77777777" w:rsidR="00D3710D" w:rsidRPr="006D0CAA" w:rsidRDefault="00D3710D" w:rsidP="00B30836">
      <w:pPr>
        <w:suppressAutoHyphens/>
        <w:spacing w:before="120" w:after="120"/>
        <w:rPr>
          <w:rFonts w:asciiTheme="minorHAnsi" w:hAnsiTheme="minorHAnsi" w:cs="Calibri"/>
          <w:b/>
          <w:bCs/>
          <w:u w:val="single"/>
          <w:lang w:eastAsia="ar-SA"/>
        </w:rPr>
      </w:pPr>
    </w:p>
    <w:p w14:paraId="458BCFA1" w14:textId="77777777" w:rsidR="00D3710D" w:rsidRPr="006D0CAA" w:rsidRDefault="00D3710D" w:rsidP="00B943DE">
      <w:pPr>
        <w:suppressAutoHyphens/>
        <w:spacing w:before="120" w:after="120"/>
        <w:jc w:val="center"/>
        <w:rPr>
          <w:rFonts w:asciiTheme="minorHAnsi" w:hAnsiTheme="minorHAnsi" w:cs="Calibri"/>
          <w:b/>
          <w:bCs/>
          <w:u w:val="single"/>
          <w:lang w:eastAsia="ar-SA"/>
        </w:rPr>
      </w:pPr>
      <w:r w:rsidRPr="006D0CAA">
        <w:rPr>
          <w:rFonts w:asciiTheme="minorHAnsi" w:hAnsiTheme="minorHAnsi" w:cs="Calibri"/>
          <w:b/>
          <w:bCs/>
          <w:u w:val="single"/>
          <w:lang w:eastAsia="ar-SA"/>
        </w:rPr>
        <w:t>FORMULARZ OFERTOWY</w:t>
      </w:r>
    </w:p>
    <w:p w14:paraId="1FA91D85" w14:textId="77777777" w:rsidR="00D3710D" w:rsidRPr="006D0CAA" w:rsidRDefault="00D3710D" w:rsidP="00B943DE">
      <w:pPr>
        <w:suppressAutoHyphens/>
        <w:spacing w:before="120" w:after="120"/>
        <w:jc w:val="center"/>
        <w:rPr>
          <w:rFonts w:asciiTheme="minorHAnsi" w:hAnsiTheme="minorHAnsi" w:cs="Calibri"/>
          <w:b/>
          <w:bCs/>
          <w:lang w:eastAsia="ar-SA"/>
        </w:rPr>
      </w:pPr>
      <w:r w:rsidRPr="006D0CAA">
        <w:rPr>
          <w:rFonts w:asciiTheme="minorHAnsi" w:hAnsiTheme="minorHAnsi" w:cs="Calibri"/>
          <w:b/>
          <w:bCs/>
          <w:lang w:eastAsia="ar-SA"/>
        </w:rPr>
        <w:t>na</w:t>
      </w:r>
    </w:p>
    <w:p w14:paraId="35DE3C7A" w14:textId="77777777" w:rsidR="00D3710D" w:rsidRPr="00264B29" w:rsidRDefault="009C4D96" w:rsidP="009C4D96">
      <w:pPr>
        <w:widowControl w:val="0"/>
        <w:jc w:val="center"/>
        <w:rPr>
          <w:rFonts w:asciiTheme="minorHAnsi" w:hAnsiTheme="minorHAnsi" w:cs="Calibri"/>
          <w:b/>
          <w:i/>
          <w:iCs/>
        </w:rPr>
      </w:pPr>
      <w:r w:rsidRPr="00E42D4C">
        <w:rPr>
          <w:rFonts w:asciiTheme="minorHAnsi" w:hAnsiTheme="minorHAnsi"/>
          <w:b/>
        </w:rPr>
        <w:t xml:space="preserve">Dostawa </w:t>
      </w:r>
      <w:r>
        <w:rPr>
          <w:rFonts w:asciiTheme="minorHAnsi" w:hAnsiTheme="minorHAnsi"/>
          <w:b/>
        </w:rPr>
        <w:t xml:space="preserve">z instalacją </w:t>
      </w:r>
      <w:r w:rsidRPr="00E42D4C">
        <w:rPr>
          <w:rFonts w:asciiTheme="minorHAnsi" w:hAnsiTheme="minorHAnsi"/>
          <w:b/>
        </w:rPr>
        <w:t xml:space="preserve">macierzy </w:t>
      </w:r>
      <w:r>
        <w:rPr>
          <w:rFonts w:asciiTheme="minorHAnsi" w:hAnsiTheme="minorHAnsi"/>
          <w:b/>
        </w:rPr>
        <w:t xml:space="preserve">dyskowej </w:t>
      </w:r>
      <w:r w:rsidRPr="00E42D4C">
        <w:rPr>
          <w:rFonts w:asciiTheme="minorHAnsi" w:hAnsiTheme="minorHAnsi"/>
          <w:b/>
        </w:rPr>
        <w:t>wraz z przełącznikami wymaganymi do jej podłączenia oraz przestrzeni dyskowej dla Muzeum Narodowego w Szczecinie</w:t>
      </w:r>
    </w:p>
    <w:p w14:paraId="29C2E0E6" w14:textId="77777777" w:rsidR="00D3710D" w:rsidRPr="006D0CAA" w:rsidRDefault="00D3710D" w:rsidP="00B30836">
      <w:pPr>
        <w:widowControl w:val="0"/>
        <w:rPr>
          <w:rFonts w:asciiTheme="minorHAnsi" w:hAnsiTheme="minorHAnsi" w:cs="Calibri"/>
          <w:b/>
          <w:i/>
          <w:iCs/>
        </w:rPr>
      </w:pPr>
    </w:p>
    <w:p w14:paraId="343AA375" w14:textId="77777777" w:rsidR="00D3710D" w:rsidRPr="006D0CAA" w:rsidRDefault="00D3710D" w:rsidP="004926CA">
      <w:pPr>
        <w:widowControl w:val="0"/>
        <w:jc w:val="center"/>
        <w:rPr>
          <w:rFonts w:asciiTheme="minorHAnsi" w:hAnsiTheme="minorHAnsi" w:cs="Calibri"/>
          <w:iCs/>
        </w:rPr>
      </w:pPr>
      <w:r w:rsidRPr="006D0CAA">
        <w:rPr>
          <w:rFonts w:asciiTheme="minorHAnsi" w:hAnsiTheme="minorHAnsi" w:cs="Calibri"/>
          <w:i/>
          <w:iCs/>
        </w:rPr>
        <w:t>………………………………………………………………………………………………………………</w:t>
      </w:r>
      <w:r w:rsidRPr="006D0CAA">
        <w:rPr>
          <w:rFonts w:asciiTheme="minorHAnsi" w:hAnsiTheme="minorHAnsi" w:cs="Calibri"/>
          <w:iCs/>
        </w:rPr>
        <w:t>...</w:t>
      </w:r>
      <w:r w:rsidRPr="006D0CAA">
        <w:rPr>
          <w:rFonts w:asciiTheme="minorHAnsi" w:hAnsiTheme="minorHAnsi" w:cs="Calibri"/>
          <w:i/>
          <w:iCs/>
        </w:rPr>
        <w:t>………</w:t>
      </w:r>
    </w:p>
    <w:p w14:paraId="489D996B" w14:textId="77777777" w:rsidR="00D3710D" w:rsidRPr="006D0CAA" w:rsidRDefault="00D3710D" w:rsidP="004926CA">
      <w:pPr>
        <w:widowControl w:val="0"/>
        <w:jc w:val="center"/>
        <w:rPr>
          <w:rFonts w:asciiTheme="minorHAnsi" w:hAnsiTheme="minorHAnsi" w:cs="Calibri"/>
          <w:i/>
          <w:iCs/>
        </w:rPr>
      </w:pPr>
      <w:r w:rsidRPr="006D0CAA">
        <w:rPr>
          <w:rFonts w:asciiTheme="minorHAnsi" w:hAnsiTheme="minorHAnsi" w:cs="Calibri"/>
          <w:i/>
          <w:iCs/>
        </w:rPr>
        <w:t>nazwa firmy</w:t>
      </w:r>
    </w:p>
    <w:p w14:paraId="61137682" w14:textId="77777777" w:rsidR="00D3710D" w:rsidRPr="006D0CAA" w:rsidRDefault="00D3710D" w:rsidP="004926CA">
      <w:pPr>
        <w:widowControl w:val="0"/>
        <w:jc w:val="center"/>
        <w:rPr>
          <w:rFonts w:asciiTheme="minorHAnsi" w:hAnsiTheme="minorHAnsi" w:cs="Calibri"/>
          <w:iCs/>
        </w:rPr>
      </w:pPr>
      <w:r w:rsidRPr="006D0CAA">
        <w:rPr>
          <w:rFonts w:asciiTheme="minorHAnsi" w:hAnsiTheme="minorHAnsi" w:cs="Calibri"/>
          <w:i/>
          <w:iCs/>
        </w:rPr>
        <w:t>………………………………………………………………………………………………………………</w:t>
      </w:r>
      <w:r w:rsidRPr="006D0CAA">
        <w:rPr>
          <w:rFonts w:asciiTheme="minorHAnsi" w:hAnsiTheme="minorHAnsi" w:cs="Calibri"/>
          <w:iCs/>
        </w:rPr>
        <w:t>...</w:t>
      </w:r>
      <w:r w:rsidRPr="006D0CAA">
        <w:rPr>
          <w:rFonts w:asciiTheme="minorHAnsi" w:hAnsiTheme="minorHAnsi" w:cs="Calibri"/>
          <w:i/>
          <w:iCs/>
        </w:rPr>
        <w:t>………</w:t>
      </w:r>
    </w:p>
    <w:p w14:paraId="42B654DC" w14:textId="77777777" w:rsidR="00D3710D" w:rsidRPr="006D0CAA" w:rsidRDefault="00D3710D" w:rsidP="004926CA">
      <w:pPr>
        <w:widowControl w:val="0"/>
        <w:jc w:val="center"/>
        <w:rPr>
          <w:rFonts w:asciiTheme="minorHAnsi" w:hAnsiTheme="minorHAnsi" w:cs="Calibri"/>
          <w:i/>
          <w:iCs/>
        </w:rPr>
      </w:pPr>
      <w:r w:rsidRPr="006D0CAA">
        <w:rPr>
          <w:rFonts w:asciiTheme="minorHAnsi" w:hAnsiTheme="minorHAnsi" w:cs="Calibri"/>
          <w:i/>
          <w:iCs/>
        </w:rPr>
        <w:t>adres</w:t>
      </w:r>
    </w:p>
    <w:p w14:paraId="67E24A85" w14:textId="77777777" w:rsidR="00D3710D" w:rsidRPr="006D0CAA" w:rsidRDefault="00D3710D" w:rsidP="004926CA">
      <w:pPr>
        <w:widowControl w:val="0"/>
        <w:jc w:val="center"/>
        <w:rPr>
          <w:rFonts w:asciiTheme="minorHAnsi" w:hAnsiTheme="minorHAnsi" w:cs="Calibri"/>
          <w:iCs/>
        </w:rPr>
      </w:pPr>
      <w:r w:rsidRPr="006D0CAA">
        <w:rPr>
          <w:rFonts w:asciiTheme="minorHAnsi" w:hAnsiTheme="minorHAnsi" w:cs="Calibri"/>
          <w:i/>
          <w:iCs/>
        </w:rPr>
        <w:t>………………………………………………………………………………………………………………</w:t>
      </w:r>
      <w:r w:rsidRPr="006D0CAA">
        <w:rPr>
          <w:rFonts w:asciiTheme="minorHAnsi" w:hAnsiTheme="minorHAnsi" w:cs="Calibri"/>
          <w:iCs/>
        </w:rPr>
        <w:t>...</w:t>
      </w:r>
      <w:r w:rsidRPr="006D0CAA">
        <w:rPr>
          <w:rFonts w:asciiTheme="minorHAnsi" w:hAnsiTheme="minorHAnsi" w:cs="Calibri"/>
          <w:i/>
          <w:iCs/>
        </w:rPr>
        <w:t>………</w:t>
      </w:r>
    </w:p>
    <w:p w14:paraId="6F51BEE8" w14:textId="77777777" w:rsidR="00D3710D" w:rsidRPr="006D0CAA" w:rsidRDefault="00D3710D" w:rsidP="004926CA">
      <w:pPr>
        <w:widowControl w:val="0"/>
        <w:jc w:val="center"/>
        <w:rPr>
          <w:rFonts w:asciiTheme="minorHAnsi" w:hAnsiTheme="minorHAnsi" w:cs="Calibri"/>
          <w:i/>
          <w:iCs/>
        </w:rPr>
      </w:pPr>
      <w:r w:rsidRPr="006D0CAA">
        <w:rPr>
          <w:rFonts w:asciiTheme="minorHAnsi" w:hAnsiTheme="minorHAnsi" w:cs="Calibri"/>
          <w:i/>
          <w:iCs/>
        </w:rPr>
        <w:t>KRS/Regon</w:t>
      </w:r>
    </w:p>
    <w:p w14:paraId="2E15CE62" w14:textId="77777777" w:rsidR="00D3710D" w:rsidRPr="006D0CAA" w:rsidRDefault="00D3710D" w:rsidP="004926CA">
      <w:pPr>
        <w:widowControl w:val="0"/>
        <w:jc w:val="center"/>
        <w:rPr>
          <w:rFonts w:asciiTheme="minorHAnsi" w:hAnsiTheme="minorHAnsi" w:cs="Calibri"/>
          <w:iCs/>
        </w:rPr>
      </w:pPr>
      <w:r w:rsidRPr="006D0CAA">
        <w:rPr>
          <w:rFonts w:asciiTheme="minorHAnsi" w:hAnsiTheme="minorHAnsi" w:cs="Calibri"/>
          <w:i/>
          <w:iCs/>
        </w:rPr>
        <w:t>………………………………………………………………………………………………………………</w:t>
      </w:r>
      <w:r w:rsidRPr="006D0CAA">
        <w:rPr>
          <w:rFonts w:asciiTheme="minorHAnsi" w:hAnsiTheme="minorHAnsi" w:cs="Calibri"/>
          <w:iCs/>
        </w:rPr>
        <w:t>...</w:t>
      </w:r>
      <w:r w:rsidRPr="006D0CAA">
        <w:rPr>
          <w:rFonts w:asciiTheme="minorHAnsi" w:hAnsiTheme="minorHAnsi" w:cs="Calibri"/>
          <w:i/>
          <w:iCs/>
        </w:rPr>
        <w:t>………</w:t>
      </w:r>
    </w:p>
    <w:p w14:paraId="159B4212" w14:textId="77777777" w:rsidR="00D3710D" w:rsidRPr="006D0CAA" w:rsidRDefault="00D3710D" w:rsidP="004926CA">
      <w:pPr>
        <w:widowControl w:val="0"/>
        <w:jc w:val="center"/>
        <w:rPr>
          <w:rFonts w:asciiTheme="minorHAnsi" w:hAnsiTheme="minorHAnsi" w:cs="Calibri"/>
          <w:i/>
          <w:iCs/>
        </w:rPr>
      </w:pPr>
      <w:r w:rsidRPr="006D0CAA">
        <w:rPr>
          <w:rFonts w:asciiTheme="minorHAnsi" w:hAnsiTheme="minorHAnsi" w:cs="Calibri"/>
          <w:i/>
          <w:iCs/>
        </w:rPr>
        <w:t>telefon, faks, e-mail</w:t>
      </w:r>
    </w:p>
    <w:p w14:paraId="0042766C" w14:textId="77777777" w:rsidR="00D3710D" w:rsidRPr="006D0CAA" w:rsidRDefault="00D3710D" w:rsidP="00B30836">
      <w:pPr>
        <w:widowControl w:val="0"/>
        <w:rPr>
          <w:rFonts w:asciiTheme="minorHAnsi" w:hAnsiTheme="minorHAnsi" w:cs="Calibri"/>
          <w:i/>
          <w:iCs/>
        </w:rPr>
      </w:pPr>
    </w:p>
    <w:p w14:paraId="10C5C476" w14:textId="77777777" w:rsidR="00D3710D" w:rsidRPr="009C4D96" w:rsidRDefault="007D011A" w:rsidP="00B943DE">
      <w:pPr>
        <w:suppressAutoHyphens/>
        <w:autoSpaceDE w:val="0"/>
        <w:jc w:val="both"/>
        <w:rPr>
          <w:rFonts w:asciiTheme="minorHAnsi" w:hAnsiTheme="minorHAnsi" w:cs="Calibri"/>
          <w:b/>
          <w:lang w:eastAsia="ar-SA"/>
        </w:rPr>
      </w:pPr>
      <w:r w:rsidRPr="006D0CAA">
        <w:rPr>
          <w:rFonts w:asciiTheme="minorHAnsi" w:hAnsiTheme="minorHAnsi" w:cs="Calibri"/>
          <w:lang w:eastAsia="ar-SA"/>
        </w:rPr>
        <w:t>W postępowaniu o udzielenie zamówienia publicznego prowadzonego w trybie podstawowym (wariant II) na podstawie art.  275 pkt 2) ustawy z 11 września 2019 r. – Prawo zamówień public</w:t>
      </w:r>
      <w:r w:rsidR="00EB18CB">
        <w:rPr>
          <w:rFonts w:asciiTheme="minorHAnsi" w:hAnsiTheme="minorHAnsi" w:cs="Calibri"/>
          <w:lang w:eastAsia="ar-SA"/>
        </w:rPr>
        <w:t>znych (</w:t>
      </w:r>
      <w:r w:rsidR="00EB18CB" w:rsidRPr="00EB18CB">
        <w:rPr>
          <w:rFonts w:asciiTheme="minorHAnsi" w:hAnsiTheme="minorHAnsi" w:cs="Calibri"/>
          <w:lang w:eastAsia="ar-SA"/>
        </w:rPr>
        <w:t>Dz.U. 2021 poz. 1129</w:t>
      </w:r>
      <w:r w:rsidRPr="006D0CAA">
        <w:rPr>
          <w:rFonts w:asciiTheme="minorHAnsi" w:hAnsiTheme="minorHAnsi" w:cs="Calibri"/>
          <w:lang w:eastAsia="ar-SA"/>
        </w:rPr>
        <w:t>) o wartości zamówienia nie przekraczającej równowartości kwoty 214 000 euro pod nazwą:</w:t>
      </w:r>
      <w:r w:rsidRPr="006D0CAA">
        <w:rPr>
          <w:rFonts w:asciiTheme="minorHAnsi" w:hAnsiTheme="minorHAnsi"/>
        </w:rPr>
        <w:t xml:space="preserve"> </w:t>
      </w:r>
      <w:r w:rsidR="00EB18CB">
        <w:rPr>
          <w:rFonts w:asciiTheme="minorHAnsi" w:hAnsiTheme="minorHAnsi"/>
        </w:rPr>
        <w:t>„</w:t>
      </w:r>
      <w:r w:rsidR="009C4D96" w:rsidRPr="009C4D96">
        <w:rPr>
          <w:rFonts w:asciiTheme="minorHAnsi" w:hAnsiTheme="minorHAnsi"/>
          <w:b/>
        </w:rPr>
        <w:t>Dostawa z instalacją macierzy dyskowej wraz z przełącznikami wymaganymi do jej podłączenia oraz przestrzeni dyskowej dla Muzeum Narodowego w Szczecinie</w:t>
      </w:r>
      <w:r w:rsidR="00EB18CB">
        <w:rPr>
          <w:rFonts w:asciiTheme="minorHAnsi" w:hAnsiTheme="minorHAnsi"/>
          <w:b/>
        </w:rPr>
        <w:t>”</w:t>
      </w:r>
      <w:r w:rsidR="009C4D96" w:rsidRPr="009C4D96">
        <w:rPr>
          <w:rFonts w:asciiTheme="minorHAnsi" w:hAnsiTheme="minorHAnsi"/>
          <w:b/>
        </w:rPr>
        <w:t xml:space="preserve"> </w:t>
      </w:r>
      <w:r w:rsidR="00EB18CB">
        <w:rPr>
          <w:rFonts w:asciiTheme="minorHAnsi" w:hAnsiTheme="minorHAnsi"/>
          <w:b/>
        </w:rPr>
        <w:t xml:space="preserve"> </w:t>
      </w:r>
    </w:p>
    <w:p w14:paraId="0E0E9154" w14:textId="77777777" w:rsidR="00BB7FDE" w:rsidRPr="009C4D96" w:rsidRDefault="00BB7FDE" w:rsidP="00B77375">
      <w:pPr>
        <w:widowControl w:val="0"/>
        <w:spacing w:before="120" w:after="120"/>
        <w:jc w:val="both"/>
        <w:rPr>
          <w:rFonts w:asciiTheme="minorHAnsi" w:hAnsiTheme="minorHAnsi" w:cs="Calibri"/>
          <w:b/>
          <w:lang w:eastAsia="ar-SA"/>
        </w:rPr>
      </w:pPr>
      <w:r w:rsidRPr="006D0CAA">
        <w:rPr>
          <w:rFonts w:asciiTheme="minorHAnsi" w:hAnsiTheme="minorHAnsi" w:cs="Calibri"/>
          <w:b/>
          <w:lang w:eastAsia="ar-SA"/>
        </w:rPr>
        <w:t>1.</w:t>
      </w:r>
      <w:r w:rsidRPr="006D0CAA">
        <w:rPr>
          <w:rFonts w:asciiTheme="minorHAnsi" w:hAnsiTheme="minorHAnsi" w:cs="Calibri"/>
          <w:lang w:eastAsia="ar-SA"/>
        </w:rPr>
        <w:t xml:space="preserve"> </w:t>
      </w:r>
      <w:r w:rsidRPr="006D0CAA">
        <w:rPr>
          <w:rFonts w:asciiTheme="minorHAnsi" w:hAnsiTheme="minorHAnsi" w:cs="Calibri"/>
          <w:lang w:eastAsia="ar-SA"/>
        </w:rPr>
        <w:tab/>
      </w:r>
      <w:r w:rsidR="005A742C" w:rsidRPr="006D0CAA">
        <w:rPr>
          <w:rFonts w:asciiTheme="minorHAnsi" w:hAnsiTheme="minorHAnsi" w:cs="Calibri"/>
          <w:lang w:eastAsia="ar-SA"/>
        </w:rPr>
        <w:tab/>
      </w:r>
      <w:r w:rsidRPr="009C4D96">
        <w:rPr>
          <w:rFonts w:asciiTheme="minorHAnsi" w:hAnsiTheme="minorHAnsi" w:cs="Calibri"/>
          <w:b/>
          <w:lang w:eastAsia="ar-SA"/>
        </w:rPr>
        <w:t>Oferuję realizację całości przedmiot</w:t>
      </w:r>
      <w:r w:rsidR="00B77375" w:rsidRPr="009C4D96">
        <w:rPr>
          <w:rFonts w:asciiTheme="minorHAnsi" w:hAnsiTheme="minorHAnsi" w:cs="Calibri"/>
          <w:b/>
          <w:lang w:eastAsia="ar-SA"/>
        </w:rPr>
        <w:t>u zamówienia za cenę całkowitą:</w:t>
      </w:r>
    </w:p>
    <w:p w14:paraId="5FE9F6AC" w14:textId="77777777" w:rsidR="000C2E06" w:rsidRPr="009C4D96" w:rsidRDefault="000C2E06" w:rsidP="005A742C">
      <w:pPr>
        <w:widowControl w:val="0"/>
        <w:ind w:left="399"/>
        <w:jc w:val="both"/>
        <w:rPr>
          <w:rFonts w:asciiTheme="minorHAnsi" w:hAnsiTheme="minorHAnsi" w:cs="Calibri"/>
          <w:b/>
          <w:lang w:eastAsia="ar-SA"/>
        </w:rPr>
      </w:pPr>
      <w:r w:rsidRPr="009C4D96">
        <w:rPr>
          <w:rFonts w:asciiTheme="minorHAnsi" w:hAnsiTheme="minorHAnsi" w:cs="Calibri"/>
          <w:b/>
          <w:lang w:eastAsia="ar-SA"/>
        </w:rPr>
        <w:t>Cena netto: ……………………………...zł</w:t>
      </w:r>
    </w:p>
    <w:p w14:paraId="2DA9087F" w14:textId="77777777" w:rsidR="000C2E06" w:rsidRPr="009C4D96" w:rsidRDefault="000C2E06" w:rsidP="005A742C">
      <w:pPr>
        <w:widowControl w:val="0"/>
        <w:ind w:left="399"/>
        <w:jc w:val="both"/>
        <w:rPr>
          <w:rFonts w:asciiTheme="minorHAnsi" w:hAnsiTheme="minorHAnsi" w:cs="Calibri"/>
          <w:b/>
          <w:lang w:eastAsia="ar-SA"/>
        </w:rPr>
      </w:pPr>
      <w:r w:rsidRPr="009C4D96">
        <w:rPr>
          <w:rFonts w:asciiTheme="minorHAnsi" w:hAnsiTheme="minorHAnsi" w:cs="Calibri"/>
          <w:b/>
          <w:lang w:eastAsia="ar-SA"/>
        </w:rPr>
        <w:t>Kwota podatku VAT ….. %</w:t>
      </w:r>
    </w:p>
    <w:p w14:paraId="48B7BE49" w14:textId="77777777" w:rsidR="00BB7FDE" w:rsidRPr="009C4D96" w:rsidRDefault="00BB7FDE" w:rsidP="005A742C">
      <w:pPr>
        <w:widowControl w:val="0"/>
        <w:ind w:left="399"/>
        <w:jc w:val="both"/>
        <w:rPr>
          <w:rFonts w:asciiTheme="minorHAnsi" w:hAnsiTheme="minorHAnsi" w:cs="Calibri"/>
          <w:b/>
          <w:lang w:eastAsia="ar-SA"/>
        </w:rPr>
      </w:pPr>
      <w:r w:rsidRPr="009C4D96">
        <w:rPr>
          <w:rFonts w:asciiTheme="minorHAnsi" w:hAnsiTheme="minorHAnsi" w:cs="Calibri"/>
          <w:b/>
          <w:lang w:eastAsia="ar-SA"/>
        </w:rPr>
        <w:t>Cena brutto: ........................................ zł</w:t>
      </w:r>
    </w:p>
    <w:p w14:paraId="4C0BE1AB" w14:textId="77777777" w:rsidR="00A427E8" w:rsidRPr="009C4D96" w:rsidRDefault="00A427E8" w:rsidP="005A742C">
      <w:pPr>
        <w:widowControl w:val="0"/>
        <w:ind w:left="399"/>
        <w:jc w:val="both"/>
        <w:rPr>
          <w:rFonts w:asciiTheme="minorHAnsi" w:hAnsiTheme="minorHAnsi" w:cs="Calibri"/>
          <w:b/>
          <w:lang w:eastAsia="ar-SA"/>
        </w:rPr>
      </w:pPr>
    </w:p>
    <w:p w14:paraId="7EDD2D37" w14:textId="77777777" w:rsidR="00B77375" w:rsidRDefault="00B77375" w:rsidP="005A742C">
      <w:pPr>
        <w:widowControl w:val="0"/>
        <w:spacing w:before="120" w:after="120"/>
        <w:ind w:left="399"/>
        <w:jc w:val="both"/>
        <w:rPr>
          <w:rFonts w:asciiTheme="minorHAnsi" w:hAnsiTheme="minorHAnsi" w:cs="Calibri"/>
          <w:b/>
          <w:lang w:eastAsia="ar-SA"/>
        </w:rPr>
      </w:pPr>
      <w:r w:rsidRPr="00B77375">
        <w:rPr>
          <w:rFonts w:asciiTheme="minorHAnsi" w:hAnsiTheme="minorHAnsi" w:cs="Calibri"/>
          <w:b/>
          <w:u w:val="single"/>
          <w:lang w:eastAsia="ar-SA"/>
        </w:rPr>
        <w:t xml:space="preserve">Oferuję </w:t>
      </w:r>
      <w:r w:rsidR="009C4D96">
        <w:rPr>
          <w:rFonts w:asciiTheme="minorHAnsi" w:hAnsiTheme="minorHAnsi" w:cs="Calibri"/>
          <w:b/>
          <w:u w:val="single"/>
          <w:lang w:eastAsia="ar-SA"/>
        </w:rPr>
        <w:t>okres gwarancji dotyczący macierzy oraz przełączników FC</w:t>
      </w:r>
      <w:r>
        <w:rPr>
          <w:rFonts w:asciiTheme="minorHAnsi" w:hAnsiTheme="minorHAnsi" w:cs="Calibri"/>
          <w:b/>
          <w:lang w:eastAsia="ar-SA"/>
        </w:rPr>
        <w:t>:</w:t>
      </w:r>
    </w:p>
    <w:p w14:paraId="061C9DDB" w14:textId="77777777" w:rsidR="00BB7FDE" w:rsidRPr="009C4D96" w:rsidRDefault="009C4D96" w:rsidP="009C4D96">
      <w:pPr>
        <w:widowControl w:val="0"/>
        <w:spacing w:before="120" w:after="120"/>
        <w:ind w:left="399"/>
        <w:jc w:val="both"/>
        <w:rPr>
          <w:rFonts w:asciiTheme="minorHAnsi" w:hAnsiTheme="minorHAnsi" w:cs="Calibri"/>
          <w:b/>
          <w:lang w:eastAsia="ar-SA"/>
        </w:rPr>
      </w:pPr>
      <w:r>
        <w:rPr>
          <w:rFonts w:asciiTheme="minorHAnsi" w:hAnsiTheme="minorHAnsi" w:cs="Calibri"/>
          <w:b/>
          <w:lang w:eastAsia="ar-SA"/>
        </w:rPr>
        <w:t xml:space="preserve">…………………………… miesięcy/miesiące </w:t>
      </w:r>
      <w:r w:rsidR="00B77375">
        <w:rPr>
          <w:rFonts w:asciiTheme="minorHAnsi" w:hAnsiTheme="minorHAnsi" w:cs="Calibri"/>
          <w:b/>
          <w:lang w:eastAsia="ar-SA"/>
        </w:rPr>
        <w:t xml:space="preserve">  </w:t>
      </w:r>
      <w:r w:rsidR="00BB7FDE" w:rsidRPr="006D0CAA">
        <w:rPr>
          <w:rFonts w:asciiTheme="minorHAnsi" w:hAnsiTheme="minorHAnsi" w:cs="Calibri"/>
          <w:b/>
          <w:lang w:eastAsia="ar-SA"/>
        </w:rPr>
        <w:t xml:space="preserve"> </w:t>
      </w:r>
      <w:r w:rsidR="00B77375">
        <w:rPr>
          <w:rFonts w:asciiTheme="minorHAnsi" w:hAnsiTheme="minorHAnsi" w:cs="Calibri"/>
          <w:b/>
          <w:lang w:eastAsia="ar-SA"/>
        </w:rPr>
        <w:t xml:space="preserve"> </w:t>
      </w:r>
    </w:p>
    <w:p w14:paraId="12E08C3D" w14:textId="77777777" w:rsidR="00B77375" w:rsidRDefault="00B77375" w:rsidP="005A742C">
      <w:pPr>
        <w:widowControl w:val="0"/>
        <w:spacing w:before="120" w:after="120"/>
        <w:ind w:left="342" w:firstLine="57"/>
        <w:jc w:val="both"/>
        <w:rPr>
          <w:rFonts w:asciiTheme="minorHAnsi" w:hAnsiTheme="minorHAnsi" w:cs="Calibri"/>
          <w:b/>
          <w:lang w:eastAsia="ar-SA"/>
        </w:rPr>
      </w:pPr>
    </w:p>
    <w:p w14:paraId="4B70C40B" w14:textId="77777777" w:rsidR="00D3710D" w:rsidRPr="006D0CAA" w:rsidRDefault="005A742C" w:rsidP="00B943DE">
      <w:pPr>
        <w:widowControl w:val="0"/>
        <w:suppressAutoHyphens/>
        <w:spacing w:before="120" w:after="120"/>
        <w:ind w:left="426" w:hanging="426"/>
        <w:jc w:val="both"/>
        <w:rPr>
          <w:rFonts w:asciiTheme="minorHAnsi" w:hAnsiTheme="minorHAnsi" w:cs="Calibri"/>
          <w:lang w:eastAsia="ar-SA"/>
        </w:rPr>
      </w:pPr>
      <w:r w:rsidRPr="006D0CAA">
        <w:rPr>
          <w:rFonts w:asciiTheme="minorHAnsi" w:hAnsiTheme="minorHAnsi" w:cs="Calibri"/>
          <w:b/>
          <w:bCs/>
          <w:lang w:eastAsia="ar-SA"/>
        </w:rPr>
        <w:t>2</w:t>
      </w:r>
      <w:r w:rsidR="00D3710D" w:rsidRPr="006D0CAA">
        <w:rPr>
          <w:rFonts w:asciiTheme="minorHAnsi" w:hAnsiTheme="minorHAnsi" w:cs="Calibri"/>
          <w:b/>
          <w:bCs/>
          <w:lang w:eastAsia="ar-SA"/>
        </w:rPr>
        <w:t>.</w:t>
      </w:r>
      <w:r w:rsidR="00D3710D" w:rsidRPr="006D0CAA">
        <w:rPr>
          <w:rFonts w:asciiTheme="minorHAnsi" w:hAnsiTheme="minorHAnsi" w:cs="Calibri"/>
          <w:lang w:eastAsia="ar-SA"/>
        </w:rPr>
        <w:tab/>
        <w:t>Oświadczam, że podana wyżej cena obejmuje wszelkie koszty związane z realizacją przedmiotu zamówienia.</w:t>
      </w:r>
    </w:p>
    <w:p w14:paraId="401DC991" w14:textId="77777777" w:rsidR="00D3710D" w:rsidRPr="006D0CAA" w:rsidRDefault="005A742C" w:rsidP="00B943DE">
      <w:pPr>
        <w:widowControl w:val="0"/>
        <w:suppressAutoHyphens/>
        <w:spacing w:before="120" w:after="120"/>
        <w:ind w:left="426" w:hanging="426"/>
        <w:jc w:val="both"/>
        <w:rPr>
          <w:rFonts w:asciiTheme="minorHAnsi" w:hAnsiTheme="minorHAnsi" w:cs="Calibri"/>
          <w:lang w:eastAsia="ar-SA"/>
        </w:rPr>
      </w:pPr>
      <w:r w:rsidRPr="006D0CAA">
        <w:rPr>
          <w:rFonts w:asciiTheme="minorHAnsi" w:hAnsiTheme="minorHAnsi" w:cs="Calibri"/>
          <w:b/>
          <w:bCs/>
          <w:lang w:eastAsia="ar-SA"/>
        </w:rPr>
        <w:t>3</w:t>
      </w:r>
      <w:r w:rsidR="00D3710D" w:rsidRPr="006D0CAA">
        <w:rPr>
          <w:rFonts w:asciiTheme="minorHAnsi" w:hAnsiTheme="minorHAnsi" w:cs="Calibri"/>
          <w:b/>
          <w:bCs/>
          <w:lang w:eastAsia="ar-SA"/>
        </w:rPr>
        <w:t>.</w:t>
      </w:r>
      <w:r w:rsidR="00D3710D" w:rsidRPr="006D0CAA">
        <w:rPr>
          <w:rFonts w:asciiTheme="minorHAnsi" w:hAnsiTheme="minorHAnsi" w:cs="Calibri"/>
          <w:lang w:eastAsia="ar-SA"/>
        </w:rPr>
        <w:tab/>
        <w:t xml:space="preserve">Oświadczam, że zapoznałem się z </w:t>
      </w:r>
      <w:r w:rsidR="001253FE" w:rsidRPr="006D0CAA">
        <w:rPr>
          <w:rFonts w:asciiTheme="minorHAnsi" w:hAnsiTheme="minorHAnsi" w:cs="Calibri"/>
          <w:lang w:eastAsia="ar-SA"/>
        </w:rPr>
        <w:t>dokumentami zamówienia</w:t>
      </w:r>
      <w:r w:rsidR="00D3710D" w:rsidRPr="006D0CAA">
        <w:rPr>
          <w:rFonts w:asciiTheme="minorHAnsi" w:hAnsiTheme="minorHAnsi" w:cs="Calibri"/>
          <w:lang w:eastAsia="ar-SA"/>
        </w:rPr>
        <w:t xml:space="preserve"> i nie wnoszę do </w:t>
      </w:r>
      <w:r w:rsidR="001253FE" w:rsidRPr="006D0CAA">
        <w:rPr>
          <w:rFonts w:asciiTheme="minorHAnsi" w:hAnsiTheme="minorHAnsi" w:cs="Calibri"/>
          <w:lang w:eastAsia="ar-SA"/>
        </w:rPr>
        <w:t xml:space="preserve">nich </w:t>
      </w:r>
      <w:r w:rsidR="00D3710D" w:rsidRPr="006D0CAA">
        <w:rPr>
          <w:rFonts w:asciiTheme="minorHAnsi" w:hAnsiTheme="minorHAnsi" w:cs="Calibri"/>
          <w:lang w:eastAsia="ar-SA"/>
        </w:rPr>
        <w:t>zastrzeżeń oraz uzyskałem konieczne informacje do przygotowania oferty.</w:t>
      </w:r>
    </w:p>
    <w:p w14:paraId="51CA84E9" w14:textId="77777777" w:rsidR="00D3710D" w:rsidRPr="006D0CAA" w:rsidRDefault="005A742C" w:rsidP="00B943DE">
      <w:pPr>
        <w:widowControl w:val="0"/>
        <w:suppressAutoHyphens/>
        <w:spacing w:before="120" w:after="120"/>
        <w:ind w:left="426" w:hanging="426"/>
        <w:jc w:val="both"/>
        <w:rPr>
          <w:rFonts w:asciiTheme="minorHAnsi" w:hAnsiTheme="minorHAnsi" w:cs="Calibri"/>
          <w:lang w:eastAsia="ar-SA"/>
        </w:rPr>
      </w:pPr>
      <w:r w:rsidRPr="006D0CAA">
        <w:rPr>
          <w:rFonts w:asciiTheme="minorHAnsi" w:hAnsiTheme="minorHAnsi" w:cs="Calibri"/>
          <w:b/>
          <w:bCs/>
          <w:lang w:eastAsia="ar-SA"/>
        </w:rPr>
        <w:t>4</w:t>
      </w:r>
      <w:r w:rsidR="00D3710D" w:rsidRPr="006D0CAA">
        <w:rPr>
          <w:rFonts w:asciiTheme="minorHAnsi" w:hAnsiTheme="minorHAnsi" w:cs="Calibri"/>
          <w:b/>
          <w:bCs/>
          <w:lang w:eastAsia="ar-SA"/>
        </w:rPr>
        <w:t>.</w:t>
      </w:r>
      <w:r w:rsidR="00D3710D" w:rsidRPr="006D0CAA">
        <w:rPr>
          <w:rFonts w:asciiTheme="minorHAnsi" w:hAnsiTheme="minorHAnsi" w:cs="Calibri"/>
          <w:lang w:eastAsia="ar-SA"/>
        </w:rPr>
        <w:tab/>
        <w:t xml:space="preserve">Oświadczam, że przedmiot zamówienia zrealizujemy w terminie określonym w </w:t>
      </w:r>
      <w:r w:rsidR="001253FE" w:rsidRPr="006D0CAA">
        <w:rPr>
          <w:rFonts w:asciiTheme="minorHAnsi" w:hAnsiTheme="minorHAnsi" w:cs="Calibri"/>
          <w:lang w:eastAsia="ar-SA"/>
        </w:rPr>
        <w:lastRenderedPageBreak/>
        <w:t>dokumentach zamówienia</w:t>
      </w:r>
      <w:r w:rsidR="00D3710D" w:rsidRPr="006D0CAA">
        <w:rPr>
          <w:rFonts w:asciiTheme="minorHAnsi" w:hAnsiTheme="minorHAnsi" w:cs="Calibri"/>
          <w:lang w:eastAsia="ar-SA"/>
        </w:rPr>
        <w:t>.</w:t>
      </w:r>
    </w:p>
    <w:p w14:paraId="6159B230" w14:textId="77777777" w:rsidR="00D3710D" w:rsidRPr="006D0CAA" w:rsidRDefault="005A742C" w:rsidP="00B943DE">
      <w:pPr>
        <w:widowControl w:val="0"/>
        <w:suppressAutoHyphens/>
        <w:spacing w:before="120" w:after="120"/>
        <w:ind w:left="426" w:hanging="426"/>
        <w:jc w:val="both"/>
        <w:rPr>
          <w:rFonts w:asciiTheme="minorHAnsi" w:hAnsiTheme="minorHAnsi" w:cs="Calibri"/>
          <w:lang w:eastAsia="ar-SA"/>
        </w:rPr>
      </w:pPr>
      <w:r w:rsidRPr="006D0CAA">
        <w:rPr>
          <w:rFonts w:asciiTheme="minorHAnsi" w:hAnsiTheme="minorHAnsi" w:cs="Calibri"/>
          <w:b/>
          <w:bCs/>
          <w:lang w:eastAsia="ar-SA"/>
        </w:rPr>
        <w:t>5</w:t>
      </w:r>
      <w:r w:rsidR="00D3710D" w:rsidRPr="006D0CAA">
        <w:rPr>
          <w:rFonts w:asciiTheme="minorHAnsi" w:hAnsiTheme="minorHAnsi" w:cs="Calibri"/>
          <w:b/>
          <w:bCs/>
          <w:lang w:eastAsia="ar-SA"/>
        </w:rPr>
        <w:t>.</w:t>
      </w:r>
      <w:r w:rsidR="00D3710D" w:rsidRPr="006D0CAA">
        <w:rPr>
          <w:rFonts w:asciiTheme="minorHAnsi" w:hAnsiTheme="minorHAnsi" w:cs="Calibri"/>
          <w:lang w:eastAsia="ar-SA"/>
        </w:rPr>
        <w:t xml:space="preserve"> </w:t>
      </w:r>
      <w:r w:rsidR="00D3710D" w:rsidRPr="006D0CAA">
        <w:rPr>
          <w:rFonts w:asciiTheme="minorHAnsi" w:hAnsiTheme="minorHAnsi" w:cs="Calibri"/>
          <w:lang w:eastAsia="ar-SA"/>
        </w:rPr>
        <w:tab/>
        <w:t xml:space="preserve">Oświadczam, że jestem związany ofertą do upływu terminu wskazanego w </w:t>
      </w:r>
      <w:r w:rsidR="001253FE" w:rsidRPr="006D0CAA">
        <w:rPr>
          <w:rFonts w:asciiTheme="minorHAnsi" w:hAnsiTheme="minorHAnsi" w:cs="Calibri"/>
          <w:lang w:eastAsia="ar-SA"/>
        </w:rPr>
        <w:t>dokumentach zamówienia</w:t>
      </w:r>
      <w:r w:rsidR="00D3710D" w:rsidRPr="006D0CAA">
        <w:rPr>
          <w:rFonts w:asciiTheme="minorHAnsi" w:hAnsiTheme="minorHAnsi" w:cs="Calibri"/>
          <w:lang w:eastAsia="ar-SA"/>
        </w:rPr>
        <w:t>, tj. 30 dni.</w:t>
      </w:r>
    </w:p>
    <w:p w14:paraId="4915C995" w14:textId="77777777" w:rsidR="00D3710D" w:rsidRPr="006D0CAA" w:rsidRDefault="005A742C" w:rsidP="00BC07FC">
      <w:pPr>
        <w:widowControl w:val="0"/>
        <w:suppressAutoHyphens/>
        <w:spacing w:before="120" w:after="120"/>
        <w:ind w:left="426" w:hanging="426"/>
        <w:jc w:val="both"/>
        <w:rPr>
          <w:rFonts w:asciiTheme="minorHAnsi" w:hAnsiTheme="minorHAnsi" w:cs="Calibri"/>
          <w:lang w:eastAsia="ar-SA"/>
        </w:rPr>
      </w:pPr>
      <w:r w:rsidRPr="006D0CAA">
        <w:rPr>
          <w:rFonts w:asciiTheme="minorHAnsi" w:hAnsiTheme="minorHAnsi" w:cs="Calibri"/>
          <w:b/>
          <w:bCs/>
          <w:lang w:eastAsia="ar-SA"/>
        </w:rPr>
        <w:t>6</w:t>
      </w:r>
      <w:r w:rsidR="00D3710D" w:rsidRPr="006D0CAA">
        <w:rPr>
          <w:rFonts w:asciiTheme="minorHAnsi" w:hAnsiTheme="minorHAnsi" w:cs="Calibri"/>
          <w:b/>
          <w:bCs/>
          <w:lang w:eastAsia="ar-SA"/>
        </w:rPr>
        <w:t>.</w:t>
      </w:r>
      <w:r w:rsidR="00D3710D" w:rsidRPr="006D0CAA">
        <w:rPr>
          <w:rFonts w:asciiTheme="minorHAnsi" w:hAnsiTheme="minorHAnsi" w:cs="Calibri"/>
          <w:lang w:eastAsia="ar-SA"/>
        </w:rPr>
        <w:tab/>
        <w:t xml:space="preserve">Oświadczam, że akceptuję postanowienia we wzorze umowy zawarte w </w:t>
      </w:r>
      <w:r w:rsidR="001253FE" w:rsidRPr="006D0CAA">
        <w:rPr>
          <w:rFonts w:asciiTheme="minorHAnsi" w:hAnsiTheme="minorHAnsi" w:cs="Calibri"/>
          <w:lang w:eastAsia="ar-SA"/>
        </w:rPr>
        <w:t xml:space="preserve">dokumentach zamówienia </w:t>
      </w:r>
      <w:r w:rsidR="00D3710D" w:rsidRPr="006D0CAA">
        <w:rPr>
          <w:rFonts w:asciiTheme="minorHAnsi" w:hAnsiTheme="minorHAnsi" w:cs="Calibri"/>
          <w:lang w:eastAsia="ar-SA"/>
        </w:rPr>
        <w:t>i zobowiązuję się, w przypadku wyboru mojej oferty, do zawarcia umowy na warunkach wymienionych we wzorze umowy, w miejscu i terminie wyznaczonym przez Zamawiającego.</w:t>
      </w:r>
    </w:p>
    <w:p w14:paraId="63E3336A" w14:textId="77777777" w:rsidR="00D3710D" w:rsidRPr="006D0CAA" w:rsidRDefault="005A742C" w:rsidP="00B943DE">
      <w:pPr>
        <w:widowControl w:val="0"/>
        <w:ind w:left="426" w:hanging="426"/>
        <w:jc w:val="both"/>
        <w:rPr>
          <w:rFonts w:asciiTheme="minorHAnsi" w:hAnsiTheme="minorHAnsi" w:cs="Calibri"/>
        </w:rPr>
      </w:pPr>
      <w:r w:rsidRPr="006D0CAA">
        <w:rPr>
          <w:rFonts w:asciiTheme="minorHAnsi" w:hAnsiTheme="minorHAnsi" w:cs="Calibri"/>
          <w:b/>
          <w:bCs/>
          <w:lang w:eastAsia="ar-SA"/>
        </w:rPr>
        <w:t>7</w:t>
      </w:r>
      <w:r w:rsidR="00D3710D" w:rsidRPr="006D0CAA">
        <w:rPr>
          <w:rFonts w:asciiTheme="minorHAnsi" w:hAnsiTheme="minorHAnsi" w:cs="Calibri"/>
          <w:b/>
          <w:bCs/>
          <w:lang w:eastAsia="ar-SA"/>
        </w:rPr>
        <w:t>.</w:t>
      </w:r>
      <w:r w:rsidR="00D3710D" w:rsidRPr="006D0CAA">
        <w:rPr>
          <w:rFonts w:asciiTheme="minorHAnsi" w:hAnsiTheme="minorHAnsi" w:cs="Calibri"/>
          <w:lang w:eastAsia="ar-SA"/>
        </w:rPr>
        <w:t xml:space="preserve">   </w:t>
      </w:r>
      <w:r w:rsidR="00D3710D" w:rsidRPr="006D0CAA">
        <w:rPr>
          <w:rFonts w:asciiTheme="minorHAnsi" w:hAnsiTheme="minorHAnsi" w:cs="Calibri"/>
          <w:lang w:eastAsia="ar-SA"/>
        </w:rPr>
        <w:tab/>
      </w:r>
      <w:r w:rsidR="00D3710D" w:rsidRPr="006D0CAA">
        <w:rPr>
          <w:rFonts w:asciiTheme="minorHAnsi" w:hAnsiTheme="minorHAnsi" w:cs="Calibri"/>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p w14:paraId="1E3864FE"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lang w:eastAsia="ar-SA"/>
        </w:rPr>
        <w:t> </w:t>
      </w:r>
    </w:p>
    <w:tbl>
      <w:tblPr>
        <w:tblW w:w="0" w:type="dxa"/>
        <w:tblInd w:w="810" w:type="dxa"/>
        <w:tblCellMar>
          <w:left w:w="0" w:type="dxa"/>
          <w:right w:w="0" w:type="dxa"/>
        </w:tblCellMar>
        <w:tblLook w:val="04A0" w:firstRow="1" w:lastRow="0" w:firstColumn="1" w:lastColumn="0" w:noHBand="0" w:noVBand="1"/>
      </w:tblPr>
      <w:tblGrid>
        <w:gridCol w:w="669"/>
        <w:gridCol w:w="3790"/>
        <w:gridCol w:w="3781"/>
      </w:tblGrid>
      <w:tr w:rsidR="00D3710D" w:rsidRPr="006D0CAA" w14:paraId="6050B70B" w14:textId="77777777" w:rsidTr="00D3710D">
        <w:tc>
          <w:tcPr>
            <w:tcW w:w="6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8724EF"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lang w:eastAsia="ar-SA"/>
              </w:rPr>
              <w:t> </w:t>
            </w:r>
          </w:p>
          <w:p w14:paraId="7FA0DBA8"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lang w:eastAsia="ar-SA"/>
              </w:rPr>
              <w:t>Lp. </w:t>
            </w:r>
          </w:p>
        </w:tc>
        <w:tc>
          <w:tcPr>
            <w:tcW w:w="384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5917BF87"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b/>
                <w:bCs/>
                <w:lang w:eastAsia="ar-SA"/>
              </w:rPr>
              <w:t>Nazwa (rodzaj) usługi </w:t>
            </w:r>
            <w:r w:rsidRPr="006D0CAA">
              <w:rPr>
                <w:rFonts w:asciiTheme="minorHAnsi" w:hAnsiTheme="minorHAnsi" w:cs="Calibri"/>
                <w:lang w:eastAsia="ar-SA"/>
              </w:rPr>
              <w:t>, która będzie prowadzić do powstania u Zamawiającego obowiązku podatkowego </w:t>
            </w:r>
          </w:p>
        </w:tc>
        <w:tc>
          <w:tcPr>
            <w:tcW w:w="38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F1B95DA"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b/>
                <w:bCs/>
                <w:lang w:eastAsia="ar-SA"/>
              </w:rPr>
              <w:t>Wartość usługi</w:t>
            </w:r>
            <w:r w:rsidRPr="006D0CAA">
              <w:rPr>
                <w:rFonts w:asciiTheme="minorHAnsi" w:hAnsiTheme="minorHAnsi" w:cs="Calibri"/>
                <w:lang w:eastAsia="ar-SA"/>
              </w:rPr>
              <w:t>, która będzie prowadzić do powstania obowiązku podatkowego</w:t>
            </w:r>
            <w:r w:rsidRPr="006D0CAA">
              <w:rPr>
                <w:rFonts w:asciiTheme="minorHAnsi" w:hAnsiTheme="minorHAnsi" w:cs="Calibri"/>
                <w:b/>
                <w:bCs/>
                <w:lang w:eastAsia="ar-SA"/>
              </w:rPr>
              <w:t> bez kwoty podatku (netto)</w:t>
            </w:r>
            <w:r w:rsidRPr="006D0CAA">
              <w:rPr>
                <w:rFonts w:asciiTheme="minorHAnsi" w:hAnsiTheme="minorHAnsi" w:cs="Calibri"/>
                <w:lang w:eastAsia="ar-SA"/>
              </w:rPr>
              <w:t> </w:t>
            </w:r>
          </w:p>
        </w:tc>
      </w:tr>
      <w:tr w:rsidR="00D3710D" w:rsidRPr="006D0CAA" w14:paraId="250149D7" w14:textId="77777777" w:rsidTr="00D3710D">
        <w:tc>
          <w:tcPr>
            <w:tcW w:w="67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38AFBBD"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lang w:eastAsia="ar-SA"/>
              </w:rPr>
              <w:t> </w:t>
            </w:r>
          </w:p>
          <w:p w14:paraId="55E833DC"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lang w:eastAsia="ar-SA"/>
              </w:rPr>
              <w:t> </w:t>
            </w:r>
          </w:p>
        </w:tc>
        <w:tc>
          <w:tcPr>
            <w:tcW w:w="3840" w:type="dxa"/>
            <w:tcBorders>
              <w:top w:val="nil"/>
              <w:left w:val="nil"/>
              <w:bottom w:val="single" w:sz="8" w:space="0" w:color="auto"/>
              <w:right w:val="single" w:sz="8" w:space="0" w:color="auto"/>
            </w:tcBorders>
            <w:tcMar>
              <w:top w:w="15" w:type="dxa"/>
              <w:left w:w="15" w:type="dxa"/>
              <w:bottom w:w="15" w:type="dxa"/>
              <w:right w:w="15" w:type="dxa"/>
            </w:tcMar>
            <w:hideMark/>
          </w:tcPr>
          <w:p w14:paraId="481A7396"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lang w:eastAsia="ar-SA"/>
              </w:rPr>
              <w:t> </w:t>
            </w:r>
          </w:p>
        </w:tc>
        <w:tc>
          <w:tcPr>
            <w:tcW w:w="3825" w:type="dxa"/>
            <w:tcBorders>
              <w:top w:val="nil"/>
              <w:left w:val="nil"/>
              <w:bottom w:val="single" w:sz="8" w:space="0" w:color="auto"/>
              <w:right w:val="single" w:sz="8" w:space="0" w:color="auto"/>
            </w:tcBorders>
            <w:tcMar>
              <w:top w:w="15" w:type="dxa"/>
              <w:left w:w="15" w:type="dxa"/>
              <w:bottom w:w="15" w:type="dxa"/>
              <w:right w:w="15" w:type="dxa"/>
            </w:tcMar>
            <w:hideMark/>
          </w:tcPr>
          <w:p w14:paraId="39D11437"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lang w:eastAsia="ar-SA"/>
              </w:rPr>
              <w:t> </w:t>
            </w:r>
          </w:p>
        </w:tc>
      </w:tr>
      <w:tr w:rsidR="00D3710D" w:rsidRPr="006D0CAA" w14:paraId="79E974DF" w14:textId="77777777" w:rsidTr="00D3710D">
        <w:tc>
          <w:tcPr>
            <w:tcW w:w="67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D7A7800"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lang w:eastAsia="ar-SA"/>
              </w:rPr>
              <w:t> </w:t>
            </w:r>
          </w:p>
          <w:p w14:paraId="1E5A6900"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lang w:eastAsia="ar-SA"/>
              </w:rPr>
              <w:t> </w:t>
            </w:r>
          </w:p>
        </w:tc>
        <w:tc>
          <w:tcPr>
            <w:tcW w:w="3840" w:type="dxa"/>
            <w:tcBorders>
              <w:top w:val="nil"/>
              <w:left w:val="nil"/>
              <w:bottom w:val="single" w:sz="8" w:space="0" w:color="auto"/>
              <w:right w:val="single" w:sz="8" w:space="0" w:color="auto"/>
            </w:tcBorders>
            <w:tcMar>
              <w:top w:w="15" w:type="dxa"/>
              <w:left w:w="15" w:type="dxa"/>
              <w:bottom w:w="15" w:type="dxa"/>
              <w:right w:w="15" w:type="dxa"/>
            </w:tcMar>
            <w:hideMark/>
          </w:tcPr>
          <w:p w14:paraId="0D7AE60B"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lang w:eastAsia="ar-SA"/>
              </w:rPr>
              <w:t> </w:t>
            </w:r>
          </w:p>
        </w:tc>
        <w:tc>
          <w:tcPr>
            <w:tcW w:w="3825" w:type="dxa"/>
            <w:tcBorders>
              <w:top w:val="nil"/>
              <w:left w:val="nil"/>
              <w:bottom w:val="single" w:sz="8" w:space="0" w:color="auto"/>
              <w:right w:val="single" w:sz="8" w:space="0" w:color="auto"/>
            </w:tcBorders>
            <w:tcMar>
              <w:top w:w="15" w:type="dxa"/>
              <w:left w:w="15" w:type="dxa"/>
              <w:bottom w:w="15" w:type="dxa"/>
              <w:right w:w="15" w:type="dxa"/>
            </w:tcMar>
            <w:hideMark/>
          </w:tcPr>
          <w:p w14:paraId="3ED7DA96" w14:textId="77777777" w:rsidR="00D3710D" w:rsidRPr="006D0CAA" w:rsidRDefault="00D3710D" w:rsidP="00B30836">
            <w:pPr>
              <w:widowControl w:val="0"/>
              <w:rPr>
                <w:rFonts w:asciiTheme="minorHAnsi" w:hAnsiTheme="minorHAnsi" w:cs="Calibri"/>
                <w:lang w:eastAsia="ar-SA"/>
              </w:rPr>
            </w:pPr>
            <w:r w:rsidRPr="006D0CAA">
              <w:rPr>
                <w:rFonts w:asciiTheme="minorHAnsi" w:hAnsiTheme="minorHAnsi" w:cs="Calibri"/>
                <w:lang w:eastAsia="ar-SA"/>
              </w:rPr>
              <w:t> </w:t>
            </w:r>
          </w:p>
        </w:tc>
      </w:tr>
    </w:tbl>
    <w:p w14:paraId="0C357AB0" w14:textId="77777777" w:rsidR="00D3710D" w:rsidRPr="006D0CAA" w:rsidRDefault="00D3710D" w:rsidP="00B30836">
      <w:pPr>
        <w:widowControl w:val="0"/>
        <w:rPr>
          <w:rFonts w:asciiTheme="minorHAnsi" w:hAnsiTheme="minorHAnsi" w:cs="Calibri"/>
        </w:rPr>
      </w:pPr>
    </w:p>
    <w:p w14:paraId="7AB06629" w14:textId="77777777" w:rsidR="00D3710D" w:rsidRPr="006D0CAA" w:rsidRDefault="005A742C" w:rsidP="00EC7451">
      <w:pPr>
        <w:widowControl w:val="0"/>
        <w:suppressAutoHyphens/>
        <w:spacing w:before="120" w:after="120"/>
        <w:ind w:left="426" w:hanging="420"/>
        <w:jc w:val="both"/>
        <w:rPr>
          <w:rFonts w:asciiTheme="minorHAnsi" w:hAnsiTheme="minorHAnsi" w:cs="Calibri"/>
          <w:b/>
          <w:color w:val="FF0000"/>
          <w:u w:val="single"/>
          <w:lang w:eastAsia="ar-SA"/>
        </w:rPr>
      </w:pPr>
      <w:r w:rsidRPr="006D0CAA">
        <w:rPr>
          <w:rFonts w:asciiTheme="minorHAnsi" w:hAnsiTheme="minorHAnsi" w:cs="Calibri"/>
          <w:b/>
          <w:bCs/>
        </w:rPr>
        <w:t>8</w:t>
      </w:r>
      <w:r w:rsidR="00D3710D" w:rsidRPr="006D0CAA">
        <w:rPr>
          <w:rFonts w:asciiTheme="minorHAnsi" w:hAnsiTheme="minorHAnsi" w:cs="Calibri"/>
          <w:b/>
          <w:bCs/>
        </w:rPr>
        <w:t>.</w:t>
      </w:r>
      <w:r w:rsidR="00D3710D" w:rsidRPr="006D0CAA">
        <w:rPr>
          <w:rFonts w:asciiTheme="minorHAnsi" w:hAnsiTheme="minorHAnsi" w:cs="Calibri"/>
        </w:rPr>
        <w:tab/>
      </w:r>
      <w:r w:rsidR="00D3710D" w:rsidRPr="006D0CAA">
        <w:rPr>
          <w:rFonts w:asciiTheme="minorHAnsi" w:hAnsiTheme="minorHAnsi" w:cs="Calibri"/>
          <w:lang w:eastAsia="ar-SA"/>
        </w:rPr>
        <w:t>Oświadczam, że zamówienie wykonamy</w:t>
      </w:r>
      <w:r w:rsidR="00D3710D" w:rsidRPr="006D0CAA">
        <w:rPr>
          <w:rFonts w:asciiTheme="minorHAnsi" w:hAnsiTheme="minorHAnsi" w:cs="Calibri"/>
          <w:b/>
          <w:lang w:eastAsia="ar-SA"/>
        </w:rPr>
        <w:t xml:space="preserve"> samodzielnie*/przy pomocy podwykonawców*, którym zamierzamy powierzyć wykonanie n</w:t>
      </w:r>
      <w:r w:rsidRPr="006D0CAA">
        <w:rPr>
          <w:rFonts w:asciiTheme="minorHAnsi" w:hAnsiTheme="minorHAnsi" w:cs="Calibri"/>
          <w:b/>
          <w:lang w:eastAsia="ar-SA"/>
        </w:rPr>
        <w:t>astępującej części zamówienia</w:t>
      </w:r>
    </w:p>
    <w:p w14:paraId="5C4C23E3" w14:textId="77777777" w:rsidR="00D3710D" w:rsidRPr="006D0CAA" w:rsidRDefault="00D3710D" w:rsidP="00B30836">
      <w:pPr>
        <w:widowControl w:val="0"/>
        <w:spacing w:before="120" w:after="120"/>
        <w:ind w:left="284"/>
        <w:rPr>
          <w:rFonts w:asciiTheme="minorHAnsi" w:hAnsiTheme="minorHAnsi" w:cs="Calibri"/>
          <w:b/>
          <w:color w:val="FF0000"/>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185"/>
      </w:tblGrid>
      <w:tr w:rsidR="00D3710D" w:rsidRPr="006D0CAA" w14:paraId="57AD2A13" w14:textId="77777777" w:rsidTr="00D3710D">
        <w:tc>
          <w:tcPr>
            <w:tcW w:w="4111" w:type="dxa"/>
          </w:tcPr>
          <w:p w14:paraId="70099201" w14:textId="77777777" w:rsidR="00D3710D" w:rsidRPr="006D0CAA" w:rsidRDefault="00D3710D" w:rsidP="00B30836">
            <w:pPr>
              <w:widowControl w:val="0"/>
              <w:spacing w:before="120" w:after="120"/>
              <w:rPr>
                <w:rFonts w:asciiTheme="minorHAnsi" w:hAnsiTheme="minorHAnsi" w:cs="Calibri"/>
                <w:b/>
                <w:lang w:eastAsia="ar-SA"/>
              </w:rPr>
            </w:pPr>
            <w:r w:rsidRPr="006D0CAA">
              <w:rPr>
                <w:rFonts w:asciiTheme="minorHAnsi" w:hAnsiTheme="minorHAnsi" w:cs="Calibri"/>
                <w:b/>
                <w:lang w:eastAsia="ar-SA"/>
              </w:rPr>
              <w:t>Nazwa podwykonawcy</w:t>
            </w:r>
          </w:p>
        </w:tc>
        <w:tc>
          <w:tcPr>
            <w:tcW w:w="4252" w:type="dxa"/>
          </w:tcPr>
          <w:p w14:paraId="3A3328B3" w14:textId="77777777" w:rsidR="00D3710D" w:rsidRPr="006D0CAA" w:rsidRDefault="00D3710D" w:rsidP="00B30836">
            <w:pPr>
              <w:widowControl w:val="0"/>
              <w:spacing w:before="120" w:after="120"/>
              <w:rPr>
                <w:rFonts w:asciiTheme="minorHAnsi" w:hAnsiTheme="minorHAnsi" w:cs="Calibri"/>
                <w:b/>
                <w:lang w:eastAsia="ar-SA"/>
              </w:rPr>
            </w:pPr>
            <w:r w:rsidRPr="006D0CAA">
              <w:rPr>
                <w:rFonts w:asciiTheme="minorHAnsi" w:hAnsiTheme="minorHAnsi" w:cs="Calibri"/>
                <w:b/>
                <w:lang w:eastAsia="ar-SA"/>
              </w:rPr>
              <w:t>Część ( zakres) zamówienia</w:t>
            </w:r>
          </w:p>
        </w:tc>
      </w:tr>
      <w:tr w:rsidR="00D3710D" w:rsidRPr="006D0CAA" w14:paraId="7DE996BC" w14:textId="77777777" w:rsidTr="00D3710D">
        <w:tc>
          <w:tcPr>
            <w:tcW w:w="4111" w:type="dxa"/>
          </w:tcPr>
          <w:p w14:paraId="29340CF2" w14:textId="77777777" w:rsidR="00D3710D" w:rsidRPr="006D0CAA" w:rsidRDefault="00D3710D" w:rsidP="00B30836">
            <w:pPr>
              <w:widowControl w:val="0"/>
              <w:spacing w:before="120" w:after="120"/>
              <w:rPr>
                <w:rFonts w:asciiTheme="minorHAnsi" w:hAnsiTheme="minorHAnsi" w:cs="Calibri"/>
                <w:b/>
                <w:lang w:eastAsia="ar-SA"/>
              </w:rPr>
            </w:pPr>
          </w:p>
        </w:tc>
        <w:tc>
          <w:tcPr>
            <w:tcW w:w="4252" w:type="dxa"/>
          </w:tcPr>
          <w:p w14:paraId="4CE164EC" w14:textId="77777777" w:rsidR="00D3710D" w:rsidRPr="006D0CAA" w:rsidRDefault="00D3710D" w:rsidP="00B30836">
            <w:pPr>
              <w:widowControl w:val="0"/>
              <w:spacing w:before="120" w:after="120"/>
              <w:rPr>
                <w:rFonts w:asciiTheme="minorHAnsi" w:hAnsiTheme="minorHAnsi" w:cs="Calibri"/>
                <w:b/>
                <w:lang w:eastAsia="ar-SA"/>
              </w:rPr>
            </w:pPr>
          </w:p>
        </w:tc>
      </w:tr>
    </w:tbl>
    <w:p w14:paraId="0548A4CF" w14:textId="77777777" w:rsidR="00D3710D" w:rsidRPr="006D0CAA" w:rsidRDefault="00D3710D" w:rsidP="00B30836">
      <w:pPr>
        <w:widowControl w:val="0"/>
        <w:spacing w:before="120" w:after="120"/>
        <w:ind w:left="284" w:hanging="284"/>
        <w:rPr>
          <w:rFonts w:asciiTheme="minorHAnsi" w:hAnsiTheme="minorHAnsi" w:cs="Calibri"/>
          <w:b/>
          <w:lang w:eastAsia="ar-SA"/>
        </w:rPr>
      </w:pPr>
    </w:p>
    <w:p w14:paraId="4EE74C13" w14:textId="77777777" w:rsidR="00D3710D" w:rsidRPr="006D0CAA" w:rsidRDefault="00D3710D" w:rsidP="00EC7451">
      <w:pPr>
        <w:widowControl w:val="0"/>
        <w:spacing w:before="120" w:after="120"/>
        <w:ind w:left="426"/>
        <w:jc w:val="both"/>
        <w:rPr>
          <w:rFonts w:asciiTheme="minorHAnsi" w:hAnsiTheme="minorHAnsi" w:cs="Calibri"/>
          <w:lang w:eastAsia="ar-SA"/>
        </w:rPr>
      </w:pPr>
      <w:r w:rsidRPr="006D0CAA">
        <w:rPr>
          <w:rFonts w:asciiTheme="minorHAnsi" w:hAnsiTheme="minorHAnsi" w:cs="Calibri"/>
          <w:lang w:eastAsia="ar-SA"/>
        </w:rPr>
        <w:t xml:space="preserve">W przypadku nie wypełnienia tego punktu w całości, bądź nie wymienienia części, które zostaną powierzone podwykonawcom, Zamawiający uzna, że Wykonawca wykona zamówienie samodzielnie. </w:t>
      </w:r>
    </w:p>
    <w:p w14:paraId="1A5E5B8F" w14:textId="77777777" w:rsidR="00B943DE" w:rsidRPr="006D0CAA" w:rsidRDefault="005A742C" w:rsidP="00EC7451">
      <w:pPr>
        <w:widowControl w:val="0"/>
        <w:spacing w:before="120" w:after="120"/>
        <w:ind w:left="284" w:hanging="284"/>
        <w:rPr>
          <w:rFonts w:asciiTheme="minorHAnsi" w:hAnsiTheme="minorHAnsi" w:cs="Calibri"/>
          <w:lang w:eastAsia="ar-SA"/>
        </w:rPr>
      </w:pPr>
      <w:r w:rsidRPr="006D0CAA">
        <w:rPr>
          <w:rFonts w:asciiTheme="minorHAnsi" w:hAnsiTheme="minorHAnsi" w:cs="Calibri"/>
          <w:b/>
          <w:bCs/>
          <w:lang w:eastAsia="ar-SA"/>
        </w:rPr>
        <w:t>9</w:t>
      </w:r>
      <w:r w:rsidR="00B943DE" w:rsidRPr="006D0CAA">
        <w:rPr>
          <w:rFonts w:asciiTheme="minorHAnsi" w:hAnsiTheme="minorHAnsi" w:cs="Calibri"/>
          <w:lang w:eastAsia="ar-SA"/>
        </w:rPr>
        <w:t>.</w:t>
      </w:r>
      <w:r w:rsidR="00B943DE" w:rsidRPr="006D0CAA">
        <w:rPr>
          <w:rFonts w:asciiTheme="minorHAnsi" w:hAnsiTheme="minorHAnsi" w:cs="Calibri"/>
          <w:lang w:eastAsia="ar-SA"/>
        </w:rPr>
        <w:tab/>
      </w:r>
      <w:r w:rsidR="00B943DE" w:rsidRPr="006D0CAA">
        <w:rPr>
          <w:rFonts w:asciiTheme="minorHAnsi" w:hAnsiTheme="minorHAnsi" w:cs="Calibri"/>
          <w:lang w:eastAsia="ar-SA"/>
        </w:rPr>
        <w:tab/>
        <w:t xml:space="preserve">Adres elektronicznej skrzynki podawczej na platformie </w:t>
      </w:r>
      <w:proofErr w:type="spellStart"/>
      <w:r w:rsidR="00B943DE" w:rsidRPr="006D0CAA">
        <w:rPr>
          <w:rFonts w:asciiTheme="minorHAnsi" w:hAnsiTheme="minorHAnsi" w:cs="Calibri"/>
          <w:lang w:eastAsia="ar-SA"/>
        </w:rPr>
        <w:t>ePUAP</w:t>
      </w:r>
      <w:proofErr w:type="spellEnd"/>
      <w:r w:rsidR="00B943DE" w:rsidRPr="006D0CAA">
        <w:rPr>
          <w:rFonts w:asciiTheme="minorHAnsi" w:hAnsiTheme="minorHAnsi" w:cs="Calibri"/>
          <w:lang w:eastAsia="ar-SA"/>
        </w:rPr>
        <w:t>: …………………………</w:t>
      </w:r>
    </w:p>
    <w:p w14:paraId="30EB2A95" w14:textId="77777777" w:rsidR="005D1AA1" w:rsidRPr="006D0CAA" w:rsidRDefault="005D1AA1" w:rsidP="001F40F3">
      <w:pPr>
        <w:spacing w:line="360" w:lineRule="auto"/>
        <w:ind w:left="426" w:hanging="426"/>
        <w:jc w:val="both"/>
        <w:rPr>
          <w:rFonts w:asciiTheme="minorHAnsi" w:hAnsiTheme="minorHAnsi"/>
          <w:color w:val="000000"/>
        </w:rPr>
      </w:pPr>
      <w:r w:rsidRPr="006D0CAA">
        <w:rPr>
          <w:rFonts w:asciiTheme="minorHAnsi" w:hAnsiTheme="minorHAnsi" w:cs="Calibri"/>
          <w:b/>
          <w:bCs/>
          <w:lang w:eastAsia="ar-SA"/>
        </w:rPr>
        <w:t>10</w:t>
      </w:r>
      <w:r w:rsidRPr="006D0CAA">
        <w:rPr>
          <w:rFonts w:asciiTheme="minorHAnsi" w:hAnsiTheme="minorHAnsi" w:cs="Calibri"/>
          <w:lang w:eastAsia="ar-SA"/>
        </w:rPr>
        <w:t>.</w:t>
      </w:r>
      <w:r w:rsidRPr="006D0CAA">
        <w:rPr>
          <w:rFonts w:asciiTheme="minorHAnsi" w:hAnsiTheme="minorHAnsi" w:cs="Calibri"/>
          <w:lang w:eastAsia="ar-SA"/>
        </w:rPr>
        <w:tab/>
      </w:r>
      <w:r w:rsidRPr="006D0CAA">
        <w:rPr>
          <w:rFonts w:asciiTheme="minorHAnsi" w:hAnsiTheme="minorHAnsi" w:cs="Calibri"/>
          <w:lang w:eastAsia="ar-SA"/>
        </w:rPr>
        <w:tab/>
      </w:r>
      <w:r w:rsidRPr="006D0CAA">
        <w:rPr>
          <w:rFonts w:asciiTheme="minorHAnsi" w:hAnsiTheme="minorHAnsi"/>
          <w:color w:val="000000"/>
        </w:rPr>
        <w:t>Rodzaj Wykonawcy: oświadczamy, iż należymy do następującej kategorii wykonawców:</w:t>
      </w:r>
    </w:p>
    <w:p w14:paraId="48CD615B" w14:textId="77777777" w:rsidR="005D1AA1" w:rsidRPr="006D0CAA" w:rsidRDefault="0023133E" w:rsidP="00350B27">
      <w:pPr>
        <w:numPr>
          <w:ilvl w:val="0"/>
          <w:numId w:val="59"/>
        </w:numPr>
        <w:spacing w:after="200" w:line="360" w:lineRule="auto"/>
        <w:ind w:left="851" w:hanging="425"/>
        <w:rPr>
          <w:rFonts w:asciiTheme="minorHAnsi" w:hAnsiTheme="minorHAnsi" w:cs="Arial"/>
          <w:color w:val="000000"/>
          <w:lang w:val="x-none"/>
        </w:rPr>
      </w:pPr>
      <w:r w:rsidRPr="006D0CAA">
        <w:rPr>
          <w:rFonts w:asciiTheme="minorHAnsi" w:hAnsiTheme="minorHAnsi" w:cs="Arial"/>
          <w:color w:val="000000"/>
          <w:lang w:val="x-none"/>
        </w:rPr>
        <w:t>mikroprzedsiębiorstw*</w:t>
      </w:r>
      <w:r w:rsidR="005D1AA1" w:rsidRPr="006D0CAA">
        <w:rPr>
          <w:rFonts w:asciiTheme="minorHAnsi" w:hAnsiTheme="minorHAnsi" w:cs="Arial"/>
          <w:color w:val="000000"/>
          <w:lang w:val="x-none"/>
        </w:rPr>
        <w:t xml:space="preserve">................................................... </w:t>
      </w:r>
      <w:r w:rsidR="005D1AA1" w:rsidRPr="006D0CAA">
        <w:rPr>
          <w:rFonts w:asciiTheme="minorHAnsi" w:hAnsiTheme="minorHAnsi"/>
          <w:color w:val="000000"/>
          <w:lang w:val="x-none"/>
        </w:rPr>
        <w:t></w:t>
      </w:r>
    </w:p>
    <w:p w14:paraId="0A1CC7FD" w14:textId="77777777" w:rsidR="005D1AA1" w:rsidRPr="006D0CAA" w:rsidRDefault="0023133E" w:rsidP="00350B27">
      <w:pPr>
        <w:numPr>
          <w:ilvl w:val="0"/>
          <w:numId w:val="59"/>
        </w:numPr>
        <w:spacing w:after="200" w:line="360" w:lineRule="auto"/>
        <w:ind w:left="851" w:hanging="425"/>
        <w:rPr>
          <w:rFonts w:asciiTheme="minorHAnsi" w:hAnsiTheme="minorHAnsi" w:cs="Arial"/>
          <w:color w:val="000000"/>
          <w:lang w:val="x-none"/>
        </w:rPr>
      </w:pPr>
      <w:r w:rsidRPr="006D0CAA">
        <w:rPr>
          <w:rFonts w:asciiTheme="minorHAnsi" w:hAnsiTheme="minorHAnsi" w:cs="Arial"/>
          <w:color w:val="000000"/>
          <w:lang w:val="x-none"/>
        </w:rPr>
        <w:t>małych przedsiębiorstw*</w:t>
      </w:r>
      <w:r w:rsidR="005D1AA1" w:rsidRPr="006D0CAA">
        <w:rPr>
          <w:rFonts w:asciiTheme="minorHAnsi" w:hAnsiTheme="minorHAnsi" w:cs="Arial"/>
          <w:color w:val="000000"/>
          <w:lang w:val="x-none"/>
        </w:rPr>
        <w:t xml:space="preserve">................................................ </w:t>
      </w:r>
      <w:r w:rsidR="005D1AA1" w:rsidRPr="006D0CAA">
        <w:rPr>
          <w:rFonts w:asciiTheme="minorHAnsi" w:hAnsiTheme="minorHAnsi"/>
          <w:color w:val="000000"/>
          <w:lang w:val="x-none"/>
        </w:rPr>
        <w:t></w:t>
      </w:r>
    </w:p>
    <w:p w14:paraId="0D30E5EB" w14:textId="77777777" w:rsidR="005D1AA1" w:rsidRPr="006D0CAA" w:rsidRDefault="0023133E" w:rsidP="00350B27">
      <w:pPr>
        <w:numPr>
          <w:ilvl w:val="0"/>
          <w:numId w:val="59"/>
        </w:numPr>
        <w:spacing w:after="200" w:line="360" w:lineRule="auto"/>
        <w:ind w:left="851" w:hanging="425"/>
        <w:rPr>
          <w:rFonts w:asciiTheme="minorHAnsi" w:hAnsiTheme="minorHAnsi" w:cs="Arial"/>
          <w:color w:val="000000"/>
          <w:lang w:val="x-none"/>
        </w:rPr>
      </w:pPr>
      <w:r w:rsidRPr="006D0CAA">
        <w:rPr>
          <w:rFonts w:asciiTheme="minorHAnsi" w:hAnsiTheme="minorHAnsi" w:cs="Arial"/>
          <w:color w:val="000000"/>
          <w:lang w:val="x-none"/>
        </w:rPr>
        <w:t>średnich przedsiębiorstw*</w:t>
      </w:r>
      <w:r w:rsidR="005D1AA1" w:rsidRPr="006D0CAA">
        <w:rPr>
          <w:rFonts w:asciiTheme="minorHAnsi" w:hAnsiTheme="minorHAnsi" w:cs="Arial"/>
          <w:color w:val="000000"/>
          <w:lang w:val="x-none"/>
        </w:rPr>
        <w:t xml:space="preserve">............................................. </w:t>
      </w:r>
      <w:r w:rsidR="005D1AA1" w:rsidRPr="006D0CAA">
        <w:rPr>
          <w:rFonts w:asciiTheme="minorHAnsi" w:hAnsiTheme="minorHAnsi"/>
          <w:color w:val="000000"/>
          <w:lang w:val="x-none"/>
        </w:rPr>
        <w:t></w:t>
      </w:r>
    </w:p>
    <w:p w14:paraId="27F113E8" w14:textId="77777777" w:rsidR="005D1AA1" w:rsidRPr="006D0CAA" w:rsidRDefault="005D1AA1" w:rsidP="00350B27">
      <w:pPr>
        <w:numPr>
          <w:ilvl w:val="0"/>
          <w:numId w:val="59"/>
        </w:numPr>
        <w:spacing w:after="200" w:line="360" w:lineRule="auto"/>
        <w:ind w:left="851" w:hanging="425"/>
        <w:rPr>
          <w:rFonts w:asciiTheme="minorHAnsi" w:hAnsiTheme="minorHAnsi" w:cs="Arial"/>
          <w:color w:val="000000"/>
          <w:lang w:val="x-none"/>
        </w:rPr>
      </w:pPr>
      <w:r w:rsidRPr="006D0CAA">
        <w:rPr>
          <w:rFonts w:asciiTheme="minorHAnsi" w:hAnsiTheme="minorHAnsi" w:cs="Arial"/>
          <w:color w:val="000000"/>
          <w:lang w:val="x-none"/>
        </w:rPr>
        <w:lastRenderedPageBreak/>
        <w:t xml:space="preserve">jednoosobowa działalność gospodarcza.............................. </w:t>
      </w:r>
      <w:r w:rsidRPr="006D0CAA">
        <w:rPr>
          <w:rFonts w:asciiTheme="minorHAnsi" w:hAnsiTheme="minorHAnsi"/>
          <w:color w:val="000000"/>
          <w:lang w:val="x-none"/>
        </w:rPr>
        <w:t></w:t>
      </w:r>
    </w:p>
    <w:p w14:paraId="66957336" w14:textId="77777777" w:rsidR="005D1AA1" w:rsidRPr="006D0CAA" w:rsidRDefault="005D1AA1" w:rsidP="00350B27">
      <w:pPr>
        <w:numPr>
          <w:ilvl w:val="0"/>
          <w:numId w:val="59"/>
        </w:numPr>
        <w:spacing w:after="200" w:line="360" w:lineRule="auto"/>
        <w:ind w:left="851" w:hanging="425"/>
        <w:rPr>
          <w:rFonts w:asciiTheme="minorHAnsi" w:hAnsiTheme="minorHAnsi" w:cs="Arial"/>
          <w:color w:val="000000"/>
          <w:lang w:val="x-none"/>
        </w:rPr>
      </w:pPr>
      <w:r w:rsidRPr="006D0CAA">
        <w:rPr>
          <w:rFonts w:asciiTheme="minorHAnsi" w:hAnsiTheme="minorHAnsi" w:cs="Arial"/>
          <w:color w:val="000000"/>
          <w:lang w:val="x-none"/>
        </w:rPr>
        <w:t>osoba fizyczna nieprowadząca działalności gospodarczej....</w:t>
      </w:r>
      <w:r w:rsidR="0023133E" w:rsidRPr="006D0CAA">
        <w:rPr>
          <w:rFonts w:asciiTheme="minorHAnsi" w:hAnsiTheme="minorHAnsi" w:cs="Arial"/>
          <w:color w:val="000000"/>
        </w:rPr>
        <w:t>......................</w:t>
      </w:r>
      <w:r w:rsidRPr="006D0CAA">
        <w:rPr>
          <w:rFonts w:asciiTheme="minorHAnsi" w:hAnsiTheme="minorHAnsi" w:cs="Arial"/>
          <w:color w:val="000000"/>
          <w:lang w:val="x-none"/>
        </w:rPr>
        <w:t xml:space="preserve"> </w:t>
      </w:r>
      <w:r w:rsidRPr="006D0CAA">
        <w:rPr>
          <w:rFonts w:asciiTheme="minorHAnsi" w:hAnsiTheme="minorHAnsi"/>
          <w:color w:val="000000"/>
          <w:lang w:val="x-none"/>
        </w:rPr>
        <w:t></w:t>
      </w:r>
    </w:p>
    <w:p w14:paraId="0E71C6D9" w14:textId="77777777" w:rsidR="005D1AA1" w:rsidRPr="006D0CAA" w:rsidRDefault="005D1AA1" w:rsidP="00350B27">
      <w:pPr>
        <w:numPr>
          <w:ilvl w:val="0"/>
          <w:numId w:val="59"/>
        </w:numPr>
        <w:spacing w:after="200" w:line="360" w:lineRule="auto"/>
        <w:ind w:left="851" w:hanging="425"/>
        <w:rPr>
          <w:rFonts w:asciiTheme="minorHAnsi" w:hAnsiTheme="minorHAnsi" w:cs="Arial"/>
          <w:color w:val="000000"/>
          <w:lang w:val="x-none"/>
        </w:rPr>
      </w:pPr>
      <w:r w:rsidRPr="006D0CAA">
        <w:rPr>
          <w:rFonts w:asciiTheme="minorHAnsi" w:hAnsiTheme="minorHAnsi" w:cs="Arial"/>
          <w:color w:val="000000"/>
          <w:lang w:val="x-none"/>
        </w:rPr>
        <w:t xml:space="preserve">inny rodzaj......................................................................... </w:t>
      </w:r>
      <w:r w:rsidRPr="006D0CAA">
        <w:rPr>
          <w:rFonts w:asciiTheme="minorHAnsi" w:hAnsiTheme="minorHAnsi"/>
          <w:color w:val="000000"/>
          <w:lang w:val="x-none"/>
        </w:rPr>
        <w:t></w:t>
      </w:r>
    </w:p>
    <w:p w14:paraId="3DE61958" w14:textId="77777777" w:rsidR="005D1AA1" w:rsidRPr="006D0CAA" w:rsidRDefault="005D1AA1" w:rsidP="0023133E">
      <w:pPr>
        <w:spacing w:line="276" w:lineRule="auto"/>
        <w:ind w:left="425"/>
        <w:jc w:val="both"/>
        <w:rPr>
          <w:rFonts w:asciiTheme="minorHAnsi" w:hAnsiTheme="minorHAnsi" w:cs="Calibri"/>
          <w:color w:val="000000"/>
          <w:sz w:val="18"/>
          <w:szCs w:val="18"/>
        </w:rPr>
      </w:pPr>
      <w:r w:rsidRPr="006D0CAA">
        <w:rPr>
          <w:rFonts w:asciiTheme="minorHAnsi" w:hAnsiTheme="minorHAnsi"/>
          <w:i/>
          <w:iCs/>
          <w:color w:val="000000"/>
          <w:sz w:val="18"/>
          <w:szCs w:val="18"/>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3F672CBF" w14:textId="77777777" w:rsidR="005D1AA1" w:rsidRPr="006D0CAA" w:rsidRDefault="005D1AA1" w:rsidP="00350B27">
      <w:pPr>
        <w:numPr>
          <w:ilvl w:val="0"/>
          <w:numId w:val="60"/>
        </w:numPr>
        <w:autoSpaceDE w:val="0"/>
        <w:autoSpaceDN w:val="0"/>
        <w:spacing w:line="360" w:lineRule="auto"/>
        <w:ind w:left="425"/>
        <w:jc w:val="both"/>
        <w:rPr>
          <w:rFonts w:asciiTheme="minorHAnsi" w:hAnsiTheme="minorHAnsi" w:cs="Arial"/>
          <w:color w:val="000000"/>
          <w:sz w:val="18"/>
          <w:szCs w:val="18"/>
          <w:lang w:val="x-none"/>
        </w:rPr>
      </w:pPr>
      <w:r w:rsidRPr="006D0CAA">
        <w:rPr>
          <w:rFonts w:asciiTheme="minorHAnsi" w:hAnsiTheme="minorHAnsi" w:cs="Arial"/>
          <w:b/>
          <w:bCs/>
          <w:color w:val="000000"/>
          <w:sz w:val="18"/>
          <w:szCs w:val="18"/>
          <w:lang w:val="x-none"/>
        </w:rPr>
        <w:t xml:space="preserve">Mikroprzedsiębiorstwo: </w:t>
      </w:r>
      <w:r w:rsidRPr="006D0CAA">
        <w:rPr>
          <w:rFonts w:asciiTheme="minorHAnsi" w:hAnsiTheme="minorHAnsi" w:cs="Arial"/>
          <w:color w:val="000000"/>
          <w:sz w:val="18"/>
          <w:szCs w:val="18"/>
          <w:lang w:val="x-none"/>
        </w:rPr>
        <w:t>przedsiębiorstwo, które zatrudnia mniej niż 10 osób i którego roczny obrót lub roczna suma bilansowa nie przekracza 2 milionów EUR,</w:t>
      </w:r>
    </w:p>
    <w:p w14:paraId="742C64D0" w14:textId="77777777" w:rsidR="005D1AA1" w:rsidRPr="006D0CAA" w:rsidRDefault="005D1AA1" w:rsidP="00350B27">
      <w:pPr>
        <w:numPr>
          <w:ilvl w:val="0"/>
          <w:numId w:val="60"/>
        </w:numPr>
        <w:autoSpaceDE w:val="0"/>
        <w:autoSpaceDN w:val="0"/>
        <w:spacing w:line="360" w:lineRule="auto"/>
        <w:ind w:left="425"/>
        <w:jc w:val="both"/>
        <w:rPr>
          <w:rFonts w:asciiTheme="minorHAnsi" w:hAnsiTheme="minorHAnsi" w:cs="Arial"/>
          <w:color w:val="000000"/>
          <w:sz w:val="18"/>
          <w:szCs w:val="18"/>
          <w:lang w:val="x-none"/>
        </w:rPr>
      </w:pPr>
      <w:r w:rsidRPr="006D0CAA">
        <w:rPr>
          <w:rFonts w:asciiTheme="minorHAnsi" w:hAnsiTheme="minorHAnsi" w:cs="Arial"/>
          <w:b/>
          <w:bCs/>
          <w:color w:val="000000"/>
          <w:sz w:val="18"/>
          <w:szCs w:val="18"/>
          <w:lang w:val="x-none"/>
        </w:rPr>
        <w:t xml:space="preserve">Małe przedsiębiorstwo: </w:t>
      </w:r>
      <w:r w:rsidRPr="006D0CAA">
        <w:rPr>
          <w:rFonts w:asciiTheme="minorHAnsi" w:hAnsiTheme="minorHAnsi" w:cs="Arial"/>
          <w:color w:val="000000"/>
          <w:sz w:val="18"/>
          <w:szCs w:val="18"/>
          <w:lang w:val="x-none"/>
        </w:rPr>
        <w:t>przedsiębiorstwo, które zatrudnia mniej niż 50 osób i którego roczny obrót lub roczna suma bilansowa nie przekracza 10 milionów EUR,</w:t>
      </w:r>
    </w:p>
    <w:p w14:paraId="66248010" w14:textId="77777777" w:rsidR="005D1AA1" w:rsidRPr="006D0CAA" w:rsidRDefault="005D1AA1" w:rsidP="00350B27">
      <w:pPr>
        <w:numPr>
          <w:ilvl w:val="0"/>
          <w:numId w:val="60"/>
        </w:numPr>
        <w:autoSpaceDE w:val="0"/>
        <w:autoSpaceDN w:val="0"/>
        <w:spacing w:line="360" w:lineRule="auto"/>
        <w:ind w:left="425"/>
        <w:jc w:val="both"/>
        <w:rPr>
          <w:rFonts w:asciiTheme="minorHAnsi" w:hAnsiTheme="minorHAnsi" w:cs="Arial"/>
          <w:color w:val="000000"/>
          <w:sz w:val="18"/>
          <w:szCs w:val="18"/>
        </w:rPr>
      </w:pPr>
      <w:r w:rsidRPr="006D0CAA">
        <w:rPr>
          <w:rFonts w:asciiTheme="minorHAnsi" w:hAnsiTheme="minorHAnsi" w:cs="Arial"/>
          <w:b/>
          <w:bCs/>
          <w:color w:val="000000"/>
          <w:sz w:val="18"/>
          <w:szCs w:val="18"/>
        </w:rPr>
        <w:t xml:space="preserve">Średnie przedsiębiorstwa: </w:t>
      </w:r>
      <w:r w:rsidRPr="006D0CAA">
        <w:rPr>
          <w:rFonts w:asciiTheme="minorHAnsi" w:hAnsiTheme="minorHAnsi" w:cs="Arial"/>
          <w:color w:val="000000"/>
          <w:sz w:val="18"/>
          <w:szCs w:val="18"/>
        </w:rPr>
        <w:t xml:space="preserve">przedsiębiorstwa, które nie są mikroprzedsiębiorstwami ani małymi przedsiębiorstwami i które zatrudniają mniej niż 250 osób i których roczny obrót nie przekracza 50 milionów EUR </w:t>
      </w:r>
      <w:r w:rsidRPr="006D0CAA">
        <w:rPr>
          <w:rFonts w:asciiTheme="minorHAnsi" w:hAnsiTheme="minorHAnsi" w:cs="Arial"/>
          <w:i/>
          <w:iCs/>
          <w:color w:val="000000"/>
          <w:sz w:val="18"/>
          <w:szCs w:val="18"/>
        </w:rPr>
        <w:t xml:space="preserve">lub </w:t>
      </w:r>
      <w:r w:rsidRPr="006D0CAA">
        <w:rPr>
          <w:rFonts w:asciiTheme="minorHAnsi" w:hAnsiTheme="minorHAnsi" w:cs="Arial"/>
          <w:color w:val="000000"/>
          <w:sz w:val="18"/>
          <w:szCs w:val="18"/>
        </w:rPr>
        <w:t>roczna suma bilansowa nie przekracza 43 milionów EUR,</w:t>
      </w:r>
    </w:p>
    <w:p w14:paraId="2151D36F" w14:textId="77777777" w:rsidR="005D1AA1" w:rsidRPr="006D0CAA" w:rsidRDefault="005D1AA1" w:rsidP="005D1AA1">
      <w:pPr>
        <w:widowControl w:val="0"/>
        <w:spacing w:before="120" w:after="120"/>
        <w:rPr>
          <w:rFonts w:asciiTheme="minorHAnsi" w:hAnsiTheme="minorHAnsi" w:cs="Calibri"/>
          <w:lang w:eastAsia="ar-SA"/>
        </w:rPr>
      </w:pPr>
    </w:p>
    <w:p w14:paraId="5B291932" w14:textId="77777777" w:rsidR="00D3710D" w:rsidRPr="006D0CAA" w:rsidRDefault="00D3710D" w:rsidP="00B30836">
      <w:pPr>
        <w:widowControl w:val="0"/>
        <w:rPr>
          <w:rFonts w:asciiTheme="minorHAnsi" w:hAnsiTheme="minorHAnsi" w:cs="Calibri"/>
        </w:rPr>
      </w:pPr>
    </w:p>
    <w:p w14:paraId="52B88521" w14:textId="77777777" w:rsidR="00B943DE" w:rsidRPr="006D0CAA" w:rsidRDefault="00D3710D" w:rsidP="0023133E">
      <w:pPr>
        <w:widowControl w:val="0"/>
        <w:suppressAutoHyphens/>
        <w:spacing w:before="120" w:after="120"/>
        <w:rPr>
          <w:rFonts w:asciiTheme="minorHAnsi" w:hAnsiTheme="minorHAnsi" w:cs="Calibri"/>
          <w:lang w:eastAsia="ar-SA"/>
        </w:rPr>
      </w:pPr>
      <w:r w:rsidRPr="006D0CAA">
        <w:rPr>
          <w:rFonts w:asciiTheme="minorHAnsi" w:hAnsiTheme="minorHAnsi" w:cs="Calibri"/>
          <w:lang w:eastAsia="ar-SA"/>
        </w:rPr>
        <w:t>Ofertę składamy na …………… kolejno ponumerowanych stronach.</w:t>
      </w:r>
    </w:p>
    <w:p w14:paraId="0BD82765" w14:textId="77777777" w:rsidR="00B943DE" w:rsidRPr="006D0CAA" w:rsidRDefault="00B943DE" w:rsidP="00B30836">
      <w:pPr>
        <w:suppressAutoHyphens/>
        <w:rPr>
          <w:rFonts w:asciiTheme="minorHAnsi" w:hAnsiTheme="minorHAnsi" w:cs="Calibri"/>
          <w:b/>
          <w:lang w:eastAsia="ar-SA"/>
        </w:rPr>
      </w:pPr>
    </w:p>
    <w:p w14:paraId="7E6C1073" w14:textId="77777777" w:rsidR="00D3710D" w:rsidRPr="006D0CAA" w:rsidRDefault="00BB7FDE" w:rsidP="0023133E">
      <w:pPr>
        <w:suppressAutoHyphens/>
        <w:rPr>
          <w:rFonts w:asciiTheme="minorHAnsi" w:hAnsiTheme="minorHAnsi" w:cs="Calibri"/>
          <w:b/>
          <w:lang w:eastAsia="ar-SA"/>
        </w:rPr>
      </w:pPr>
      <w:r w:rsidRPr="006D0CAA">
        <w:rPr>
          <w:rFonts w:asciiTheme="minorHAnsi" w:hAnsiTheme="minorHAnsi" w:cs="Calibri"/>
          <w:b/>
          <w:lang w:eastAsia="ar-SA"/>
        </w:rPr>
        <w:t>* niewłaściwe</w:t>
      </w:r>
      <w:r w:rsidR="0023133E" w:rsidRPr="006D0CAA">
        <w:rPr>
          <w:rFonts w:asciiTheme="minorHAnsi" w:hAnsiTheme="minorHAnsi" w:cs="Calibri"/>
          <w:b/>
          <w:lang w:eastAsia="ar-SA"/>
        </w:rPr>
        <w:t xml:space="preserve"> skreślić</w:t>
      </w:r>
    </w:p>
    <w:p w14:paraId="12C005EA" w14:textId="77777777" w:rsidR="00D3710D" w:rsidRPr="006D0CAA" w:rsidRDefault="00D3710D" w:rsidP="00B30836">
      <w:pPr>
        <w:widowControl w:val="0"/>
        <w:spacing w:before="120" w:after="120"/>
        <w:rPr>
          <w:rFonts w:asciiTheme="minorHAnsi" w:hAnsiTheme="minorHAnsi" w:cs="Calibri"/>
          <w:lang w:eastAsia="ar-SA"/>
        </w:rPr>
      </w:pPr>
    </w:p>
    <w:p w14:paraId="6BAF987A" w14:textId="77777777" w:rsidR="00BC4701" w:rsidRPr="006D0CAA" w:rsidRDefault="00BC4701" w:rsidP="0068632E">
      <w:pPr>
        <w:widowControl w:val="0"/>
        <w:spacing w:before="120" w:after="120"/>
        <w:jc w:val="both"/>
        <w:rPr>
          <w:rFonts w:asciiTheme="minorHAnsi" w:hAnsiTheme="minorHAnsi" w:cs="Calibri"/>
          <w:lang w:eastAsia="ar-SA"/>
        </w:rPr>
      </w:pPr>
      <w:r w:rsidRPr="006D0CAA">
        <w:rPr>
          <w:rFonts w:asciiTheme="minorHAnsi" w:hAnsiTheme="minorHAnsi" w:cs="Calibri"/>
          <w:lang w:eastAsia="ar-SA"/>
        </w:rPr>
        <w:t>UWAGA:</w:t>
      </w:r>
    </w:p>
    <w:p w14:paraId="4A79828C" w14:textId="77777777" w:rsidR="00D3710D" w:rsidRPr="006D0CAA" w:rsidRDefault="00BC4701" w:rsidP="0068632E">
      <w:pPr>
        <w:widowControl w:val="0"/>
        <w:spacing w:before="120" w:after="120"/>
        <w:jc w:val="both"/>
        <w:rPr>
          <w:rFonts w:asciiTheme="minorHAnsi" w:hAnsiTheme="minorHAnsi" w:cs="Calibri"/>
          <w:lang w:eastAsia="ar-SA"/>
        </w:rPr>
      </w:pPr>
      <w:r w:rsidRPr="006D0CAA">
        <w:rPr>
          <w:rFonts w:asciiTheme="minorHAnsi" w:hAnsiTheme="minorHAnsi" w:cs="Calibri"/>
          <w:lang w:eastAsia="ar-SA"/>
        </w:rPr>
        <w:t>Formularz oferty musi być opatrzony przez osobę lub osoby uprawnione do reprezentowania wykonawcy, kwalifikowanym podpisem elektronicznym lub podpisem zaufanym lub podpisem osobistym.</w:t>
      </w:r>
    </w:p>
    <w:p w14:paraId="32920303" w14:textId="77777777" w:rsidR="004F664E" w:rsidRPr="006D0CAA" w:rsidRDefault="004F664E" w:rsidP="00B30836">
      <w:pPr>
        <w:widowControl w:val="0"/>
        <w:spacing w:before="120" w:after="120"/>
        <w:rPr>
          <w:rFonts w:asciiTheme="minorHAnsi" w:hAnsiTheme="minorHAnsi" w:cs="Calibri"/>
          <w:b/>
          <w:lang w:eastAsia="ar-SA"/>
        </w:rPr>
      </w:pPr>
    </w:p>
    <w:p w14:paraId="268A4EE0" w14:textId="77777777" w:rsidR="004B5F3B" w:rsidRPr="006D0CAA" w:rsidRDefault="004B5F3B" w:rsidP="00B30836">
      <w:pPr>
        <w:suppressAutoHyphens/>
        <w:spacing w:after="40"/>
        <w:rPr>
          <w:rFonts w:asciiTheme="minorHAnsi" w:hAnsiTheme="minorHAnsi"/>
          <w:b/>
          <w:bCs/>
          <w:szCs w:val="20"/>
        </w:rPr>
      </w:pPr>
    </w:p>
    <w:p w14:paraId="2300B77A" w14:textId="77777777" w:rsidR="004B5F3B" w:rsidRPr="006D0CAA" w:rsidRDefault="004B5F3B" w:rsidP="00B30836">
      <w:pPr>
        <w:suppressAutoHyphens/>
        <w:spacing w:after="40"/>
        <w:rPr>
          <w:rFonts w:asciiTheme="minorHAnsi" w:hAnsiTheme="minorHAnsi"/>
          <w:b/>
          <w:bCs/>
          <w:szCs w:val="20"/>
        </w:rPr>
      </w:pPr>
    </w:p>
    <w:p w14:paraId="6D8B7D76" w14:textId="77777777" w:rsidR="004B5F3B" w:rsidRPr="006D0CAA" w:rsidRDefault="004B5F3B" w:rsidP="00B30836">
      <w:pPr>
        <w:suppressAutoHyphens/>
        <w:spacing w:after="40"/>
        <w:rPr>
          <w:rFonts w:asciiTheme="minorHAnsi" w:hAnsiTheme="minorHAnsi"/>
          <w:b/>
          <w:bCs/>
          <w:szCs w:val="20"/>
        </w:rPr>
      </w:pPr>
    </w:p>
    <w:p w14:paraId="1B591646" w14:textId="77777777" w:rsidR="004B5F3B" w:rsidRDefault="004B5F3B" w:rsidP="00B30836">
      <w:pPr>
        <w:suppressAutoHyphens/>
        <w:spacing w:after="40"/>
        <w:rPr>
          <w:rFonts w:asciiTheme="minorHAnsi" w:hAnsiTheme="minorHAnsi"/>
          <w:b/>
          <w:bCs/>
          <w:szCs w:val="20"/>
        </w:rPr>
      </w:pPr>
    </w:p>
    <w:p w14:paraId="43B83F64" w14:textId="77777777" w:rsidR="00B06576" w:rsidRDefault="00B06576" w:rsidP="00B30836">
      <w:pPr>
        <w:suppressAutoHyphens/>
        <w:spacing w:after="40"/>
        <w:rPr>
          <w:rFonts w:asciiTheme="minorHAnsi" w:hAnsiTheme="minorHAnsi"/>
          <w:b/>
          <w:bCs/>
          <w:szCs w:val="20"/>
        </w:rPr>
      </w:pPr>
    </w:p>
    <w:p w14:paraId="0E64AF81" w14:textId="77777777" w:rsidR="00B06576" w:rsidRDefault="00B06576" w:rsidP="00B30836">
      <w:pPr>
        <w:suppressAutoHyphens/>
        <w:spacing w:after="40"/>
        <w:rPr>
          <w:rFonts w:asciiTheme="minorHAnsi" w:hAnsiTheme="minorHAnsi"/>
          <w:b/>
          <w:bCs/>
          <w:szCs w:val="20"/>
        </w:rPr>
      </w:pPr>
    </w:p>
    <w:p w14:paraId="47ADA8FA" w14:textId="77777777" w:rsidR="00B06576" w:rsidRDefault="00B06576" w:rsidP="00B30836">
      <w:pPr>
        <w:suppressAutoHyphens/>
        <w:spacing w:after="40"/>
        <w:rPr>
          <w:rFonts w:asciiTheme="minorHAnsi" w:hAnsiTheme="minorHAnsi"/>
          <w:b/>
          <w:bCs/>
          <w:szCs w:val="20"/>
        </w:rPr>
      </w:pPr>
    </w:p>
    <w:p w14:paraId="6C3852BD" w14:textId="77777777" w:rsidR="00B06576" w:rsidRDefault="00B06576" w:rsidP="00B30836">
      <w:pPr>
        <w:suppressAutoHyphens/>
        <w:spacing w:after="40"/>
        <w:rPr>
          <w:rFonts w:asciiTheme="minorHAnsi" w:hAnsiTheme="minorHAnsi"/>
          <w:b/>
          <w:bCs/>
          <w:szCs w:val="20"/>
        </w:rPr>
      </w:pPr>
    </w:p>
    <w:p w14:paraId="47CB0748" w14:textId="77777777" w:rsidR="00B06576" w:rsidRDefault="00B06576" w:rsidP="00B30836">
      <w:pPr>
        <w:suppressAutoHyphens/>
        <w:spacing w:after="40"/>
        <w:rPr>
          <w:rFonts w:asciiTheme="minorHAnsi" w:hAnsiTheme="minorHAnsi"/>
          <w:b/>
          <w:bCs/>
          <w:szCs w:val="20"/>
        </w:rPr>
      </w:pPr>
    </w:p>
    <w:p w14:paraId="52E34147" w14:textId="77777777" w:rsidR="00B06576" w:rsidRDefault="00B06576" w:rsidP="00B30836">
      <w:pPr>
        <w:suppressAutoHyphens/>
        <w:spacing w:after="40"/>
        <w:rPr>
          <w:rFonts w:asciiTheme="minorHAnsi" w:hAnsiTheme="minorHAnsi"/>
          <w:b/>
          <w:bCs/>
          <w:szCs w:val="20"/>
        </w:rPr>
      </w:pPr>
    </w:p>
    <w:p w14:paraId="734C1EC0" w14:textId="77777777" w:rsidR="00B06576" w:rsidRDefault="00B06576" w:rsidP="00B30836">
      <w:pPr>
        <w:suppressAutoHyphens/>
        <w:spacing w:after="40"/>
        <w:rPr>
          <w:rFonts w:asciiTheme="minorHAnsi" w:hAnsiTheme="minorHAnsi"/>
          <w:b/>
          <w:bCs/>
          <w:szCs w:val="20"/>
        </w:rPr>
      </w:pPr>
    </w:p>
    <w:p w14:paraId="4A44A369" w14:textId="77777777" w:rsidR="00B06576" w:rsidRDefault="00B06576" w:rsidP="00B30836">
      <w:pPr>
        <w:suppressAutoHyphens/>
        <w:spacing w:after="40"/>
        <w:rPr>
          <w:rFonts w:asciiTheme="minorHAnsi" w:hAnsiTheme="minorHAnsi"/>
          <w:b/>
          <w:bCs/>
          <w:szCs w:val="20"/>
        </w:rPr>
      </w:pPr>
    </w:p>
    <w:p w14:paraId="463DD021" w14:textId="77777777" w:rsidR="00B06576" w:rsidRPr="006D0CAA" w:rsidRDefault="00B06576" w:rsidP="00B30836">
      <w:pPr>
        <w:suppressAutoHyphens/>
        <w:spacing w:after="40"/>
        <w:rPr>
          <w:rFonts w:asciiTheme="minorHAnsi" w:hAnsiTheme="minorHAnsi"/>
          <w:b/>
          <w:bCs/>
          <w:szCs w:val="20"/>
        </w:rPr>
      </w:pPr>
    </w:p>
    <w:p w14:paraId="4C666BC9" w14:textId="77777777" w:rsidR="004B5F3B" w:rsidRPr="006D0CAA" w:rsidRDefault="004B5F3B" w:rsidP="00B30836">
      <w:pPr>
        <w:suppressAutoHyphens/>
        <w:spacing w:after="40"/>
        <w:rPr>
          <w:rFonts w:asciiTheme="minorHAnsi" w:hAnsiTheme="minorHAnsi"/>
          <w:b/>
          <w:bCs/>
          <w:szCs w:val="20"/>
        </w:rPr>
      </w:pPr>
    </w:p>
    <w:p w14:paraId="1041EA25" w14:textId="77777777" w:rsidR="004B5F3B" w:rsidRDefault="00B77375" w:rsidP="00B30836">
      <w:pPr>
        <w:suppressAutoHyphens/>
        <w:spacing w:after="40"/>
        <w:rPr>
          <w:rFonts w:asciiTheme="minorHAnsi" w:hAnsiTheme="minorHAnsi"/>
          <w:b/>
          <w:bCs/>
          <w:szCs w:val="20"/>
        </w:rPr>
      </w:pPr>
      <w:r>
        <w:rPr>
          <w:rFonts w:asciiTheme="minorHAnsi" w:hAnsiTheme="minorHAnsi"/>
          <w:b/>
          <w:bCs/>
          <w:szCs w:val="20"/>
        </w:rPr>
        <w:lastRenderedPageBreak/>
        <w:t xml:space="preserve">Załącznik nr 2 – formularz cenowo – przedmiotowy </w:t>
      </w:r>
    </w:p>
    <w:p w14:paraId="4BC0450A" w14:textId="77777777" w:rsidR="00B77375" w:rsidRDefault="00B77375" w:rsidP="00B30836">
      <w:pPr>
        <w:suppressAutoHyphens/>
        <w:spacing w:after="40"/>
        <w:rPr>
          <w:rFonts w:asciiTheme="minorHAnsi" w:hAnsiTheme="minorHAnsi"/>
          <w:b/>
          <w:bCs/>
          <w:szCs w:val="20"/>
        </w:rPr>
      </w:pPr>
    </w:p>
    <w:tbl>
      <w:tblPr>
        <w:tblStyle w:val="Tabela-Siatka"/>
        <w:tblW w:w="0" w:type="auto"/>
        <w:tblLook w:val="04A0" w:firstRow="1" w:lastRow="0" w:firstColumn="1" w:lastColumn="0" w:noHBand="0" w:noVBand="1"/>
      </w:tblPr>
      <w:tblGrid>
        <w:gridCol w:w="3085"/>
      </w:tblGrid>
      <w:tr w:rsidR="00B77375" w14:paraId="06B9E24B" w14:textId="77777777" w:rsidTr="00B77375">
        <w:trPr>
          <w:trHeight w:val="1042"/>
        </w:trPr>
        <w:tc>
          <w:tcPr>
            <w:tcW w:w="3085" w:type="dxa"/>
          </w:tcPr>
          <w:p w14:paraId="2A2561EF" w14:textId="77777777" w:rsidR="00B77375" w:rsidRDefault="00B77375" w:rsidP="00B30836">
            <w:pPr>
              <w:suppressAutoHyphens/>
              <w:spacing w:after="40"/>
              <w:rPr>
                <w:rFonts w:asciiTheme="minorHAnsi" w:hAnsiTheme="minorHAnsi"/>
                <w:b/>
                <w:bCs/>
              </w:rPr>
            </w:pPr>
          </w:p>
          <w:p w14:paraId="772AC45E" w14:textId="77777777" w:rsidR="00B77375" w:rsidRDefault="00B77375" w:rsidP="00B30836">
            <w:pPr>
              <w:suppressAutoHyphens/>
              <w:spacing w:after="40"/>
              <w:rPr>
                <w:rFonts w:asciiTheme="minorHAnsi" w:hAnsiTheme="minorHAnsi"/>
                <w:b/>
                <w:bCs/>
              </w:rPr>
            </w:pPr>
          </w:p>
          <w:p w14:paraId="3EBC5358" w14:textId="77777777" w:rsidR="00B77375" w:rsidRDefault="00B77375" w:rsidP="00B30836">
            <w:pPr>
              <w:suppressAutoHyphens/>
              <w:spacing w:after="40"/>
              <w:rPr>
                <w:rFonts w:asciiTheme="minorHAnsi" w:hAnsiTheme="minorHAnsi"/>
                <w:b/>
                <w:bCs/>
              </w:rPr>
            </w:pPr>
          </w:p>
          <w:p w14:paraId="59D620EC" w14:textId="77777777" w:rsidR="00B77375" w:rsidRPr="00B77375" w:rsidRDefault="00B77375" w:rsidP="00B30836">
            <w:pPr>
              <w:suppressAutoHyphens/>
              <w:spacing w:after="40"/>
              <w:rPr>
                <w:rFonts w:asciiTheme="minorHAnsi" w:hAnsiTheme="minorHAnsi"/>
                <w:bCs/>
              </w:rPr>
            </w:pPr>
            <w:r w:rsidRPr="00B77375">
              <w:rPr>
                <w:rFonts w:asciiTheme="minorHAnsi" w:hAnsiTheme="minorHAnsi"/>
                <w:bCs/>
              </w:rPr>
              <w:t xml:space="preserve">                 (wykonawca)</w:t>
            </w:r>
          </w:p>
        </w:tc>
      </w:tr>
    </w:tbl>
    <w:p w14:paraId="242B0195" w14:textId="77777777" w:rsidR="00B77375" w:rsidRPr="006D0CAA" w:rsidRDefault="00B77375" w:rsidP="00B30836">
      <w:pPr>
        <w:suppressAutoHyphens/>
        <w:spacing w:after="40"/>
        <w:rPr>
          <w:rFonts w:asciiTheme="minorHAnsi" w:hAnsiTheme="minorHAnsi"/>
          <w:b/>
          <w:bCs/>
          <w:szCs w:val="20"/>
        </w:rPr>
      </w:pPr>
    </w:p>
    <w:p w14:paraId="20E87CA9" w14:textId="77777777" w:rsidR="004B5F3B" w:rsidRPr="006D0CAA" w:rsidRDefault="004B5F3B" w:rsidP="00B30836">
      <w:pPr>
        <w:suppressAutoHyphens/>
        <w:spacing w:after="40"/>
        <w:rPr>
          <w:rFonts w:asciiTheme="minorHAnsi" w:hAnsiTheme="minorHAnsi"/>
          <w:b/>
          <w:bCs/>
          <w:szCs w:val="20"/>
        </w:rPr>
      </w:pPr>
    </w:p>
    <w:p w14:paraId="12031678" w14:textId="77777777" w:rsidR="004B5F3B" w:rsidRPr="006D0CAA" w:rsidRDefault="00B77375" w:rsidP="00B77375">
      <w:pPr>
        <w:suppressAutoHyphens/>
        <w:spacing w:after="40"/>
        <w:jc w:val="center"/>
        <w:rPr>
          <w:rFonts w:asciiTheme="minorHAnsi" w:hAnsiTheme="minorHAnsi"/>
          <w:b/>
          <w:bCs/>
          <w:szCs w:val="20"/>
        </w:rPr>
      </w:pPr>
      <w:r>
        <w:rPr>
          <w:rFonts w:asciiTheme="minorHAnsi" w:hAnsiTheme="minorHAnsi"/>
          <w:b/>
          <w:bCs/>
          <w:szCs w:val="20"/>
        </w:rPr>
        <w:t>FORMULARZ CENOWO PRZEDMIOTOWY</w:t>
      </w:r>
    </w:p>
    <w:p w14:paraId="1B81C07A" w14:textId="77777777" w:rsidR="004B5F3B" w:rsidRPr="006D0CAA" w:rsidRDefault="004B5F3B" w:rsidP="00B30836">
      <w:pPr>
        <w:suppressAutoHyphens/>
        <w:spacing w:after="40"/>
        <w:rPr>
          <w:rFonts w:asciiTheme="minorHAnsi" w:hAnsiTheme="minorHAnsi"/>
          <w:b/>
          <w:bCs/>
          <w:szCs w:val="20"/>
        </w:rPr>
      </w:pPr>
    </w:p>
    <w:p w14:paraId="5BC1DBB7" w14:textId="77777777" w:rsidR="004B5F3B" w:rsidRPr="006D0CAA" w:rsidRDefault="004B5F3B" w:rsidP="00B30836">
      <w:pPr>
        <w:suppressAutoHyphens/>
        <w:spacing w:after="40"/>
        <w:rPr>
          <w:rFonts w:asciiTheme="minorHAnsi" w:hAnsiTheme="minorHAnsi"/>
          <w:b/>
          <w:bCs/>
          <w:szCs w:val="20"/>
        </w:rPr>
      </w:pPr>
    </w:p>
    <w:p w14:paraId="3716DBB0" w14:textId="77777777" w:rsidR="004B5F3B" w:rsidRPr="006D0CAA" w:rsidRDefault="00B06576" w:rsidP="00B06576">
      <w:pPr>
        <w:suppressAutoHyphens/>
        <w:spacing w:after="40"/>
        <w:jc w:val="center"/>
        <w:rPr>
          <w:rFonts w:asciiTheme="minorHAnsi" w:hAnsiTheme="minorHAnsi"/>
          <w:b/>
          <w:bCs/>
          <w:szCs w:val="20"/>
        </w:rPr>
      </w:pPr>
      <w:r w:rsidRPr="00E42D4C">
        <w:rPr>
          <w:rFonts w:asciiTheme="minorHAnsi" w:hAnsiTheme="minorHAnsi"/>
          <w:b/>
        </w:rPr>
        <w:t xml:space="preserve">Dostawa </w:t>
      </w:r>
      <w:r>
        <w:rPr>
          <w:rFonts w:asciiTheme="minorHAnsi" w:hAnsiTheme="minorHAnsi"/>
          <w:b/>
        </w:rPr>
        <w:t xml:space="preserve">z instalacją </w:t>
      </w:r>
      <w:r w:rsidRPr="00E42D4C">
        <w:rPr>
          <w:rFonts w:asciiTheme="minorHAnsi" w:hAnsiTheme="minorHAnsi"/>
          <w:b/>
        </w:rPr>
        <w:t xml:space="preserve">macierzy </w:t>
      </w:r>
      <w:r>
        <w:rPr>
          <w:rFonts w:asciiTheme="minorHAnsi" w:hAnsiTheme="minorHAnsi"/>
          <w:b/>
        </w:rPr>
        <w:t xml:space="preserve">dyskowej </w:t>
      </w:r>
      <w:r w:rsidRPr="00E42D4C">
        <w:rPr>
          <w:rFonts w:asciiTheme="minorHAnsi" w:hAnsiTheme="minorHAnsi"/>
          <w:b/>
        </w:rPr>
        <w:t>wraz z przełącznikami wymaganymi do jej podłączenia oraz przestrzeni dyskowej dla Muzeum Narodowego w Szczecinie</w:t>
      </w:r>
    </w:p>
    <w:p w14:paraId="02F6D179" w14:textId="77777777" w:rsidR="000410BE" w:rsidRPr="006D0CAA" w:rsidRDefault="000410BE" w:rsidP="00B30836">
      <w:pPr>
        <w:suppressAutoHyphens/>
        <w:spacing w:after="40"/>
        <w:rPr>
          <w:rFonts w:asciiTheme="minorHAnsi" w:hAnsiTheme="minorHAnsi"/>
          <w:b/>
          <w:bCs/>
          <w:szCs w:val="20"/>
        </w:rPr>
      </w:pPr>
    </w:p>
    <w:p w14:paraId="51CEBCF6" w14:textId="77777777" w:rsidR="00FE7D7D" w:rsidRPr="00C94B89" w:rsidRDefault="00FE7D7D" w:rsidP="00FE7D7D">
      <w:pPr>
        <w:ind w:left="-709" w:hanging="142"/>
        <w:jc w:val="center"/>
        <w:rPr>
          <w:b/>
        </w:rPr>
      </w:pPr>
    </w:p>
    <w:p w14:paraId="03341771" w14:textId="77777777" w:rsidR="00FE7D7D" w:rsidRPr="00FE7D7D" w:rsidRDefault="00FE7D7D" w:rsidP="00FE7D7D">
      <w:pPr>
        <w:jc w:val="center"/>
        <w:rPr>
          <w:rFonts w:asciiTheme="minorHAnsi" w:hAnsiTheme="minorHAnsi"/>
          <w:b/>
        </w:rPr>
      </w:pPr>
      <w:r w:rsidRPr="00FE7D7D">
        <w:rPr>
          <w:rFonts w:asciiTheme="minorHAnsi" w:hAnsiTheme="minorHAnsi"/>
          <w:b/>
        </w:rPr>
        <w:t xml:space="preserve">*-  wykonawca wypełnia pola kolumny 4 - </w:t>
      </w:r>
      <w:r w:rsidRPr="00FE7D7D">
        <w:rPr>
          <w:rFonts w:asciiTheme="minorHAnsi" w:hAnsiTheme="minorHAnsi"/>
          <w:b/>
          <w:i/>
          <w:color w:val="000000" w:themeColor="text1"/>
        </w:rPr>
        <w:t>Potwierdzenie zgodności parametró</w:t>
      </w:r>
      <w:r w:rsidRPr="00FE7D7D">
        <w:rPr>
          <w:rFonts w:asciiTheme="minorHAnsi" w:hAnsiTheme="minorHAnsi"/>
          <w:b/>
          <w:color w:val="000000" w:themeColor="text1"/>
        </w:rPr>
        <w:t>w</w:t>
      </w:r>
      <w:r w:rsidRPr="00FE7D7D">
        <w:rPr>
          <w:rFonts w:asciiTheme="minorHAnsi" w:hAnsiTheme="minorHAnsi"/>
          <w:b/>
        </w:rPr>
        <w:t>.</w:t>
      </w:r>
    </w:p>
    <w:p w14:paraId="00740E04" w14:textId="77777777" w:rsidR="00FE7D7D" w:rsidRPr="00FE7D7D" w:rsidRDefault="00FE7D7D" w:rsidP="00FE7D7D">
      <w:pPr>
        <w:jc w:val="center"/>
        <w:rPr>
          <w:rFonts w:asciiTheme="minorHAnsi" w:hAnsiTheme="minorHAnsi"/>
          <w:color w:val="FF0000"/>
        </w:rPr>
      </w:pPr>
      <w:r w:rsidRPr="00FE7D7D">
        <w:rPr>
          <w:rFonts w:asciiTheme="minorHAnsi" w:hAnsiTheme="minorHAnsi"/>
          <w:b/>
        </w:rPr>
        <w:t>Wykonawca zobowiązany jest do wypełnienia każdego pola w kolumnie 4 tabeli poprzez wpis TAK  lub NIE (potwierdza lub nie potwierdza zgodność parametrów oferowanego sprzętu z określonymi w odpowiednim polu w kolumnach 2 i 3</w:t>
      </w:r>
    </w:p>
    <w:p w14:paraId="7F4A5943" w14:textId="77777777" w:rsidR="000C2E06" w:rsidRDefault="000C2E06" w:rsidP="00B30836">
      <w:pPr>
        <w:suppressAutoHyphens/>
        <w:spacing w:after="40"/>
        <w:rPr>
          <w:rFonts w:asciiTheme="minorHAnsi" w:hAnsiTheme="minorHAnsi"/>
          <w:b/>
          <w:bCs/>
          <w:szCs w:val="20"/>
        </w:rPr>
      </w:pPr>
    </w:p>
    <w:p w14:paraId="624F5DD0" w14:textId="77777777" w:rsidR="000C2E06" w:rsidRDefault="000C2E06" w:rsidP="00B30836">
      <w:pPr>
        <w:suppressAutoHyphens/>
        <w:spacing w:after="40"/>
        <w:rPr>
          <w:rFonts w:asciiTheme="minorHAnsi" w:hAnsiTheme="minorHAnsi"/>
          <w:b/>
          <w:bC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86"/>
        <w:gridCol w:w="5290"/>
        <w:gridCol w:w="1984"/>
      </w:tblGrid>
      <w:tr w:rsidR="00B06576" w:rsidRPr="000D59D4" w14:paraId="2E77CF97" w14:textId="77777777" w:rsidTr="003200EA">
        <w:tc>
          <w:tcPr>
            <w:tcW w:w="9322" w:type="dxa"/>
            <w:gridSpan w:val="4"/>
            <w:shd w:val="clear" w:color="auto" w:fill="C9C9C9"/>
          </w:tcPr>
          <w:p w14:paraId="19CED2C0" w14:textId="77777777" w:rsidR="00B06576" w:rsidRPr="000D59D4" w:rsidRDefault="00B06576" w:rsidP="003200EA">
            <w:pPr>
              <w:jc w:val="center"/>
              <w:rPr>
                <w:rFonts w:ascii="Calibri" w:hAnsi="Calibri"/>
                <w:b/>
                <w:bCs/>
                <w:sz w:val="20"/>
                <w:szCs w:val="20"/>
              </w:rPr>
            </w:pPr>
            <w:r w:rsidRPr="00B06576">
              <w:rPr>
                <w:rFonts w:ascii="Calibri" w:hAnsi="Calibri"/>
                <w:b/>
                <w:bCs/>
                <w:sz w:val="20"/>
                <w:szCs w:val="20"/>
              </w:rPr>
              <w:t>Macierz dyskowa – 1 sztuka</w:t>
            </w:r>
          </w:p>
        </w:tc>
      </w:tr>
      <w:tr w:rsidR="00B06576" w:rsidRPr="000D59D4" w14:paraId="6AEF6943" w14:textId="77777777" w:rsidTr="00B06576">
        <w:tc>
          <w:tcPr>
            <w:tcW w:w="462" w:type="dxa"/>
            <w:shd w:val="clear" w:color="auto" w:fill="C9C9C9"/>
          </w:tcPr>
          <w:p w14:paraId="4563A467" w14:textId="77777777" w:rsidR="00B06576" w:rsidRPr="000D59D4" w:rsidRDefault="00B06576" w:rsidP="003200EA">
            <w:pPr>
              <w:rPr>
                <w:rFonts w:ascii="Calibri" w:hAnsi="Calibri"/>
                <w:b/>
                <w:bCs/>
                <w:sz w:val="20"/>
                <w:szCs w:val="20"/>
              </w:rPr>
            </w:pPr>
            <w:r w:rsidRPr="000D59D4">
              <w:rPr>
                <w:rFonts w:ascii="Calibri" w:hAnsi="Calibri"/>
                <w:b/>
                <w:bCs/>
                <w:sz w:val="20"/>
                <w:szCs w:val="20"/>
              </w:rPr>
              <w:t>Lp.</w:t>
            </w:r>
          </w:p>
        </w:tc>
        <w:tc>
          <w:tcPr>
            <w:tcW w:w="1586" w:type="dxa"/>
            <w:shd w:val="clear" w:color="auto" w:fill="C9C9C9"/>
          </w:tcPr>
          <w:p w14:paraId="1AA6E760" w14:textId="77777777" w:rsidR="00B06576" w:rsidRPr="000D59D4" w:rsidRDefault="00B06576" w:rsidP="003200EA">
            <w:pPr>
              <w:rPr>
                <w:rFonts w:ascii="Calibri" w:hAnsi="Calibri"/>
                <w:b/>
                <w:bCs/>
                <w:sz w:val="20"/>
                <w:szCs w:val="20"/>
              </w:rPr>
            </w:pPr>
            <w:r w:rsidRPr="000D59D4">
              <w:rPr>
                <w:rFonts w:ascii="Calibri" w:hAnsi="Calibri"/>
                <w:b/>
                <w:bCs/>
                <w:sz w:val="20"/>
                <w:szCs w:val="20"/>
              </w:rPr>
              <w:t>Parametry</w:t>
            </w:r>
          </w:p>
        </w:tc>
        <w:tc>
          <w:tcPr>
            <w:tcW w:w="5290" w:type="dxa"/>
            <w:shd w:val="clear" w:color="auto" w:fill="C9C9C9"/>
          </w:tcPr>
          <w:p w14:paraId="10070D31" w14:textId="77777777" w:rsidR="00B06576" w:rsidRPr="000D59D4" w:rsidRDefault="00B06576" w:rsidP="003200EA">
            <w:pPr>
              <w:jc w:val="center"/>
              <w:rPr>
                <w:rFonts w:ascii="Calibri" w:hAnsi="Calibri"/>
                <w:b/>
                <w:bCs/>
                <w:sz w:val="20"/>
                <w:szCs w:val="20"/>
              </w:rPr>
            </w:pPr>
            <w:r w:rsidRPr="000D59D4">
              <w:rPr>
                <w:rFonts w:ascii="Calibri" w:hAnsi="Calibri"/>
                <w:b/>
                <w:bCs/>
                <w:sz w:val="20"/>
                <w:szCs w:val="20"/>
              </w:rPr>
              <w:t>Charakterystyka (wymagania minimalne)</w:t>
            </w:r>
          </w:p>
        </w:tc>
        <w:tc>
          <w:tcPr>
            <w:tcW w:w="1984" w:type="dxa"/>
            <w:shd w:val="clear" w:color="auto" w:fill="C9C9C9"/>
          </w:tcPr>
          <w:p w14:paraId="7991D6EE" w14:textId="77777777" w:rsidR="00B06576" w:rsidRPr="000D59D4" w:rsidRDefault="00B06576" w:rsidP="003200EA">
            <w:pPr>
              <w:jc w:val="center"/>
              <w:rPr>
                <w:rFonts w:ascii="Calibri" w:hAnsi="Calibri"/>
                <w:b/>
                <w:bCs/>
                <w:sz w:val="20"/>
                <w:szCs w:val="20"/>
              </w:rPr>
            </w:pPr>
            <w:r w:rsidRPr="00B06576">
              <w:rPr>
                <w:rFonts w:ascii="Calibri" w:hAnsi="Calibri"/>
                <w:b/>
                <w:bCs/>
                <w:sz w:val="20"/>
                <w:szCs w:val="20"/>
              </w:rPr>
              <w:t xml:space="preserve">Potwierdzenie </w:t>
            </w:r>
            <w:r w:rsidR="00773685" w:rsidRPr="00B06576">
              <w:rPr>
                <w:rFonts w:ascii="Calibri" w:hAnsi="Calibri"/>
                <w:b/>
                <w:bCs/>
                <w:sz w:val="20"/>
                <w:szCs w:val="20"/>
              </w:rPr>
              <w:t>zgodności</w:t>
            </w:r>
            <w:r w:rsidRPr="00B06576">
              <w:rPr>
                <w:rFonts w:ascii="Calibri" w:hAnsi="Calibri"/>
                <w:b/>
                <w:bCs/>
                <w:sz w:val="20"/>
                <w:szCs w:val="20"/>
              </w:rPr>
              <w:t xml:space="preserve"> parametrów*</w:t>
            </w:r>
          </w:p>
        </w:tc>
      </w:tr>
      <w:tr w:rsidR="00B06576" w:rsidRPr="000D59D4" w14:paraId="36CE5B1A" w14:textId="77777777" w:rsidTr="00B06576">
        <w:tc>
          <w:tcPr>
            <w:tcW w:w="462" w:type="dxa"/>
            <w:shd w:val="clear" w:color="auto" w:fill="C9C9C9"/>
          </w:tcPr>
          <w:p w14:paraId="7DA61277" w14:textId="77777777" w:rsidR="00B06576" w:rsidRPr="000D59D4" w:rsidRDefault="00B06576" w:rsidP="003200EA">
            <w:pPr>
              <w:rPr>
                <w:rFonts w:ascii="Calibri" w:hAnsi="Calibri"/>
                <w:b/>
                <w:bCs/>
                <w:sz w:val="20"/>
                <w:szCs w:val="20"/>
              </w:rPr>
            </w:pPr>
            <w:r>
              <w:rPr>
                <w:rFonts w:ascii="Calibri" w:hAnsi="Calibri"/>
                <w:b/>
                <w:bCs/>
                <w:sz w:val="20"/>
                <w:szCs w:val="20"/>
              </w:rPr>
              <w:t>1</w:t>
            </w:r>
          </w:p>
        </w:tc>
        <w:tc>
          <w:tcPr>
            <w:tcW w:w="1586" w:type="dxa"/>
            <w:shd w:val="clear" w:color="auto" w:fill="C9C9C9"/>
          </w:tcPr>
          <w:p w14:paraId="671F6B6B" w14:textId="77777777" w:rsidR="00B06576" w:rsidRPr="000D59D4" w:rsidRDefault="00B06576" w:rsidP="003200EA">
            <w:pPr>
              <w:rPr>
                <w:rFonts w:ascii="Calibri" w:hAnsi="Calibri"/>
                <w:b/>
                <w:bCs/>
                <w:sz w:val="20"/>
                <w:szCs w:val="20"/>
              </w:rPr>
            </w:pPr>
            <w:r>
              <w:rPr>
                <w:rFonts w:ascii="Calibri" w:hAnsi="Calibri"/>
                <w:b/>
                <w:bCs/>
                <w:sz w:val="20"/>
                <w:szCs w:val="20"/>
              </w:rPr>
              <w:t xml:space="preserve">            2</w:t>
            </w:r>
          </w:p>
        </w:tc>
        <w:tc>
          <w:tcPr>
            <w:tcW w:w="5290" w:type="dxa"/>
            <w:shd w:val="clear" w:color="auto" w:fill="C9C9C9"/>
          </w:tcPr>
          <w:p w14:paraId="3B68E261" w14:textId="77777777" w:rsidR="00B06576" w:rsidRPr="000D59D4" w:rsidRDefault="00B06576" w:rsidP="003200EA">
            <w:pPr>
              <w:jc w:val="center"/>
              <w:rPr>
                <w:rFonts w:ascii="Calibri" w:hAnsi="Calibri"/>
                <w:b/>
                <w:bCs/>
                <w:sz w:val="20"/>
                <w:szCs w:val="20"/>
              </w:rPr>
            </w:pPr>
            <w:r>
              <w:rPr>
                <w:rFonts w:ascii="Calibri" w:hAnsi="Calibri"/>
                <w:b/>
                <w:bCs/>
                <w:sz w:val="20"/>
                <w:szCs w:val="20"/>
              </w:rPr>
              <w:t>3</w:t>
            </w:r>
          </w:p>
        </w:tc>
        <w:tc>
          <w:tcPr>
            <w:tcW w:w="1984" w:type="dxa"/>
            <w:shd w:val="clear" w:color="auto" w:fill="C9C9C9"/>
          </w:tcPr>
          <w:p w14:paraId="41C17C67" w14:textId="77777777" w:rsidR="00B06576" w:rsidRPr="000D59D4" w:rsidRDefault="00B06576" w:rsidP="003200EA">
            <w:pPr>
              <w:jc w:val="center"/>
              <w:rPr>
                <w:rFonts w:ascii="Calibri" w:hAnsi="Calibri"/>
                <w:b/>
                <w:bCs/>
                <w:sz w:val="20"/>
                <w:szCs w:val="20"/>
              </w:rPr>
            </w:pPr>
            <w:r>
              <w:rPr>
                <w:rFonts w:ascii="Calibri" w:hAnsi="Calibri"/>
                <w:b/>
                <w:bCs/>
                <w:sz w:val="20"/>
                <w:szCs w:val="20"/>
              </w:rPr>
              <w:t>4</w:t>
            </w:r>
          </w:p>
        </w:tc>
      </w:tr>
      <w:tr w:rsidR="00B06576" w:rsidRPr="000D59D4" w14:paraId="6501BDE2" w14:textId="77777777" w:rsidTr="00B06576">
        <w:tc>
          <w:tcPr>
            <w:tcW w:w="462" w:type="dxa"/>
            <w:shd w:val="clear" w:color="auto" w:fill="C9C9C9"/>
          </w:tcPr>
          <w:p w14:paraId="2589CC90" w14:textId="77777777" w:rsidR="00B06576" w:rsidRPr="000D59D4" w:rsidRDefault="00B06576" w:rsidP="003200EA">
            <w:pPr>
              <w:rPr>
                <w:rFonts w:ascii="Calibri" w:hAnsi="Calibri"/>
                <w:b/>
                <w:bCs/>
                <w:sz w:val="20"/>
                <w:szCs w:val="20"/>
              </w:rPr>
            </w:pPr>
            <w:r w:rsidRPr="000D59D4">
              <w:rPr>
                <w:rFonts w:ascii="Calibri" w:hAnsi="Calibri"/>
                <w:b/>
                <w:bCs/>
                <w:sz w:val="20"/>
                <w:szCs w:val="20"/>
              </w:rPr>
              <w:t>1</w:t>
            </w:r>
          </w:p>
        </w:tc>
        <w:tc>
          <w:tcPr>
            <w:tcW w:w="1586" w:type="dxa"/>
            <w:shd w:val="clear" w:color="auto" w:fill="C9C9C9"/>
          </w:tcPr>
          <w:p w14:paraId="32797B2B" w14:textId="77777777" w:rsidR="00B06576" w:rsidRPr="000D59D4" w:rsidRDefault="00B06576" w:rsidP="003200EA">
            <w:pPr>
              <w:rPr>
                <w:rFonts w:ascii="Calibri" w:hAnsi="Calibri"/>
                <w:b/>
                <w:bCs/>
                <w:sz w:val="20"/>
                <w:szCs w:val="20"/>
              </w:rPr>
            </w:pPr>
            <w:r w:rsidRPr="000D59D4">
              <w:rPr>
                <w:rFonts w:ascii="Calibri" w:hAnsi="Calibri"/>
                <w:b/>
                <w:bCs/>
                <w:sz w:val="20"/>
                <w:szCs w:val="20"/>
              </w:rPr>
              <w:t>Obudowa</w:t>
            </w:r>
          </w:p>
        </w:tc>
        <w:tc>
          <w:tcPr>
            <w:tcW w:w="5290" w:type="dxa"/>
          </w:tcPr>
          <w:p w14:paraId="7976E5B4" w14:textId="77777777" w:rsidR="00B06576" w:rsidRPr="000D59D4" w:rsidRDefault="00B06576" w:rsidP="003200EA">
            <w:pPr>
              <w:autoSpaceDE w:val="0"/>
              <w:jc w:val="both"/>
              <w:rPr>
                <w:rFonts w:ascii="Calibri" w:hAnsi="Calibri" w:cs="Calibri"/>
                <w:color w:val="000000"/>
                <w:sz w:val="20"/>
                <w:szCs w:val="20"/>
              </w:rPr>
            </w:pPr>
            <w:r w:rsidRPr="000D59D4">
              <w:rPr>
                <w:rFonts w:ascii="Calibri" w:hAnsi="Calibri" w:cs="Calibri"/>
                <w:color w:val="000000"/>
                <w:sz w:val="20"/>
                <w:szCs w:val="20"/>
              </w:rPr>
              <w:t xml:space="preserve">Macierz musi </w:t>
            </w:r>
            <w:r w:rsidR="00773685" w:rsidRPr="000D59D4">
              <w:rPr>
                <w:rFonts w:ascii="Calibri" w:hAnsi="Calibri" w:cs="Calibri"/>
                <w:color w:val="000000"/>
                <w:sz w:val="20"/>
                <w:szCs w:val="20"/>
              </w:rPr>
              <w:t>posiada</w:t>
            </w:r>
            <w:r w:rsidR="00773685">
              <w:rPr>
                <w:rFonts w:ascii="Calibri" w:hAnsi="Calibri" w:cs="Calibri"/>
                <w:color w:val="000000"/>
                <w:sz w:val="20"/>
                <w:szCs w:val="20"/>
              </w:rPr>
              <w:t>ć</w:t>
            </w:r>
            <w:r w:rsidR="00773685" w:rsidRPr="000D59D4">
              <w:rPr>
                <w:rFonts w:ascii="Calibri" w:hAnsi="Calibri" w:cs="Calibri"/>
                <w:color w:val="000000"/>
                <w:sz w:val="20"/>
                <w:szCs w:val="20"/>
              </w:rPr>
              <w:t xml:space="preserve"> </w:t>
            </w:r>
            <w:r w:rsidRPr="000D59D4">
              <w:rPr>
                <w:rFonts w:ascii="Calibri" w:hAnsi="Calibri" w:cs="Calibri"/>
                <w:color w:val="000000"/>
                <w:sz w:val="20"/>
                <w:szCs w:val="20"/>
              </w:rPr>
              <w:t xml:space="preserve">miejsca na </w:t>
            </w:r>
            <w:r w:rsidR="00773685" w:rsidRPr="000D59D4">
              <w:rPr>
                <w:rFonts w:ascii="Calibri" w:hAnsi="Calibri" w:cs="Calibri"/>
                <w:color w:val="000000"/>
                <w:sz w:val="20"/>
                <w:szCs w:val="20"/>
              </w:rPr>
              <w:t>instalacj</w:t>
            </w:r>
            <w:r w:rsidR="00773685">
              <w:rPr>
                <w:rFonts w:ascii="Calibri" w:hAnsi="Calibri" w:cs="Calibri"/>
                <w:color w:val="000000"/>
                <w:sz w:val="20"/>
                <w:szCs w:val="20"/>
              </w:rPr>
              <w:t>ę</w:t>
            </w:r>
            <w:r w:rsidR="00773685" w:rsidRPr="000D59D4">
              <w:rPr>
                <w:rFonts w:ascii="Calibri" w:hAnsi="Calibri" w:cs="Calibri"/>
                <w:color w:val="000000"/>
                <w:sz w:val="20"/>
                <w:szCs w:val="20"/>
              </w:rPr>
              <w:t xml:space="preserve"> </w:t>
            </w:r>
            <w:r w:rsidRPr="000D59D4">
              <w:rPr>
                <w:rFonts w:ascii="Calibri" w:hAnsi="Calibri" w:cs="Calibri"/>
                <w:color w:val="000000"/>
                <w:sz w:val="20"/>
                <w:szCs w:val="20"/>
              </w:rPr>
              <w:t xml:space="preserve">co najmniej 24 dysków 2,5" w technologii SAS/SATA/NL SAS. Macierz musi </w:t>
            </w:r>
            <w:r w:rsidR="00773685" w:rsidRPr="000D59D4">
              <w:rPr>
                <w:rFonts w:ascii="Calibri" w:hAnsi="Calibri" w:cs="Calibri"/>
                <w:color w:val="000000"/>
                <w:sz w:val="20"/>
                <w:szCs w:val="20"/>
              </w:rPr>
              <w:t>mieć</w:t>
            </w:r>
            <w:r w:rsidRPr="000D59D4">
              <w:rPr>
                <w:rFonts w:ascii="Calibri" w:hAnsi="Calibri" w:cs="Calibri"/>
                <w:color w:val="000000"/>
                <w:sz w:val="20"/>
                <w:szCs w:val="20"/>
              </w:rPr>
              <w:t xml:space="preserve"> </w:t>
            </w:r>
            <w:r w:rsidR="00773685">
              <w:rPr>
                <w:rFonts w:ascii="Calibri" w:hAnsi="Calibri" w:cs="Calibri"/>
                <w:color w:val="000000"/>
                <w:sz w:val="20"/>
                <w:szCs w:val="20"/>
              </w:rPr>
              <w:t>możliwość</w:t>
            </w:r>
            <w:r w:rsidRPr="000D59D4">
              <w:rPr>
                <w:rFonts w:ascii="Calibri" w:hAnsi="Calibri" w:cs="Calibri"/>
                <w:color w:val="000000"/>
                <w:sz w:val="20"/>
                <w:szCs w:val="20"/>
              </w:rPr>
              <w:t xml:space="preserve"> zainstalowania w przemys</w:t>
            </w:r>
            <w:r w:rsidR="00490CA8">
              <w:rPr>
                <w:rFonts w:ascii="Calibri" w:hAnsi="Calibri" w:cs="Calibri"/>
                <w:color w:val="000000"/>
                <w:sz w:val="20"/>
                <w:szCs w:val="20"/>
              </w:rPr>
              <w:t>ł</w:t>
            </w:r>
            <w:r w:rsidRPr="000D59D4">
              <w:rPr>
                <w:rFonts w:ascii="Calibri" w:hAnsi="Calibri" w:cs="Calibri"/>
                <w:color w:val="000000"/>
                <w:sz w:val="20"/>
                <w:szCs w:val="20"/>
              </w:rPr>
              <w:t xml:space="preserve">owej szafie </w:t>
            </w:r>
            <w:proofErr w:type="spellStart"/>
            <w:r w:rsidRPr="000D59D4">
              <w:rPr>
                <w:rFonts w:ascii="Calibri" w:hAnsi="Calibri" w:cs="Calibri"/>
                <w:color w:val="000000"/>
                <w:sz w:val="20"/>
                <w:szCs w:val="20"/>
              </w:rPr>
              <w:t>rack</w:t>
            </w:r>
            <w:proofErr w:type="spellEnd"/>
            <w:r w:rsidRPr="000D59D4">
              <w:rPr>
                <w:rFonts w:ascii="Calibri" w:hAnsi="Calibri" w:cs="Calibri"/>
                <w:color w:val="000000"/>
                <w:sz w:val="20"/>
                <w:szCs w:val="20"/>
              </w:rPr>
              <w:t xml:space="preserve"> 19" - nie b</w:t>
            </w:r>
            <w:r w:rsidR="00490CA8">
              <w:rPr>
                <w:rFonts w:ascii="Calibri" w:hAnsi="Calibri" w:cs="Calibri"/>
                <w:color w:val="000000"/>
                <w:sz w:val="20"/>
                <w:szCs w:val="20"/>
              </w:rPr>
              <w:t>ę</w:t>
            </w:r>
            <w:r w:rsidRPr="000D59D4">
              <w:rPr>
                <w:rFonts w:ascii="Calibri" w:hAnsi="Calibri" w:cs="Calibri"/>
                <w:color w:val="000000"/>
                <w:sz w:val="20"/>
                <w:szCs w:val="20"/>
              </w:rPr>
              <w:t>d</w:t>
            </w:r>
            <w:r w:rsidR="00490CA8">
              <w:rPr>
                <w:rFonts w:ascii="Calibri" w:hAnsi="Calibri" w:cs="Calibri"/>
                <w:color w:val="000000"/>
                <w:sz w:val="20"/>
                <w:szCs w:val="20"/>
              </w:rPr>
              <w:t>ą</w:t>
            </w:r>
            <w:r w:rsidRPr="000D59D4">
              <w:rPr>
                <w:rFonts w:ascii="Calibri" w:hAnsi="Calibri" w:cs="Calibri"/>
                <w:color w:val="000000"/>
                <w:sz w:val="20"/>
                <w:szCs w:val="20"/>
              </w:rPr>
              <w:t>cej przedmiotem zamówienia. Macierz musi by</w:t>
            </w:r>
            <w:r w:rsidR="00490CA8">
              <w:rPr>
                <w:rFonts w:ascii="Calibri" w:hAnsi="Calibri" w:cs="Calibri"/>
                <w:color w:val="000000"/>
                <w:sz w:val="20"/>
                <w:szCs w:val="20"/>
              </w:rPr>
              <w:t>ć</w:t>
            </w:r>
            <w:r w:rsidRPr="000D59D4">
              <w:rPr>
                <w:rFonts w:ascii="Calibri" w:hAnsi="Calibri" w:cs="Calibri"/>
                <w:color w:val="000000"/>
                <w:sz w:val="20"/>
                <w:szCs w:val="20"/>
              </w:rPr>
              <w:t xml:space="preserve"> wyposa</w:t>
            </w:r>
            <w:r w:rsidR="00490CA8">
              <w:rPr>
                <w:rFonts w:ascii="Calibri" w:hAnsi="Calibri" w:cs="Calibri"/>
                <w:color w:val="000000"/>
                <w:sz w:val="20"/>
                <w:szCs w:val="20"/>
              </w:rPr>
              <w:t>ż</w:t>
            </w:r>
            <w:r w:rsidRPr="000D59D4">
              <w:rPr>
                <w:rFonts w:ascii="Calibri" w:hAnsi="Calibri" w:cs="Calibri"/>
                <w:color w:val="000000"/>
                <w:sz w:val="20"/>
                <w:szCs w:val="20"/>
              </w:rPr>
              <w:t>ona w zestaw do monta</w:t>
            </w:r>
            <w:r w:rsidR="00490CA8">
              <w:rPr>
                <w:rFonts w:ascii="Calibri" w:hAnsi="Calibri" w:cs="Calibri"/>
                <w:color w:val="000000"/>
                <w:sz w:val="20"/>
                <w:szCs w:val="20"/>
              </w:rPr>
              <w:t>ż</w:t>
            </w:r>
            <w:r w:rsidRPr="000D59D4">
              <w:rPr>
                <w:rFonts w:ascii="Calibri" w:hAnsi="Calibri" w:cs="Calibri"/>
                <w:color w:val="000000"/>
                <w:sz w:val="20"/>
                <w:szCs w:val="20"/>
              </w:rPr>
              <w:t>u w przemys</w:t>
            </w:r>
            <w:r w:rsidR="00490CA8">
              <w:rPr>
                <w:rFonts w:ascii="Calibri" w:hAnsi="Calibri" w:cs="Calibri"/>
                <w:color w:val="000000"/>
                <w:sz w:val="20"/>
                <w:szCs w:val="20"/>
              </w:rPr>
              <w:t>ł</w:t>
            </w:r>
            <w:r w:rsidRPr="000D59D4">
              <w:rPr>
                <w:rFonts w:ascii="Calibri" w:hAnsi="Calibri" w:cs="Calibri"/>
                <w:color w:val="000000"/>
                <w:sz w:val="20"/>
                <w:szCs w:val="20"/>
              </w:rPr>
              <w:t xml:space="preserve">owej szafie </w:t>
            </w:r>
            <w:proofErr w:type="spellStart"/>
            <w:r w:rsidRPr="000D59D4">
              <w:rPr>
                <w:rFonts w:ascii="Calibri" w:hAnsi="Calibri" w:cs="Calibri"/>
                <w:color w:val="000000"/>
                <w:sz w:val="20"/>
                <w:szCs w:val="20"/>
              </w:rPr>
              <w:t>rack</w:t>
            </w:r>
            <w:proofErr w:type="spellEnd"/>
            <w:r w:rsidRPr="000D59D4">
              <w:rPr>
                <w:rFonts w:ascii="Calibri" w:hAnsi="Calibri" w:cs="Calibri"/>
                <w:color w:val="000000"/>
                <w:sz w:val="20"/>
                <w:szCs w:val="20"/>
              </w:rPr>
              <w:t xml:space="preserve"> 19". Macierz musi mi</w:t>
            </w:r>
            <w:r w:rsidR="00490CA8">
              <w:rPr>
                <w:rFonts w:ascii="Calibri" w:hAnsi="Calibri" w:cs="Calibri"/>
                <w:color w:val="000000"/>
                <w:sz w:val="20"/>
                <w:szCs w:val="20"/>
              </w:rPr>
              <w:t>eć</w:t>
            </w:r>
            <w:r w:rsidRPr="000D59D4">
              <w:rPr>
                <w:rFonts w:ascii="Calibri" w:hAnsi="Calibri" w:cs="Calibri"/>
                <w:color w:val="000000"/>
                <w:sz w:val="20"/>
                <w:szCs w:val="20"/>
              </w:rPr>
              <w:t xml:space="preserve"> wysoko</w:t>
            </w:r>
            <w:r w:rsidR="00490CA8">
              <w:rPr>
                <w:rFonts w:ascii="Calibri" w:hAnsi="Calibri" w:cs="Calibri"/>
                <w:color w:val="000000"/>
                <w:sz w:val="20"/>
                <w:szCs w:val="20"/>
              </w:rPr>
              <w:t>ść</w:t>
            </w:r>
            <w:r w:rsidRPr="000D59D4">
              <w:rPr>
                <w:rFonts w:ascii="Calibri" w:hAnsi="Calibri" w:cs="Calibri"/>
                <w:color w:val="000000"/>
                <w:sz w:val="20"/>
                <w:szCs w:val="20"/>
              </w:rPr>
              <w:t xml:space="preserve"> nie wi</w:t>
            </w:r>
            <w:r w:rsidR="00490CA8">
              <w:rPr>
                <w:rFonts w:ascii="Calibri" w:hAnsi="Calibri" w:cs="Calibri"/>
                <w:color w:val="000000"/>
                <w:sz w:val="20"/>
                <w:szCs w:val="20"/>
              </w:rPr>
              <w:t>ększą</w:t>
            </w:r>
            <w:r w:rsidRPr="000D59D4">
              <w:rPr>
                <w:rFonts w:ascii="Calibri" w:hAnsi="Calibri" w:cs="Calibri"/>
                <w:color w:val="000000"/>
                <w:sz w:val="20"/>
                <w:szCs w:val="20"/>
              </w:rPr>
              <w:t xml:space="preserve"> ni</w:t>
            </w:r>
            <w:r w:rsidR="00490CA8">
              <w:rPr>
                <w:rFonts w:ascii="Calibri" w:hAnsi="Calibri" w:cs="Calibri"/>
                <w:color w:val="000000"/>
                <w:sz w:val="20"/>
                <w:szCs w:val="20"/>
              </w:rPr>
              <w:t>ż</w:t>
            </w:r>
            <w:r w:rsidRPr="000D59D4">
              <w:rPr>
                <w:rFonts w:ascii="Calibri" w:hAnsi="Calibri" w:cs="Calibri"/>
                <w:color w:val="000000"/>
                <w:sz w:val="20"/>
                <w:szCs w:val="20"/>
              </w:rPr>
              <w:t xml:space="preserve"> 2U. Dodawanie kolejnych pó</w:t>
            </w:r>
            <w:r w:rsidR="00490CA8">
              <w:rPr>
                <w:rFonts w:ascii="Calibri" w:hAnsi="Calibri" w:cs="Calibri"/>
                <w:color w:val="000000"/>
                <w:sz w:val="20"/>
                <w:szCs w:val="20"/>
              </w:rPr>
              <w:t>ł</w:t>
            </w:r>
            <w:r w:rsidRPr="000D59D4">
              <w:rPr>
                <w:rFonts w:ascii="Calibri" w:hAnsi="Calibri" w:cs="Calibri"/>
                <w:color w:val="000000"/>
                <w:sz w:val="20"/>
                <w:szCs w:val="20"/>
              </w:rPr>
              <w:t>ek lub dysków musi odbywa</w:t>
            </w:r>
            <w:r w:rsidR="00490CA8">
              <w:rPr>
                <w:rFonts w:ascii="Calibri" w:hAnsi="Calibri" w:cs="Calibri"/>
                <w:color w:val="000000"/>
                <w:sz w:val="20"/>
                <w:szCs w:val="20"/>
              </w:rPr>
              <w:t>ć</w:t>
            </w:r>
            <w:r w:rsidRPr="000D59D4">
              <w:rPr>
                <w:rFonts w:ascii="Calibri" w:hAnsi="Calibri" w:cs="Calibri"/>
                <w:color w:val="000000"/>
                <w:sz w:val="20"/>
                <w:szCs w:val="20"/>
              </w:rPr>
              <w:t xml:space="preserve"> si</w:t>
            </w:r>
            <w:r w:rsidR="00490CA8">
              <w:rPr>
                <w:rFonts w:ascii="Calibri" w:hAnsi="Calibri" w:cs="Calibri"/>
                <w:color w:val="000000"/>
                <w:sz w:val="20"/>
                <w:szCs w:val="20"/>
              </w:rPr>
              <w:t>ę</w:t>
            </w:r>
            <w:r w:rsidRPr="000D59D4">
              <w:rPr>
                <w:rFonts w:ascii="Calibri" w:hAnsi="Calibri" w:cs="Calibri"/>
                <w:color w:val="000000"/>
                <w:sz w:val="20"/>
                <w:szCs w:val="20"/>
              </w:rPr>
              <w:t xml:space="preserve"> bezprzerwowo.</w:t>
            </w:r>
          </w:p>
        </w:tc>
        <w:tc>
          <w:tcPr>
            <w:tcW w:w="1984" w:type="dxa"/>
          </w:tcPr>
          <w:p w14:paraId="6157165C" w14:textId="77777777" w:rsidR="00B06576" w:rsidRPr="000D59D4" w:rsidRDefault="00B06576" w:rsidP="003200EA">
            <w:pPr>
              <w:autoSpaceDE w:val="0"/>
              <w:jc w:val="both"/>
              <w:rPr>
                <w:rFonts w:ascii="Calibri" w:hAnsi="Calibri" w:cs="Calibri"/>
                <w:color w:val="000000"/>
                <w:sz w:val="20"/>
                <w:szCs w:val="20"/>
              </w:rPr>
            </w:pPr>
          </w:p>
        </w:tc>
      </w:tr>
      <w:tr w:rsidR="00B06576" w:rsidRPr="000D59D4" w14:paraId="396D4A4B" w14:textId="77777777" w:rsidTr="00B06576">
        <w:tc>
          <w:tcPr>
            <w:tcW w:w="462" w:type="dxa"/>
            <w:shd w:val="clear" w:color="auto" w:fill="C9C9C9"/>
          </w:tcPr>
          <w:p w14:paraId="0EDE679D" w14:textId="77777777" w:rsidR="00B06576" w:rsidRPr="000D59D4" w:rsidRDefault="00B06576" w:rsidP="003200EA">
            <w:pPr>
              <w:rPr>
                <w:rFonts w:ascii="Calibri" w:hAnsi="Calibri"/>
                <w:b/>
                <w:bCs/>
                <w:sz w:val="20"/>
                <w:szCs w:val="20"/>
              </w:rPr>
            </w:pPr>
            <w:r w:rsidRPr="000D59D4">
              <w:rPr>
                <w:rFonts w:ascii="Calibri" w:hAnsi="Calibri"/>
                <w:b/>
                <w:bCs/>
                <w:sz w:val="20"/>
                <w:szCs w:val="20"/>
              </w:rPr>
              <w:t>2</w:t>
            </w:r>
          </w:p>
        </w:tc>
        <w:tc>
          <w:tcPr>
            <w:tcW w:w="1586" w:type="dxa"/>
            <w:shd w:val="clear" w:color="auto" w:fill="C9C9C9"/>
          </w:tcPr>
          <w:p w14:paraId="0539A3B7" w14:textId="77777777" w:rsidR="00B06576" w:rsidRPr="000D59D4" w:rsidRDefault="00B06576" w:rsidP="003200EA">
            <w:pPr>
              <w:rPr>
                <w:rFonts w:ascii="Calibri" w:hAnsi="Calibri"/>
                <w:b/>
                <w:bCs/>
                <w:sz w:val="20"/>
                <w:szCs w:val="20"/>
              </w:rPr>
            </w:pPr>
            <w:r w:rsidRPr="000D59D4">
              <w:rPr>
                <w:rFonts w:ascii="Calibri" w:hAnsi="Calibri"/>
                <w:b/>
                <w:bCs/>
                <w:sz w:val="20"/>
                <w:szCs w:val="20"/>
              </w:rPr>
              <w:t>Kontrolery</w:t>
            </w:r>
          </w:p>
        </w:tc>
        <w:tc>
          <w:tcPr>
            <w:tcW w:w="5290" w:type="dxa"/>
          </w:tcPr>
          <w:p w14:paraId="0F4A675E" w14:textId="77777777" w:rsidR="00B06576" w:rsidRPr="000D59D4" w:rsidRDefault="00B06576" w:rsidP="003200EA">
            <w:pPr>
              <w:autoSpaceDE w:val="0"/>
              <w:jc w:val="both"/>
              <w:rPr>
                <w:rFonts w:ascii="Calibri" w:hAnsi="Calibri" w:cs="Calibri"/>
                <w:color w:val="000000"/>
                <w:sz w:val="20"/>
                <w:szCs w:val="20"/>
              </w:rPr>
            </w:pPr>
            <w:r w:rsidRPr="000D59D4">
              <w:rPr>
                <w:rFonts w:ascii="Calibri" w:hAnsi="Calibri" w:cs="Calibri"/>
                <w:color w:val="000000"/>
                <w:sz w:val="20"/>
                <w:szCs w:val="20"/>
              </w:rPr>
              <w:t>Wymagane dwa modu</w:t>
            </w:r>
            <w:r w:rsidR="00490CA8">
              <w:rPr>
                <w:rFonts w:ascii="Calibri" w:hAnsi="Calibri" w:cs="Calibri"/>
                <w:color w:val="000000"/>
                <w:sz w:val="20"/>
                <w:szCs w:val="20"/>
              </w:rPr>
              <w:t>ł</w:t>
            </w:r>
            <w:r w:rsidRPr="000D59D4">
              <w:rPr>
                <w:rFonts w:ascii="Calibri" w:hAnsi="Calibri" w:cs="Calibri"/>
                <w:color w:val="000000"/>
                <w:sz w:val="20"/>
                <w:szCs w:val="20"/>
              </w:rPr>
              <w:t>y steruj</w:t>
            </w:r>
            <w:r w:rsidR="00490CA8">
              <w:rPr>
                <w:rFonts w:ascii="Calibri" w:hAnsi="Calibri" w:cs="Calibri"/>
                <w:color w:val="000000"/>
                <w:sz w:val="20"/>
                <w:szCs w:val="20"/>
              </w:rPr>
              <w:t>ą</w:t>
            </w:r>
            <w:r w:rsidRPr="000D59D4">
              <w:rPr>
                <w:rFonts w:ascii="Calibri" w:hAnsi="Calibri" w:cs="Calibri"/>
                <w:color w:val="000000"/>
                <w:sz w:val="20"/>
                <w:szCs w:val="20"/>
              </w:rPr>
              <w:t>ce macierz</w:t>
            </w:r>
            <w:r w:rsidR="00AF3219">
              <w:rPr>
                <w:rFonts w:ascii="Calibri" w:hAnsi="Calibri" w:cs="Calibri"/>
                <w:color w:val="000000"/>
                <w:sz w:val="20"/>
                <w:szCs w:val="20"/>
              </w:rPr>
              <w:t>ą</w:t>
            </w:r>
            <w:r w:rsidRPr="000D59D4">
              <w:rPr>
                <w:rFonts w:ascii="Calibri" w:hAnsi="Calibri" w:cs="Calibri"/>
                <w:color w:val="000000"/>
                <w:sz w:val="20"/>
                <w:szCs w:val="20"/>
              </w:rPr>
              <w:t xml:space="preserve"> pracuj</w:t>
            </w:r>
            <w:r w:rsidR="00AF3219">
              <w:rPr>
                <w:rFonts w:ascii="Calibri" w:hAnsi="Calibri" w:cs="Calibri"/>
                <w:color w:val="000000"/>
                <w:sz w:val="20"/>
                <w:szCs w:val="20"/>
              </w:rPr>
              <w:t>ą</w:t>
            </w:r>
            <w:r w:rsidRPr="000D59D4">
              <w:rPr>
                <w:rFonts w:ascii="Calibri" w:hAnsi="Calibri" w:cs="Calibri"/>
                <w:color w:val="000000"/>
                <w:sz w:val="20"/>
                <w:szCs w:val="20"/>
              </w:rPr>
              <w:t xml:space="preserve">ce w trybie </w:t>
            </w:r>
            <w:proofErr w:type="spellStart"/>
            <w:r w:rsidRPr="000D59D4">
              <w:rPr>
                <w:rFonts w:ascii="Calibri" w:hAnsi="Calibri" w:cs="Calibri"/>
                <w:color w:val="000000"/>
                <w:sz w:val="20"/>
                <w:szCs w:val="20"/>
              </w:rPr>
              <w:t>active-active</w:t>
            </w:r>
            <w:proofErr w:type="spellEnd"/>
            <w:r w:rsidRPr="000D59D4">
              <w:rPr>
                <w:rFonts w:ascii="Calibri" w:hAnsi="Calibri" w:cs="Calibri"/>
                <w:color w:val="000000"/>
                <w:sz w:val="20"/>
                <w:szCs w:val="20"/>
              </w:rPr>
              <w:t>. W przypadku wyst</w:t>
            </w:r>
            <w:r w:rsidR="00AF3219">
              <w:rPr>
                <w:rFonts w:ascii="Calibri" w:hAnsi="Calibri" w:cs="Calibri"/>
                <w:color w:val="000000"/>
                <w:sz w:val="20"/>
                <w:szCs w:val="20"/>
              </w:rPr>
              <w:t>ą</w:t>
            </w:r>
            <w:r w:rsidRPr="000D59D4">
              <w:rPr>
                <w:rFonts w:ascii="Calibri" w:hAnsi="Calibri" w:cs="Calibri"/>
                <w:color w:val="000000"/>
                <w:sz w:val="20"/>
                <w:szCs w:val="20"/>
              </w:rPr>
              <w:t>pienia awarii sprawny modu</w:t>
            </w:r>
            <w:r w:rsidR="00AF3219">
              <w:rPr>
                <w:rFonts w:ascii="Calibri" w:hAnsi="Calibri" w:cs="Calibri"/>
                <w:color w:val="000000"/>
                <w:sz w:val="20"/>
                <w:szCs w:val="20"/>
              </w:rPr>
              <w:t>ł</w:t>
            </w:r>
            <w:r w:rsidRPr="000D59D4">
              <w:rPr>
                <w:rFonts w:ascii="Calibri" w:hAnsi="Calibri" w:cs="Calibri"/>
                <w:color w:val="000000"/>
                <w:sz w:val="20"/>
                <w:szCs w:val="20"/>
              </w:rPr>
              <w:t xml:space="preserve"> musi automatycznie przej</w:t>
            </w:r>
            <w:r w:rsidR="00AF3219">
              <w:rPr>
                <w:rFonts w:ascii="Calibri" w:hAnsi="Calibri" w:cs="Calibri"/>
                <w:color w:val="000000"/>
                <w:sz w:val="20"/>
                <w:szCs w:val="20"/>
              </w:rPr>
              <w:t>ąć</w:t>
            </w:r>
            <w:r w:rsidRPr="000D59D4">
              <w:rPr>
                <w:rFonts w:ascii="Calibri" w:hAnsi="Calibri" w:cs="Calibri"/>
                <w:color w:val="000000"/>
                <w:sz w:val="20"/>
                <w:szCs w:val="20"/>
              </w:rPr>
              <w:t xml:space="preserve"> obs</w:t>
            </w:r>
            <w:r w:rsidR="00AF3219">
              <w:rPr>
                <w:rFonts w:ascii="Calibri" w:hAnsi="Calibri" w:cs="Calibri"/>
                <w:color w:val="000000"/>
                <w:sz w:val="20"/>
                <w:szCs w:val="20"/>
              </w:rPr>
              <w:t>ł</w:t>
            </w:r>
            <w:r w:rsidRPr="000D59D4">
              <w:rPr>
                <w:rFonts w:ascii="Calibri" w:hAnsi="Calibri" w:cs="Calibri"/>
                <w:color w:val="000000"/>
                <w:sz w:val="20"/>
                <w:szCs w:val="20"/>
              </w:rPr>
              <w:t>ug</w:t>
            </w:r>
            <w:r w:rsidR="00AF3219">
              <w:rPr>
                <w:rFonts w:ascii="Calibri" w:hAnsi="Calibri" w:cs="Calibri"/>
                <w:color w:val="000000"/>
                <w:sz w:val="20"/>
                <w:szCs w:val="20"/>
              </w:rPr>
              <w:t>ę</w:t>
            </w:r>
            <w:r w:rsidRPr="000D59D4">
              <w:rPr>
                <w:rFonts w:ascii="Calibri" w:hAnsi="Calibri" w:cs="Calibri"/>
                <w:color w:val="000000"/>
                <w:sz w:val="20"/>
                <w:szCs w:val="20"/>
              </w:rPr>
              <w:t xml:space="preserve"> wszystkich zasobów prezentowanych przez macierz. </w:t>
            </w:r>
          </w:p>
        </w:tc>
        <w:tc>
          <w:tcPr>
            <w:tcW w:w="1984" w:type="dxa"/>
          </w:tcPr>
          <w:p w14:paraId="346C4A5B" w14:textId="77777777" w:rsidR="00B06576" w:rsidRPr="000D59D4" w:rsidRDefault="00B06576" w:rsidP="003200EA">
            <w:pPr>
              <w:autoSpaceDE w:val="0"/>
              <w:jc w:val="both"/>
              <w:rPr>
                <w:rFonts w:ascii="Calibri" w:hAnsi="Calibri" w:cs="Calibri"/>
                <w:color w:val="000000"/>
                <w:sz w:val="20"/>
                <w:szCs w:val="20"/>
              </w:rPr>
            </w:pPr>
          </w:p>
        </w:tc>
      </w:tr>
      <w:tr w:rsidR="00B06576" w:rsidRPr="000D59D4" w14:paraId="79C7EFAA" w14:textId="77777777" w:rsidTr="00B06576">
        <w:tc>
          <w:tcPr>
            <w:tcW w:w="462" w:type="dxa"/>
            <w:shd w:val="clear" w:color="auto" w:fill="C9C9C9"/>
          </w:tcPr>
          <w:p w14:paraId="30C7F2CB" w14:textId="77777777" w:rsidR="00B06576" w:rsidRPr="000D59D4" w:rsidRDefault="00B06576" w:rsidP="003200EA">
            <w:pPr>
              <w:rPr>
                <w:rFonts w:ascii="Calibri" w:hAnsi="Calibri"/>
                <w:b/>
                <w:bCs/>
                <w:sz w:val="20"/>
                <w:szCs w:val="20"/>
              </w:rPr>
            </w:pPr>
            <w:r w:rsidRPr="000D59D4">
              <w:rPr>
                <w:rFonts w:ascii="Calibri" w:hAnsi="Calibri"/>
                <w:b/>
                <w:bCs/>
                <w:sz w:val="20"/>
                <w:szCs w:val="20"/>
              </w:rPr>
              <w:t>3</w:t>
            </w:r>
          </w:p>
        </w:tc>
        <w:tc>
          <w:tcPr>
            <w:tcW w:w="1586" w:type="dxa"/>
            <w:shd w:val="clear" w:color="auto" w:fill="C9C9C9"/>
          </w:tcPr>
          <w:p w14:paraId="01BA1D88" w14:textId="26DD6A06" w:rsidR="00B06576" w:rsidRPr="000D59D4" w:rsidRDefault="00B06576" w:rsidP="003200EA">
            <w:pPr>
              <w:rPr>
                <w:rFonts w:ascii="Calibri" w:hAnsi="Calibri"/>
                <w:b/>
                <w:bCs/>
                <w:sz w:val="20"/>
                <w:szCs w:val="20"/>
              </w:rPr>
            </w:pPr>
            <w:r w:rsidRPr="000D59D4">
              <w:rPr>
                <w:rFonts w:ascii="Calibri" w:hAnsi="Calibri"/>
                <w:b/>
                <w:bCs/>
                <w:sz w:val="20"/>
                <w:szCs w:val="20"/>
              </w:rPr>
              <w:t>Dost</w:t>
            </w:r>
            <w:r w:rsidR="00F02DDF">
              <w:rPr>
                <w:rFonts w:ascii="Calibri" w:hAnsi="Calibri"/>
                <w:b/>
                <w:bCs/>
                <w:sz w:val="20"/>
                <w:szCs w:val="20"/>
              </w:rPr>
              <w:t>ę</w:t>
            </w:r>
            <w:r w:rsidRPr="000D59D4">
              <w:rPr>
                <w:rFonts w:ascii="Calibri" w:hAnsi="Calibri"/>
                <w:b/>
                <w:bCs/>
                <w:sz w:val="20"/>
                <w:szCs w:val="20"/>
              </w:rPr>
              <w:t>pne porty</w:t>
            </w:r>
          </w:p>
        </w:tc>
        <w:tc>
          <w:tcPr>
            <w:tcW w:w="5290" w:type="dxa"/>
          </w:tcPr>
          <w:p w14:paraId="5C0B9E55" w14:textId="77777777" w:rsidR="00B06576" w:rsidRPr="000D59D4" w:rsidRDefault="00B06576" w:rsidP="003200EA">
            <w:pPr>
              <w:autoSpaceDE w:val="0"/>
              <w:jc w:val="both"/>
              <w:rPr>
                <w:rFonts w:ascii="Calibri" w:hAnsi="Calibri" w:cs="Calibri"/>
                <w:color w:val="000000"/>
                <w:sz w:val="20"/>
                <w:szCs w:val="20"/>
              </w:rPr>
            </w:pPr>
            <w:r w:rsidRPr="000D59D4">
              <w:rPr>
                <w:rFonts w:ascii="Calibri" w:hAnsi="Calibri" w:cs="Calibri"/>
                <w:color w:val="000000"/>
                <w:sz w:val="20"/>
                <w:szCs w:val="20"/>
              </w:rPr>
              <w:t>Oferowana macierz musi posiada</w:t>
            </w:r>
            <w:r w:rsidR="00AF3219">
              <w:rPr>
                <w:rFonts w:ascii="Calibri" w:hAnsi="Calibri" w:cs="Calibri"/>
                <w:color w:val="000000"/>
                <w:sz w:val="20"/>
                <w:szCs w:val="20"/>
              </w:rPr>
              <w:t>ć</w:t>
            </w:r>
            <w:r w:rsidRPr="000D59D4">
              <w:rPr>
                <w:rFonts w:ascii="Calibri" w:hAnsi="Calibri" w:cs="Calibri"/>
                <w:color w:val="000000"/>
                <w:sz w:val="20"/>
                <w:szCs w:val="20"/>
              </w:rPr>
              <w:t xml:space="preserve"> w chwili dostawy minimum 4 porty pozwalaj</w:t>
            </w:r>
            <w:r w:rsidR="00AF3219">
              <w:rPr>
                <w:rFonts w:ascii="Calibri" w:hAnsi="Calibri" w:cs="Calibri"/>
                <w:color w:val="000000"/>
                <w:sz w:val="20"/>
                <w:szCs w:val="20"/>
              </w:rPr>
              <w:t>ą</w:t>
            </w:r>
            <w:r w:rsidRPr="000D59D4">
              <w:rPr>
                <w:rFonts w:ascii="Calibri" w:hAnsi="Calibri" w:cs="Calibri"/>
                <w:color w:val="000000"/>
                <w:sz w:val="20"/>
                <w:szCs w:val="20"/>
              </w:rPr>
              <w:t>ce na pod</w:t>
            </w:r>
            <w:r w:rsidR="00AF3219">
              <w:rPr>
                <w:rFonts w:ascii="Calibri" w:hAnsi="Calibri" w:cs="Calibri"/>
                <w:color w:val="000000"/>
                <w:sz w:val="20"/>
                <w:szCs w:val="20"/>
              </w:rPr>
              <w:t>łą</w:t>
            </w:r>
            <w:r w:rsidRPr="000D59D4">
              <w:rPr>
                <w:rFonts w:ascii="Calibri" w:hAnsi="Calibri" w:cs="Calibri"/>
                <w:color w:val="000000"/>
                <w:sz w:val="20"/>
                <w:szCs w:val="20"/>
              </w:rPr>
              <w:t>czenie do infrastruktury FC 16Gbps. Wymaga si</w:t>
            </w:r>
            <w:r w:rsidR="00AF3219">
              <w:rPr>
                <w:rFonts w:ascii="Calibri" w:hAnsi="Calibri" w:cs="Calibri"/>
                <w:color w:val="000000"/>
                <w:sz w:val="20"/>
                <w:szCs w:val="20"/>
              </w:rPr>
              <w:t>ę</w:t>
            </w:r>
            <w:r w:rsidRPr="000D59D4">
              <w:rPr>
                <w:rFonts w:ascii="Calibri" w:hAnsi="Calibri" w:cs="Calibri"/>
                <w:color w:val="000000"/>
                <w:sz w:val="20"/>
                <w:szCs w:val="20"/>
              </w:rPr>
              <w:t xml:space="preserve"> przynajmniej 4 zainstalowane modu</w:t>
            </w:r>
            <w:r w:rsidR="00AF3219">
              <w:rPr>
                <w:rFonts w:ascii="Calibri" w:hAnsi="Calibri" w:cs="Calibri"/>
                <w:color w:val="000000"/>
                <w:sz w:val="20"/>
                <w:szCs w:val="20"/>
              </w:rPr>
              <w:t>ł</w:t>
            </w:r>
            <w:r w:rsidRPr="000D59D4">
              <w:rPr>
                <w:rFonts w:ascii="Calibri" w:hAnsi="Calibri" w:cs="Calibri"/>
                <w:color w:val="000000"/>
                <w:sz w:val="20"/>
                <w:szCs w:val="20"/>
              </w:rPr>
              <w:t xml:space="preserve">y SFP+ o </w:t>
            </w:r>
            <w:r w:rsidR="00AF3219" w:rsidRPr="000D59D4">
              <w:rPr>
                <w:rFonts w:ascii="Calibri" w:hAnsi="Calibri" w:cs="Calibri"/>
                <w:color w:val="000000"/>
                <w:sz w:val="20"/>
                <w:szCs w:val="20"/>
              </w:rPr>
              <w:t>pr</w:t>
            </w:r>
            <w:r w:rsidR="00AF3219">
              <w:rPr>
                <w:rFonts w:ascii="Calibri" w:hAnsi="Calibri" w:cs="Calibri"/>
                <w:color w:val="000000"/>
                <w:sz w:val="20"/>
                <w:szCs w:val="20"/>
              </w:rPr>
              <w:t>ę</w:t>
            </w:r>
            <w:r w:rsidR="00AF3219" w:rsidRPr="000D59D4">
              <w:rPr>
                <w:rFonts w:ascii="Calibri" w:hAnsi="Calibri" w:cs="Calibri"/>
                <w:color w:val="000000"/>
                <w:sz w:val="20"/>
                <w:szCs w:val="20"/>
              </w:rPr>
              <w:t>dkości</w:t>
            </w:r>
            <w:r w:rsidRPr="000D59D4">
              <w:rPr>
                <w:rFonts w:ascii="Calibri" w:hAnsi="Calibri" w:cs="Calibri"/>
                <w:color w:val="000000"/>
                <w:sz w:val="20"/>
                <w:szCs w:val="20"/>
              </w:rPr>
              <w:t xml:space="preserve"> co najmniej 16Gbps. Ponadto wymaga si</w:t>
            </w:r>
            <w:r w:rsidR="00AF3219">
              <w:rPr>
                <w:rFonts w:ascii="Calibri" w:hAnsi="Calibri" w:cs="Calibri"/>
                <w:color w:val="000000"/>
                <w:sz w:val="20"/>
                <w:szCs w:val="20"/>
              </w:rPr>
              <w:t>ę</w:t>
            </w:r>
            <w:r w:rsidRPr="000D59D4">
              <w:rPr>
                <w:rFonts w:ascii="Calibri" w:hAnsi="Calibri" w:cs="Calibri"/>
                <w:color w:val="000000"/>
                <w:sz w:val="20"/>
                <w:szCs w:val="20"/>
              </w:rPr>
              <w:t xml:space="preserve"> mo</w:t>
            </w:r>
            <w:r w:rsidR="00AF3219">
              <w:rPr>
                <w:rFonts w:ascii="Calibri" w:hAnsi="Calibri" w:cs="Calibri"/>
                <w:color w:val="000000"/>
                <w:sz w:val="20"/>
                <w:szCs w:val="20"/>
              </w:rPr>
              <w:t>ż</w:t>
            </w:r>
            <w:r w:rsidRPr="000D59D4">
              <w:rPr>
                <w:rFonts w:ascii="Calibri" w:hAnsi="Calibri" w:cs="Calibri"/>
                <w:color w:val="000000"/>
                <w:sz w:val="20"/>
                <w:szCs w:val="20"/>
              </w:rPr>
              <w:t>liw</w:t>
            </w:r>
            <w:r w:rsidR="00AF3219">
              <w:rPr>
                <w:rFonts w:ascii="Calibri" w:hAnsi="Calibri" w:cs="Calibri"/>
                <w:color w:val="000000"/>
                <w:sz w:val="20"/>
                <w:szCs w:val="20"/>
              </w:rPr>
              <w:t>ości</w:t>
            </w:r>
            <w:r w:rsidRPr="000D59D4">
              <w:rPr>
                <w:rFonts w:ascii="Calibri" w:hAnsi="Calibri" w:cs="Calibri"/>
                <w:color w:val="000000"/>
                <w:sz w:val="20"/>
                <w:szCs w:val="20"/>
              </w:rPr>
              <w:t xml:space="preserve"> jednoczesnego pod</w:t>
            </w:r>
            <w:r w:rsidR="00AF3219">
              <w:rPr>
                <w:rFonts w:ascii="Calibri" w:hAnsi="Calibri" w:cs="Calibri"/>
                <w:color w:val="000000"/>
                <w:sz w:val="20"/>
                <w:szCs w:val="20"/>
              </w:rPr>
              <w:t>łą</w:t>
            </w:r>
            <w:r w:rsidRPr="000D59D4">
              <w:rPr>
                <w:rFonts w:ascii="Calibri" w:hAnsi="Calibri" w:cs="Calibri"/>
                <w:color w:val="000000"/>
                <w:sz w:val="20"/>
                <w:szCs w:val="20"/>
              </w:rPr>
              <w:t>czenia do zasobów macierzy poprzez przynajmniej 8 portów FC 32Gbps (SFP+). Macierz powinna tak</w:t>
            </w:r>
            <w:r w:rsidR="00AF3219">
              <w:rPr>
                <w:rFonts w:ascii="Calibri" w:hAnsi="Calibri" w:cs="Calibri"/>
                <w:color w:val="000000"/>
                <w:sz w:val="20"/>
                <w:szCs w:val="20"/>
              </w:rPr>
              <w:t>ż</w:t>
            </w:r>
            <w:r w:rsidRPr="000D59D4">
              <w:rPr>
                <w:rFonts w:ascii="Calibri" w:hAnsi="Calibri" w:cs="Calibri"/>
                <w:color w:val="000000"/>
                <w:sz w:val="20"/>
                <w:szCs w:val="20"/>
              </w:rPr>
              <w:t>e umo</w:t>
            </w:r>
            <w:r w:rsidR="00AF3219">
              <w:rPr>
                <w:rFonts w:ascii="Calibri" w:hAnsi="Calibri" w:cs="Calibri"/>
                <w:color w:val="000000"/>
                <w:sz w:val="20"/>
                <w:szCs w:val="20"/>
              </w:rPr>
              <w:t>żliwiać</w:t>
            </w:r>
            <w:r w:rsidRPr="000D59D4">
              <w:rPr>
                <w:rFonts w:ascii="Calibri" w:hAnsi="Calibri" w:cs="Calibri"/>
                <w:color w:val="000000"/>
                <w:sz w:val="20"/>
                <w:szCs w:val="20"/>
              </w:rPr>
              <w:t xml:space="preserve"> bezpo</w:t>
            </w:r>
            <w:r w:rsidR="00AF3219">
              <w:rPr>
                <w:rFonts w:ascii="Calibri" w:hAnsi="Calibri" w:cs="Calibri"/>
                <w:color w:val="000000"/>
                <w:sz w:val="20"/>
                <w:szCs w:val="20"/>
              </w:rPr>
              <w:t>średnie</w:t>
            </w:r>
            <w:r w:rsidRPr="000D59D4">
              <w:rPr>
                <w:rFonts w:ascii="Calibri" w:hAnsi="Calibri" w:cs="Calibri"/>
                <w:color w:val="000000"/>
                <w:sz w:val="20"/>
                <w:szCs w:val="20"/>
              </w:rPr>
              <w:t xml:space="preserve"> (bez wykorzystania prze</w:t>
            </w:r>
            <w:r w:rsidR="00AF3219">
              <w:rPr>
                <w:rFonts w:ascii="Calibri" w:hAnsi="Calibri" w:cs="Calibri"/>
                <w:color w:val="000000"/>
                <w:sz w:val="20"/>
                <w:szCs w:val="20"/>
              </w:rPr>
              <w:t>łą</w:t>
            </w:r>
            <w:r w:rsidRPr="000D59D4">
              <w:rPr>
                <w:rFonts w:ascii="Calibri" w:hAnsi="Calibri" w:cs="Calibri"/>
                <w:color w:val="000000"/>
                <w:sz w:val="20"/>
                <w:szCs w:val="20"/>
              </w:rPr>
              <w:t>czników sieciowych) pod</w:t>
            </w:r>
            <w:r w:rsidR="00AF3219">
              <w:rPr>
                <w:rFonts w:ascii="Calibri" w:hAnsi="Calibri" w:cs="Calibri"/>
                <w:color w:val="000000"/>
                <w:sz w:val="20"/>
                <w:szCs w:val="20"/>
              </w:rPr>
              <w:t>łą</w:t>
            </w:r>
            <w:r w:rsidRPr="000D59D4">
              <w:rPr>
                <w:rFonts w:ascii="Calibri" w:hAnsi="Calibri" w:cs="Calibri"/>
                <w:color w:val="000000"/>
                <w:sz w:val="20"/>
                <w:szCs w:val="20"/>
              </w:rPr>
              <w:t>czenie do 6 hostów  w sposób redundantny (ka</w:t>
            </w:r>
            <w:r w:rsidR="00AF3219">
              <w:rPr>
                <w:rFonts w:ascii="Calibri" w:hAnsi="Calibri" w:cs="Calibri"/>
                <w:color w:val="000000"/>
                <w:sz w:val="20"/>
                <w:szCs w:val="20"/>
              </w:rPr>
              <w:t>ż</w:t>
            </w:r>
            <w:r w:rsidRPr="000D59D4">
              <w:rPr>
                <w:rFonts w:ascii="Calibri" w:hAnsi="Calibri" w:cs="Calibri"/>
                <w:color w:val="000000"/>
                <w:sz w:val="20"/>
                <w:szCs w:val="20"/>
              </w:rPr>
              <w:t>dy host pod</w:t>
            </w:r>
            <w:r w:rsidR="00AF3219">
              <w:rPr>
                <w:rFonts w:ascii="Calibri" w:hAnsi="Calibri" w:cs="Calibri"/>
                <w:color w:val="000000"/>
                <w:sz w:val="20"/>
                <w:szCs w:val="20"/>
              </w:rPr>
              <w:t>łą</w:t>
            </w:r>
            <w:r w:rsidRPr="000D59D4">
              <w:rPr>
                <w:rFonts w:ascii="Calibri" w:hAnsi="Calibri" w:cs="Calibri"/>
                <w:color w:val="000000"/>
                <w:sz w:val="20"/>
                <w:szCs w:val="20"/>
              </w:rPr>
              <w:t>czony do dwóch kontrolerów macierzy) z wykorzystaniem protoko</w:t>
            </w:r>
            <w:r w:rsidR="00F4288D">
              <w:rPr>
                <w:rFonts w:ascii="Calibri" w:hAnsi="Calibri" w:cs="Calibri"/>
                <w:color w:val="000000"/>
                <w:sz w:val="20"/>
                <w:szCs w:val="20"/>
              </w:rPr>
              <w:t>ł</w:t>
            </w:r>
            <w:r w:rsidRPr="000D59D4">
              <w:rPr>
                <w:rFonts w:ascii="Calibri" w:hAnsi="Calibri" w:cs="Calibri"/>
                <w:color w:val="000000"/>
                <w:sz w:val="20"/>
                <w:szCs w:val="20"/>
              </w:rPr>
              <w:t>u FC.</w:t>
            </w:r>
          </w:p>
        </w:tc>
        <w:tc>
          <w:tcPr>
            <w:tcW w:w="1984" w:type="dxa"/>
          </w:tcPr>
          <w:p w14:paraId="44C5F800" w14:textId="77777777" w:rsidR="00B06576" w:rsidRPr="000D59D4" w:rsidRDefault="00B06576" w:rsidP="003200EA">
            <w:pPr>
              <w:autoSpaceDE w:val="0"/>
              <w:jc w:val="both"/>
              <w:rPr>
                <w:rFonts w:ascii="Calibri" w:hAnsi="Calibri" w:cs="Calibri"/>
                <w:color w:val="000000"/>
                <w:sz w:val="20"/>
                <w:szCs w:val="20"/>
              </w:rPr>
            </w:pPr>
          </w:p>
        </w:tc>
      </w:tr>
      <w:tr w:rsidR="00B06576" w:rsidRPr="000D59D4" w14:paraId="37E9790A" w14:textId="77777777" w:rsidTr="00B06576">
        <w:tc>
          <w:tcPr>
            <w:tcW w:w="462" w:type="dxa"/>
            <w:shd w:val="clear" w:color="auto" w:fill="C9C9C9"/>
          </w:tcPr>
          <w:p w14:paraId="06423A88" w14:textId="77777777" w:rsidR="00B06576" w:rsidRPr="000D59D4" w:rsidRDefault="00B06576" w:rsidP="003200EA">
            <w:pPr>
              <w:rPr>
                <w:rFonts w:ascii="Calibri" w:hAnsi="Calibri"/>
                <w:b/>
                <w:bCs/>
                <w:sz w:val="20"/>
                <w:szCs w:val="20"/>
              </w:rPr>
            </w:pPr>
            <w:r w:rsidRPr="000D59D4">
              <w:rPr>
                <w:rFonts w:ascii="Calibri" w:hAnsi="Calibri"/>
                <w:b/>
                <w:bCs/>
                <w:sz w:val="20"/>
                <w:szCs w:val="20"/>
              </w:rPr>
              <w:t>4</w:t>
            </w:r>
          </w:p>
        </w:tc>
        <w:tc>
          <w:tcPr>
            <w:tcW w:w="1586" w:type="dxa"/>
            <w:shd w:val="clear" w:color="auto" w:fill="C9C9C9"/>
          </w:tcPr>
          <w:p w14:paraId="35CC2AEE" w14:textId="77777777" w:rsidR="00B06576" w:rsidRPr="000D59D4" w:rsidRDefault="00B06576" w:rsidP="003200EA">
            <w:pPr>
              <w:rPr>
                <w:rFonts w:ascii="Calibri" w:hAnsi="Calibri"/>
                <w:b/>
                <w:bCs/>
                <w:sz w:val="20"/>
                <w:szCs w:val="20"/>
              </w:rPr>
            </w:pPr>
            <w:r w:rsidRPr="000D59D4">
              <w:rPr>
                <w:rFonts w:ascii="Calibri" w:hAnsi="Calibri"/>
                <w:b/>
                <w:bCs/>
                <w:sz w:val="20"/>
                <w:szCs w:val="20"/>
              </w:rPr>
              <w:t>Cache</w:t>
            </w:r>
          </w:p>
        </w:tc>
        <w:tc>
          <w:tcPr>
            <w:tcW w:w="5290" w:type="dxa"/>
          </w:tcPr>
          <w:p w14:paraId="7497B6C9" w14:textId="77777777" w:rsidR="00B06576" w:rsidRPr="000D59D4" w:rsidRDefault="00B06576" w:rsidP="003200EA">
            <w:pPr>
              <w:autoSpaceDE w:val="0"/>
              <w:jc w:val="both"/>
              <w:rPr>
                <w:rFonts w:ascii="Calibri" w:hAnsi="Calibri" w:cs="Calibri"/>
                <w:color w:val="000000"/>
                <w:sz w:val="20"/>
                <w:szCs w:val="20"/>
              </w:rPr>
            </w:pPr>
            <w:r w:rsidRPr="000D59D4">
              <w:rPr>
                <w:rFonts w:ascii="Calibri" w:hAnsi="Calibri" w:cs="Calibri"/>
                <w:color w:val="000000"/>
                <w:sz w:val="20"/>
                <w:szCs w:val="20"/>
              </w:rPr>
              <w:t>Ka</w:t>
            </w:r>
            <w:r w:rsidR="00F4288D">
              <w:rPr>
                <w:rFonts w:ascii="Calibri" w:hAnsi="Calibri" w:cs="Calibri"/>
                <w:color w:val="000000"/>
                <w:sz w:val="20"/>
                <w:szCs w:val="20"/>
              </w:rPr>
              <w:t>ż</w:t>
            </w:r>
            <w:r w:rsidRPr="000D59D4">
              <w:rPr>
                <w:rFonts w:ascii="Calibri" w:hAnsi="Calibri" w:cs="Calibri"/>
                <w:color w:val="000000"/>
                <w:sz w:val="20"/>
                <w:szCs w:val="20"/>
              </w:rPr>
              <w:t>dy z modu</w:t>
            </w:r>
            <w:r w:rsidR="00F4288D">
              <w:rPr>
                <w:rFonts w:ascii="Calibri" w:hAnsi="Calibri" w:cs="Calibri"/>
                <w:color w:val="000000"/>
                <w:sz w:val="20"/>
                <w:szCs w:val="20"/>
              </w:rPr>
              <w:t>ł</w:t>
            </w:r>
            <w:r w:rsidRPr="000D59D4">
              <w:rPr>
                <w:rFonts w:ascii="Calibri" w:hAnsi="Calibri" w:cs="Calibri"/>
                <w:color w:val="000000"/>
                <w:sz w:val="20"/>
                <w:szCs w:val="20"/>
              </w:rPr>
              <w:t>ów steruj</w:t>
            </w:r>
            <w:r w:rsidR="00F4288D">
              <w:rPr>
                <w:rFonts w:ascii="Calibri" w:hAnsi="Calibri" w:cs="Calibri"/>
                <w:color w:val="000000"/>
                <w:sz w:val="20"/>
                <w:szCs w:val="20"/>
              </w:rPr>
              <w:t>ą</w:t>
            </w:r>
            <w:r w:rsidRPr="000D59D4">
              <w:rPr>
                <w:rFonts w:ascii="Calibri" w:hAnsi="Calibri" w:cs="Calibri"/>
                <w:color w:val="000000"/>
                <w:sz w:val="20"/>
                <w:szCs w:val="20"/>
              </w:rPr>
              <w:t>cych musi b</w:t>
            </w:r>
            <w:r w:rsidR="00F4288D">
              <w:rPr>
                <w:rFonts w:ascii="Calibri" w:hAnsi="Calibri" w:cs="Calibri"/>
                <w:color w:val="000000"/>
                <w:sz w:val="20"/>
                <w:szCs w:val="20"/>
              </w:rPr>
              <w:t>yć</w:t>
            </w:r>
            <w:r w:rsidRPr="000D59D4">
              <w:rPr>
                <w:rFonts w:ascii="Calibri" w:hAnsi="Calibri" w:cs="Calibri"/>
                <w:color w:val="000000"/>
                <w:sz w:val="20"/>
                <w:szCs w:val="20"/>
              </w:rPr>
              <w:t xml:space="preserve"> wyposa</w:t>
            </w:r>
            <w:r w:rsidR="00F4288D">
              <w:rPr>
                <w:rFonts w:ascii="Calibri" w:hAnsi="Calibri" w:cs="Calibri"/>
                <w:color w:val="000000"/>
                <w:sz w:val="20"/>
                <w:szCs w:val="20"/>
              </w:rPr>
              <w:t>ż</w:t>
            </w:r>
            <w:r w:rsidRPr="000D59D4">
              <w:rPr>
                <w:rFonts w:ascii="Calibri" w:hAnsi="Calibri" w:cs="Calibri"/>
                <w:color w:val="000000"/>
                <w:sz w:val="20"/>
                <w:szCs w:val="20"/>
              </w:rPr>
              <w:t>ony w minimum 32GB (64GB sumarycznie dla obu modu</w:t>
            </w:r>
            <w:r w:rsidR="00F4288D">
              <w:rPr>
                <w:rFonts w:ascii="Calibri" w:hAnsi="Calibri" w:cs="Calibri"/>
                <w:color w:val="000000"/>
                <w:sz w:val="20"/>
                <w:szCs w:val="20"/>
              </w:rPr>
              <w:t>ł</w:t>
            </w:r>
            <w:r w:rsidRPr="000D59D4">
              <w:rPr>
                <w:rFonts w:ascii="Calibri" w:hAnsi="Calibri" w:cs="Calibri"/>
                <w:color w:val="000000"/>
                <w:sz w:val="20"/>
                <w:szCs w:val="20"/>
              </w:rPr>
              <w:t>ów steruj</w:t>
            </w:r>
            <w:r w:rsidR="00F4288D">
              <w:rPr>
                <w:rFonts w:ascii="Calibri" w:hAnsi="Calibri" w:cs="Calibri"/>
                <w:color w:val="000000"/>
                <w:sz w:val="20"/>
                <w:szCs w:val="20"/>
              </w:rPr>
              <w:t>ą</w:t>
            </w:r>
            <w:r w:rsidRPr="000D59D4">
              <w:rPr>
                <w:rFonts w:ascii="Calibri" w:hAnsi="Calibri" w:cs="Calibri"/>
                <w:color w:val="000000"/>
                <w:sz w:val="20"/>
                <w:szCs w:val="20"/>
              </w:rPr>
              <w:t>cych) pami</w:t>
            </w:r>
            <w:r w:rsidR="00F4288D">
              <w:rPr>
                <w:rFonts w:ascii="Calibri" w:hAnsi="Calibri" w:cs="Calibri"/>
                <w:color w:val="000000"/>
                <w:sz w:val="20"/>
                <w:szCs w:val="20"/>
              </w:rPr>
              <w:t>ęci</w:t>
            </w:r>
            <w:r w:rsidRPr="000D59D4">
              <w:rPr>
                <w:rFonts w:ascii="Calibri" w:hAnsi="Calibri" w:cs="Calibri"/>
                <w:color w:val="000000"/>
                <w:sz w:val="20"/>
                <w:szCs w:val="20"/>
              </w:rPr>
              <w:t xml:space="preserve"> cache zabezpieczonej mechanizmem </w:t>
            </w:r>
            <w:r w:rsidRPr="000D59D4">
              <w:rPr>
                <w:rFonts w:ascii="Calibri" w:hAnsi="Calibri" w:cs="Calibri"/>
                <w:color w:val="000000"/>
                <w:sz w:val="20"/>
                <w:szCs w:val="20"/>
              </w:rPr>
              <w:lastRenderedPageBreak/>
              <w:t>mirroringu. Pami</w:t>
            </w:r>
            <w:r w:rsidR="00F4288D">
              <w:rPr>
                <w:rFonts w:ascii="Calibri" w:hAnsi="Calibri" w:cs="Calibri"/>
                <w:color w:val="000000"/>
                <w:sz w:val="20"/>
                <w:szCs w:val="20"/>
              </w:rPr>
              <w:t>ęć</w:t>
            </w:r>
            <w:r w:rsidRPr="000D59D4">
              <w:rPr>
                <w:rFonts w:ascii="Calibri" w:hAnsi="Calibri" w:cs="Calibri"/>
                <w:color w:val="000000"/>
                <w:sz w:val="20"/>
                <w:szCs w:val="20"/>
              </w:rPr>
              <w:t xml:space="preserve"> podr</w:t>
            </w:r>
            <w:r w:rsidR="00F4288D">
              <w:rPr>
                <w:rFonts w:ascii="Calibri" w:hAnsi="Calibri" w:cs="Calibri"/>
                <w:color w:val="000000"/>
                <w:sz w:val="20"/>
                <w:szCs w:val="20"/>
              </w:rPr>
              <w:t>ęczna</w:t>
            </w:r>
            <w:r w:rsidRPr="000D59D4">
              <w:rPr>
                <w:rFonts w:ascii="Calibri" w:hAnsi="Calibri" w:cs="Calibri"/>
                <w:color w:val="000000"/>
                <w:sz w:val="20"/>
                <w:szCs w:val="20"/>
              </w:rPr>
              <w:t xml:space="preserve"> musi by</w:t>
            </w:r>
            <w:r w:rsidR="00F4288D">
              <w:rPr>
                <w:rFonts w:ascii="Calibri" w:hAnsi="Calibri" w:cs="Calibri"/>
                <w:color w:val="000000"/>
                <w:sz w:val="20"/>
                <w:szCs w:val="20"/>
              </w:rPr>
              <w:t>ć</w:t>
            </w:r>
            <w:r w:rsidRPr="000D59D4">
              <w:rPr>
                <w:rFonts w:ascii="Calibri" w:hAnsi="Calibri" w:cs="Calibri"/>
                <w:color w:val="000000"/>
                <w:sz w:val="20"/>
                <w:szCs w:val="20"/>
              </w:rPr>
              <w:t xml:space="preserve"> zabezpieczona przed utrat</w:t>
            </w:r>
            <w:r w:rsidR="00F4288D">
              <w:rPr>
                <w:rFonts w:ascii="Calibri" w:hAnsi="Calibri" w:cs="Calibri"/>
                <w:color w:val="000000"/>
                <w:sz w:val="20"/>
                <w:szCs w:val="20"/>
              </w:rPr>
              <w:t>ą</w:t>
            </w:r>
            <w:r w:rsidRPr="000D59D4">
              <w:rPr>
                <w:rFonts w:ascii="Calibri" w:hAnsi="Calibri" w:cs="Calibri"/>
                <w:color w:val="000000"/>
                <w:sz w:val="20"/>
                <w:szCs w:val="20"/>
              </w:rPr>
              <w:t xml:space="preserve"> danych w przypadku zaniku zasilania. Rozwi</w:t>
            </w:r>
            <w:r w:rsidR="004A0084">
              <w:rPr>
                <w:rFonts w:ascii="Calibri" w:hAnsi="Calibri" w:cs="Calibri"/>
                <w:color w:val="000000"/>
                <w:sz w:val="20"/>
                <w:szCs w:val="20"/>
              </w:rPr>
              <w:t>ą</w:t>
            </w:r>
            <w:r w:rsidRPr="000D59D4">
              <w:rPr>
                <w:rFonts w:ascii="Calibri" w:hAnsi="Calibri" w:cs="Calibri"/>
                <w:color w:val="000000"/>
                <w:sz w:val="20"/>
                <w:szCs w:val="20"/>
              </w:rPr>
              <w:t>zania wykorzystuj</w:t>
            </w:r>
            <w:r w:rsidR="004A0084">
              <w:rPr>
                <w:rFonts w:ascii="Calibri" w:hAnsi="Calibri" w:cs="Calibri"/>
                <w:color w:val="000000"/>
                <w:sz w:val="20"/>
                <w:szCs w:val="20"/>
              </w:rPr>
              <w:t>ą</w:t>
            </w:r>
            <w:r w:rsidRPr="000D59D4">
              <w:rPr>
                <w:rFonts w:ascii="Calibri" w:hAnsi="Calibri" w:cs="Calibri"/>
                <w:color w:val="000000"/>
                <w:sz w:val="20"/>
                <w:szCs w:val="20"/>
              </w:rPr>
              <w:t>ce do tego celu tylko i wy</w:t>
            </w:r>
            <w:r w:rsidR="004A0084">
              <w:rPr>
                <w:rFonts w:ascii="Calibri" w:hAnsi="Calibri" w:cs="Calibri"/>
                <w:color w:val="000000"/>
                <w:sz w:val="20"/>
                <w:szCs w:val="20"/>
              </w:rPr>
              <w:t>łą</w:t>
            </w:r>
            <w:r w:rsidRPr="000D59D4">
              <w:rPr>
                <w:rFonts w:ascii="Calibri" w:hAnsi="Calibri" w:cs="Calibri"/>
                <w:color w:val="000000"/>
                <w:sz w:val="20"/>
                <w:szCs w:val="20"/>
              </w:rPr>
              <w:t>cznie tzw. podtrzymanie cache za pomoc</w:t>
            </w:r>
            <w:r w:rsidR="007012FE">
              <w:rPr>
                <w:rFonts w:ascii="Calibri" w:hAnsi="Calibri" w:cs="Calibri"/>
                <w:color w:val="000000"/>
                <w:sz w:val="20"/>
                <w:szCs w:val="20"/>
              </w:rPr>
              <w:t>ą</w:t>
            </w:r>
            <w:r w:rsidRPr="000D59D4">
              <w:rPr>
                <w:rFonts w:ascii="Calibri" w:hAnsi="Calibri" w:cs="Calibri"/>
                <w:color w:val="000000"/>
                <w:sz w:val="20"/>
                <w:szCs w:val="20"/>
              </w:rPr>
              <w:t xml:space="preserve"> baterii nie s</w:t>
            </w:r>
            <w:r w:rsidR="007012FE">
              <w:rPr>
                <w:rFonts w:ascii="Calibri" w:hAnsi="Calibri" w:cs="Calibri"/>
                <w:color w:val="000000"/>
                <w:sz w:val="20"/>
                <w:szCs w:val="20"/>
              </w:rPr>
              <w:t>ą</w:t>
            </w:r>
            <w:r w:rsidRPr="000D59D4">
              <w:rPr>
                <w:rFonts w:ascii="Calibri" w:hAnsi="Calibri" w:cs="Calibri"/>
                <w:color w:val="000000"/>
                <w:sz w:val="20"/>
                <w:szCs w:val="20"/>
              </w:rPr>
              <w:t xml:space="preserve"> akceptowalne. Bateria mo</w:t>
            </w:r>
            <w:r w:rsidR="007012FE">
              <w:rPr>
                <w:rFonts w:ascii="Calibri" w:hAnsi="Calibri" w:cs="Calibri"/>
                <w:color w:val="000000"/>
                <w:sz w:val="20"/>
                <w:szCs w:val="20"/>
              </w:rPr>
              <w:t>że</w:t>
            </w:r>
            <w:r w:rsidRPr="000D59D4">
              <w:rPr>
                <w:rFonts w:ascii="Calibri" w:hAnsi="Calibri" w:cs="Calibri"/>
                <w:color w:val="000000"/>
                <w:sz w:val="20"/>
                <w:szCs w:val="20"/>
              </w:rPr>
              <w:t xml:space="preserve"> by</w:t>
            </w:r>
            <w:r w:rsidR="007012FE">
              <w:rPr>
                <w:rFonts w:ascii="Calibri" w:hAnsi="Calibri" w:cs="Calibri"/>
                <w:color w:val="000000"/>
                <w:sz w:val="20"/>
                <w:szCs w:val="20"/>
              </w:rPr>
              <w:t>ć</w:t>
            </w:r>
            <w:r w:rsidRPr="000D59D4">
              <w:rPr>
                <w:rFonts w:ascii="Calibri" w:hAnsi="Calibri" w:cs="Calibri"/>
                <w:color w:val="000000"/>
                <w:sz w:val="20"/>
                <w:szCs w:val="20"/>
              </w:rPr>
              <w:t xml:space="preserve"> u</w:t>
            </w:r>
            <w:r w:rsidR="007012FE">
              <w:rPr>
                <w:rFonts w:ascii="Calibri" w:hAnsi="Calibri" w:cs="Calibri"/>
                <w:color w:val="000000"/>
                <w:sz w:val="20"/>
                <w:szCs w:val="20"/>
              </w:rPr>
              <w:t>ż</w:t>
            </w:r>
            <w:r w:rsidRPr="000D59D4">
              <w:rPr>
                <w:rFonts w:ascii="Calibri" w:hAnsi="Calibri" w:cs="Calibri"/>
                <w:color w:val="000000"/>
                <w:sz w:val="20"/>
                <w:szCs w:val="20"/>
              </w:rPr>
              <w:t>yta tylko i wy</w:t>
            </w:r>
            <w:r w:rsidR="007012FE">
              <w:rPr>
                <w:rFonts w:ascii="Calibri" w:hAnsi="Calibri" w:cs="Calibri"/>
                <w:color w:val="000000"/>
                <w:sz w:val="20"/>
                <w:szCs w:val="20"/>
              </w:rPr>
              <w:t>łą</w:t>
            </w:r>
            <w:r w:rsidRPr="000D59D4">
              <w:rPr>
                <w:rFonts w:ascii="Calibri" w:hAnsi="Calibri" w:cs="Calibri"/>
                <w:color w:val="000000"/>
                <w:sz w:val="20"/>
                <w:szCs w:val="20"/>
              </w:rPr>
              <w:t>cznie na czas zrzutu danych z cache na pami</w:t>
            </w:r>
            <w:r w:rsidR="007012FE">
              <w:rPr>
                <w:rFonts w:ascii="Calibri" w:hAnsi="Calibri" w:cs="Calibri"/>
                <w:color w:val="000000"/>
                <w:sz w:val="20"/>
                <w:szCs w:val="20"/>
              </w:rPr>
              <w:t>ęć</w:t>
            </w:r>
            <w:r w:rsidRPr="000D59D4">
              <w:rPr>
                <w:rFonts w:ascii="Calibri" w:hAnsi="Calibri" w:cs="Calibri"/>
                <w:color w:val="000000"/>
                <w:sz w:val="20"/>
                <w:szCs w:val="20"/>
              </w:rPr>
              <w:t xml:space="preserve"> nieulotn</w:t>
            </w:r>
            <w:r w:rsidR="007012FE">
              <w:rPr>
                <w:rFonts w:ascii="Calibri" w:hAnsi="Calibri" w:cs="Calibri"/>
                <w:color w:val="000000"/>
                <w:sz w:val="20"/>
                <w:szCs w:val="20"/>
              </w:rPr>
              <w:t>ą</w:t>
            </w:r>
            <w:r w:rsidRPr="000D59D4">
              <w:rPr>
                <w:rFonts w:ascii="Calibri" w:hAnsi="Calibri" w:cs="Calibri"/>
                <w:color w:val="000000"/>
                <w:sz w:val="20"/>
                <w:szCs w:val="20"/>
              </w:rPr>
              <w:t>.</w:t>
            </w:r>
          </w:p>
        </w:tc>
        <w:tc>
          <w:tcPr>
            <w:tcW w:w="1984" w:type="dxa"/>
          </w:tcPr>
          <w:p w14:paraId="7B4C4469" w14:textId="77777777" w:rsidR="00B06576" w:rsidRPr="000D59D4" w:rsidRDefault="00B06576" w:rsidP="003200EA">
            <w:pPr>
              <w:autoSpaceDE w:val="0"/>
              <w:jc w:val="both"/>
              <w:rPr>
                <w:rFonts w:ascii="Calibri" w:hAnsi="Calibri" w:cs="Calibri"/>
                <w:color w:val="000000"/>
                <w:sz w:val="20"/>
                <w:szCs w:val="20"/>
              </w:rPr>
            </w:pPr>
          </w:p>
        </w:tc>
      </w:tr>
      <w:tr w:rsidR="00B06576" w:rsidRPr="000D59D4" w14:paraId="55579514" w14:textId="77777777" w:rsidTr="00B06576">
        <w:tc>
          <w:tcPr>
            <w:tcW w:w="462" w:type="dxa"/>
            <w:shd w:val="clear" w:color="auto" w:fill="C9C9C9"/>
          </w:tcPr>
          <w:p w14:paraId="12D54915" w14:textId="77777777" w:rsidR="00B06576" w:rsidRPr="000D59D4" w:rsidRDefault="00B06576" w:rsidP="003200EA">
            <w:pPr>
              <w:rPr>
                <w:rFonts w:ascii="Calibri" w:hAnsi="Calibri"/>
                <w:b/>
                <w:bCs/>
                <w:sz w:val="20"/>
                <w:szCs w:val="20"/>
              </w:rPr>
            </w:pPr>
            <w:r w:rsidRPr="000D59D4">
              <w:rPr>
                <w:rFonts w:ascii="Calibri" w:hAnsi="Calibri"/>
                <w:b/>
                <w:bCs/>
                <w:sz w:val="20"/>
                <w:szCs w:val="20"/>
              </w:rPr>
              <w:t>5</w:t>
            </w:r>
          </w:p>
        </w:tc>
        <w:tc>
          <w:tcPr>
            <w:tcW w:w="1586" w:type="dxa"/>
            <w:shd w:val="clear" w:color="auto" w:fill="C9C9C9"/>
          </w:tcPr>
          <w:p w14:paraId="1B6152F1" w14:textId="77777777" w:rsidR="00B06576" w:rsidRPr="000D59D4" w:rsidRDefault="00B06576" w:rsidP="003200EA">
            <w:pPr>
              <w:rPr>
                <w:rFonts w:ascii="Calibri" w:hAnsi="Calibri"/>
                <w:b/>
                <w:bCs/>
                <w:sz w:val="20"/>
                <w:szCs w:val="20"/>
              </w:rPr>
            </w:pPr>
            <w:r w:rsidRPr="000D59D4">
              <w:rPr>
                <w:rFonts w:ascii="Calibri" w:hAnsi="Calibri"/>
                <w:b/>
                <w:bCs/>
                <w:sz w:val="20"/>
                <w:szCs w:val="20"/>
              </w:rPr>
              <w:t>Dyski</w:t>
            </w:r>
          </w:p>
        </w:tc>
        <w:tc>
          <w:tcPr>
            <w:tcW w:w="5290" w:type="dxa"/>
          </w:tcPr>
          <w:p w14:paraId="7FB7B6BF" w14:textId="77777777" w:rsidR="00B06576" w:rsidRPr="000D59D4" w:rsidRDefault="00B06576" w:rsidP="003200EA">
            <w:pPr>
              <w:autoSpaceDE w:val="0"/>
              <w:jc w:val="both"/>
              <w:rPr>
                <w:rFonts w:ascii="Calibri" w:hAnsi="Calibri" w:cs="Calibri"/>
                <w:color w:val="000000"/>
                <w:sz w:val="20"/>
                <w:szCs w:val="20"/>
              </w:rPr>
            </w:pPr>
            <w:r w:rsidRPr="000D59D4">
              <w:rPr>
                <w:rFonts w:ascii="Calibri" w:hAnsi="Calibri" w:cs="Calibri"/>
                <w:color w:val="000000"/>
                <w:sz w:val="20"/>
                <w:szCs w:val="20"/>
              </w:rPr>
              <w:t>Macierz musi obs</w:t>
            </w:r>
            <w:r w:rsidR="007012FE">
              <w:rPr>
                <w:rFonts w:ascii="Calibri" w:hAnsi="Calibri" w:cs="Calibri"/>
                <w:color w:val="000000"/>
                <w:sz w:val="20"/>
                <w:szCs w:val="20"/>
              </w:rPr>
              <w:t>ł</w:t>
            </w:r>
            <w:r w:rsidRPr="000D59D4">
              <w:rPr>
                <w:rFonts w:ascii="Calibri" w:hAnsi="Calibri" w:cs="Calibri"/>
                <w:color w:val="000000"/>
                <w:sz w:val="20"/>
                <w:szCs w:val="20"/>
              </w:rPr>
              <w:t>ugiw</w:t>
            </w:r>
            <w:r w:rsidR="007012FE">
              <w:rPr>
                <w:rFonts w:ascii="Calibri" w:hAnsi="Calibri" w:cs="Calibri"/>
                <w:color w:val="000000"/>
                <w:sz w:val="20"/>
                <w:szCs w:val="20"/>
              </w:rPr>
              <w:t>ać</w:t>
            </w:r>
            <w:r w:rsidRPr="000D59D4">
              <w:rPr>
                <w:rFonts w:ascii="Calibri" w:hAnsi="Calibri" w:cs="Calibri"/>
                <w:color w:val="000000"/>
                <w:sz w:val="20"/>
                <w:szCs w:val="20"/>
              </w:rPr>
              <w:t xml:space="preserve"> dyski twarde typu SSD oraz dyski obrotowe SAS, NL-SAS. </w:t>
            </w:r>
          </w:p>
          <w:p w14:paraId="45EABD5D" w14:textId="77777777" w:rsidR="00B06576" w:rsidRPr="000D59D4" w:rsidRDefault="00B06576" w:rsidP="003200EA">
            <w:pPr>
              <w:autoSpaceDE w:val="0"/>
              <w:jc w:val="both"/>
              <w:rPr>
                <w:rFonts w:ascii="Calibri" w:hAnsi="Calibri" w:cs="Calibri"/>
                <w:color w:val="000000"/>
                <w:sz w:val="20"/>
                <w:szCs w:val="20"/>
              </w:rPr>
            </w:pPr>
            <w:r w:rsidRPr="000D59D4">
              <w:rPr>
                <w:rFonts w:ascii="Calibri" w:hAnsi="Calibri" w:cs="Calibri"/>
                <w:color w:val="000000"/>
                <w:sz w:val="20"/>
                <w:szCs w:val="20"/>
              </w:rPr>
              <w:t>Ca</w:t>
            </w:r>
            <w:r w:rsidR="007012FE">
              <w:rPr>
                <w:rFonts w:ascii="Calibri" w:hAnsi="Calibri" w:cs="Calibri"/>
                <w:color w:val="000000"/>
                <w:sz w:val="20"/>
                <w:szCs w:val="20"/>
              </w:rPr>
              <w:t>łość</w:t>
            </w:r>
            <w:r w:rsidRPr="000D59D4">
              <w:rPr>
                <w:rFonts w:ascii="Calibri" w:hAnsi="Calibri" w:cs="Calibri"/>
                <w:color w:val="000000"/>
                <w:sz w:val="20"/>
                <w:szCs w:val="20"/>
              </w:rPr>
              <w:t xml:space="preserve"> oferowanej, </w:t>
            </w:r>
            <w:r w:rsidR="007012FE" w:rsidRPr="000D59D4">
              <w:rPr>
                <w:rFonts w:ascii="Calibri" w:hAnsi="Calibri" w:cs="Calibri"/>
                <w:color w:val="000000"/>
                <w:sz w:val="20"/>
                <w:szCs w:val="20"/>
              </w:rPr>
              <w:t>dostępnej</w:t>
            </w:r>
            <w:r w:rsidRPr="000D59D4">
              <w:rPr>
                <w:rFonts w:ascii="Calibri" w:hAnsi="Calibri" w:cs="Calibri"/>
                <w:color w:val="000000"/>
                <w:sz w:val="20"/>
                <w:szCs w:val="20"/>
              </w:rPr>
              <w:t xml:space="preserve"> przestrzeni dyskowej musi </w:t>
            </w:r>
            <w:r w:rsidR="007012FE" w:rsidRPr="000D59D4">
              <w:rPr>
                <w:rFonts w:ascii="Calibri" w:hAnsi="Calibri" w:cs="Calibri"/>
                <w:color w:val="000000"/>
                <w:sz w:val="20"/>
                <w:szCs w:val="20"/>
              </w:rPr>
              <w:t>być</w:t>
            </w:r>
            <w:r w:rsidRPr="000D59D4">
              <w:rPr>
                <w:rFonts w:ascii="Calibri" w:hAnsi="Calibri" w:cs="Calibri"/>
                <w:color w:val="000000"/>
                <w:sz w:val="20"/>
                <w:szCs w:val="20"/>
              </w:rPr>
              <w:t xml:space="preserve"> umieszczona na dyskach typu SSD. Pojemno</w:t>
            </w:r>
            <w:r w:rsidR="007012FE">
              <w:rPr>
                <w:rFonts w:ascii="Calibri" w:hAnsi="Calibri" w:cs="Calibri"/>
                <w:color w:val="000000"/>
                <w:sz w:val="20"/>
                <w:szCs w:val="20"/>
              </w:rPr>
              <w:t>ść</w:t>
            </w:r>
            <w:r w:rsidRPr="000D59D4">
              <w:rPr>
                <w:rFonts w:ascii="Calibri" w:hAnsi="Calibri" w:cs="Calibri"/>
                <w:color w:val="000000"/>
                <w:sz w:val="20"/>
                <w:szCs w:val="20"/>
              </w:rPr>
              <w:t xml:space="preserve"> dysków macierzy musi </w:t>
            </w:r>
            <w:r w:rsidR="007012FE" w:rsidRPr="000D59D4">
              <w:rPr>
                <w:rFonts w:ascii="Calibri" w:hAnsi="Calibri" w:cs="Calibri"/>
                <w:color w:val="000000"/>
                <w:sz w:val="20"/>
                <w:szCs w:val="20"/>
              </w:rPr>
              <w:t>mieć</w:t>
            </w:r>
            <w:r w:rsidRPr="000D59D4">
              <w:rPr>
                <w:rFonts w:ascii="Calibri" w:hAnsi="Calibri" w:cs="Calibri"/>
                <w:color w:val="000000"/>
                <w:sz w:val="20"/>
                <w:szCs w:val="20"/>
              </w:rPr>
              <w:t xml:space="preserve"> co najmniej 48 TB </w:t>
            </w:r>
            <w:r w:rsidR="007012FE" w:rsidRPr="000D59D4">
              <w:rPr>
                <w:rFonts w:ascii="Calibri" w:hAnsi="Calibri" w:cs="Calibri"/>
                <w:color w:val="000000"/>
                <w:sz w:val="20"/>
                <w:szCs w:val="20"/>
              </w:rPr>
              <w:t>pojemności</w:t>
            </w:r>
            <w:r w:rsidRPr="000D59D4">
              <w:rPr>
                <w:rFonts w:ascii="Calibri" w:hAnsi="Calibri" w:cs="Calibri"/>
                <w:color w:val="000000"/>
                <w:sz w:val="20"/>
                <w:szCs w:val="20"/>
              </w:rPr>
              <w:t xml:space="preserve"> liczonej jako RAW i co najmniej 41 </w:t>
            </w:r>
            <w:proofErr w:type="spellStart"/>
            <w:r w:rsidRPr="000D59D4">
              <w:rPr>
                <w:rFonts w:ascii="Calibri" w:hAnsi="Calibri" w:cs="Calibri"/>
                <w:color w:val="000000"/>
                <w:sz w:val="20"/>
                <w:szCs w:val="20"/>
              </w:rPr>
              <w:t>TiB</w:t>
            </w:r>
            <w:proofErr w:type="spellEnd"/>
            <w:r w:rsidRPr="000D59D4">
              <w:rPr>
                <w:rFonts w:ascii="Calibri" w:hAnsi="Calibri" w:cs="Calibri"/>
                <w:color w:val="000000"/>
                <w:sz w:val="20"/>
                <w:szCs w:val="20"/>
              </w:rPr>
              <w:t xml:space="preserve"> </w:t>
            </w:r>
            <w:r w:rsidR="007012FE" w:rsidRPr="000D59D4">
              <w:rPr>
                <w:rFonts w:ascii="Calibri" w:hAnsi="Calibri" w:cs="Calibri"/>
                <w:color w:val="000000"/>
                <w:sz w:val="20"/>
                <w:szCs w:val="20"/>
              </w:rPr>
              <w:t>pojemności</w:t>
            </w:r>
            <w:r w:rsidRPr="000D59D4">
              <w:rPr>
                <w:rFonts w:ascii="Calibri" w:hAnsi="Calibri" w:cs="Calibri"/>
                <w:color w:val="000000"/>
                <w:sz w:val="20"/>
                <w:szCs w:val="20"/>
              </w:rPr>
              <w:t xml:space="preserve"> liczonej po zastosowaniu RAID6.</w:t>
            </w:r>
          </w:p>
          <w:p w14:paraId="596F7BEA" w14:textId="77777777" w:rsidR="00B06576" w:rsidRPr="000D59D4" w:rsidRDefault="007012FE" w:rsidP="003200EA">
            <w:pPr>
              <w:autoSpaceDE w:val="0"/>
              <w:jc w:val="both"/>
              <w:rPr>
                <w:rFonts w:ascii="Calibri" w:hAnsi="Calibri" w:cs="Calibri"/>
                <w:color w:val="000000"/>
                <w:sz w:val="20"/>
                <w:szCs w:val="20"/>
              </w:rPr>
            </w:pPr>
            <w:r w:rsidRPr="000D59D4">
              <w:rPr>
                <w:rFonts w:ascii="Calibri" w:hAnsi="Calibri" w:cs="Calibri"/>
                <w:color w:val="000000"/>
                <w:sz w:val="20"/>
                <w:szCs w:val="20"/>
              </w:rPr>
              <w:t>Użyte</w:t>
            </w:r>
            <w:r w:rsidR="00B06576" w:rsidRPr="000D59D4">
              <w:rPr>
                <w:rFonts w:ascii="Calibri" w:hAnsi="Calibri" w:cs="Calibri"/>
                <w:color w:val="000000"/>
                <w:sz w:val="20"/>
                <w:szCs w:val="20"/>
              </w:rPr>
              <w:t xml:space="preserve"> dyski winny osi</w:t>
            </w:r>
            <w:r>
              <w:rPr>
                <w:rFonts w:ascii="Calibri" w:hAnsi="Calibri" w:cs="Calibri"/>
                <w:color w:val="000000"/>
                <w:sz w:val="20"/>
                <w:szCs w:val="20"/>
              </w:rPr>
              <w:t>ągnąć</w:t>
            </w:r>
            <w:r w:rsidR="00B06576" w:rsidRPr="000D59D4">
              <w:rPr>
                <w:rFonts w:ascii="Calibri" w:hAnsi="Calibri" w:cs="Calibri"/>
                <w:color w:val="000000"/>
                <w:sz w:val="20"/>
                <w:szCs w:val="20"/>
              </w:rPr>
              <w:t xml:space="preserve"> co najmniej szybko</w:t>
            </w:r>
            <w:r>
              <w:rPr>
                <w:rFonts w:ascii="Calibri" w:hAnsi="Calibri" w:cs="Calibri"/>
                <w:color w:val="000000"/>
                <w:sz w:val="20"/>
                <w:szCs w:val="20"/>
              </w:rPr>
              <w:t>ść</w:t>
            </w:r>
            <w:r w:rsidR="00B06576" w:rsidRPr="000D59D4">
              <w:rPr>
                <w:rFonts w:ascii="Calibri" w:hAnsi="Calibri" w:cs="Calibri"/>
                <w:color w:val="000000"/>
                <w:sz w:val="20"/>
                <w:szCs w:val="20"/>
              </w:rPr>
              <w:t xml:space="preserve"> szybko</w:t>
            </w:r>
            <w:r>
              <w:rPr>
                <w:rFonts w:ascii="Calibri" w:hAnsi="Calibri" w:cs="Calibri"/>
                <w:color w:val="000000"/>
                <w:sz w:val="20"/>
                <w:szCs w:val="20"/>
              </w:rPr>
              <w:t>ści</w:t>
            </w:r>
            <w:r w:rsidR="00B06576" w:rsidRPr="000D59D4">
              <w:rPr>
                <w:rFonts w:ascii="Calibri" w:hAnsi="Calibri" w:cs="Calibri"/>
                <w:color w:val="000000"/>
                <w:sz w:val="20"/>
                <w:szCs w:val="20"/>
              </w:rPr>
              <w:t xml:space="preserve"> przesy</w:t>
            </w:r>
            <w:r>
              <w:rPr>
                <w:rFonts w:ascii="Calibri" w:hAnsi="Calibri" w:cs="Calibri"/>
                <w:color w:val="000000"/>
                <w:sz w:val="20"/>
                <w:szCs w:val="20"/>
              </w:rPr>
              <w:t>ł</w:t>
            </w:r>
            <w:r w:rsidR="00B06576" w:rsidRPr="000D59D4">
              <w:rPr>
                <w:rFonts w:ascii="Calibri" w:hAnsi="Calibri" w:cs="Calibri"/>
                <w:color w:val="000000"/>
                <w:sz w:val="20"/>
                <w:szCs w:val="20"/>
              </w:rPr>
              <w:t>ania danych 12Gbps. Zadeklarowana wytrzyma</w:t>
            </w:r>
            <w:r>
              <w:rPr>
                <w:rFonts w:ascii="Calibri" w:hAnsi="Calibri" w:cs="Calibri"/>
                <w:color w:val="000000"/>
                <w:sz w:val="20"/>
                <w:szCs w:val="20"/>
              </w:rPr>
              <w:t>łość</w:t>
            </w:r>
            <w:r w:rsidR="00B06576" w:rsidRPr="000D59D4">
              <w:rPr>
                <w:rFonts w:ascii="Calibri" w:hAnsi="Calibri" w:cs="Calibri"/>
                <w:color w:val="000000"/>
                <w:sz w:val="20"/>
                <w:szCs w:val="20"/>
              </w:rPr>
              <w:t xml:space="preserve"> dysków winna umo</w:t>
            </w:r>
            <w:r>
              <w:rPr>
                <w:rFonts w:ascii="Calibri" w:hAnsi="Calibri" w:cs="Calibri"/>
                <w:color w:val="000000"/>
                <w:sz w:val="20"/>
                <w:szCs w:val="20"/>
              </w:rPr>
              <w:t>żliwić</w:t>
            </w:r>
            <w:r w:rsidR="00B06576" w:rsidRPr="000D59D4">
              <w:rPr>
                <w:rFonts w:ascii="Calibri" w:hAnsi="Calibri" w:cs="Calibri"/>
                <w:color w:val="000000"/>
                <w:sz w:val="20"/>
                <w:szCs w:val="20"/>
              </w:rPr>
              <w:t xml:space="preserve"> minimum jeden dzienny zapis ca</w:t>
            </w:r>
            <w:r>
              <w:rPr>
                <w:rFonts w:ascii="Calibri" w:hAnsi="Calibri" w:cs="Calibri"/>
                <w:color w:val="000000"/>
                <w:sz w:val="20"/>
                <w:szCs w:val="20"/>
              </w:rPr>
              <w:t>ł</w:t>
            </w:r>
            <w:r w:rsidR="00B06576" w:rsidRPr="000D59D4">
              <w:rPr>
                <w:rFonts w:ascii="Calibri" w:hAnsi="Calibri" w:cs="Calibri"/>
                <w:color w:val="000000"/>
                <w:sz w:val="20"/>
                <w:szCs w:val="20"/>
              </w:rPr>
              <w:t xml:space="preserve">kowitej </w:t>
            </w:r>
            <w:r w:rsidRPr="000D59D4">
              <w:rPr>
                <w:rFonts w:ascii="Calibri" w:hAnsi="Calibri" w:cs="Calibri"/>
                <w:color w:val="000000"/>
                <w:sz w:val="20"/>
                <w:szCs w:val="20"/>
              </w:rPr>
              <w:t>dostępnej</w:t>
            </w:r>
            <w:r w:rsidR="00B06576" w:rsidRPr="000D59D4">
              <w:rPr>
                <w:rFonts w:ascii="Calibri" w:hAnsi="Calibri" w:cs="Calibri"/>
                <w:color w:val="000000"/>
                <w:sz w:val="20"/>
                <w:szCs w:val="20"/>
              </w:rPr>
              <w:t xml:space="preserve"> dla </w:t>
            </w:r>
            <w:r w:rsidRPr="000D59D4">
              <w:rPr>
                <w:rFonts w:ascii="Calibri" w:hAnsi="Calibri" w:cs="Calibri"/>
                <w:color w:val="000000"/>
                <w:sz w:val="20"/>
                <w:szCs w:val="20"/>
              </w:rPr>
              <w:t>użytkownika</w:t>
            </w:r>
            <w:r w:rsidR="00B06576" w:rsidRPr="000D59D4">
              <w:rPr>
                <w:rFonts w:ascii="Calibri" w:hAnsi="Calibri" w:cs="Calibri"/>
                <w:color w:val="000000"/>
                <w:sz w:val="20"/>
                <w:szCs w:val="20"/>
              </w:rPr>
              <w:t xml:space="preserve"> </w:t>
            </w:r>
            <w:r w:rsidRPr="000D59D4">
              <w:rPr>
                <w:rFonts w:ascii="Calibri" w:hAnsi="Calibri" w:cs="Calibri"/>
                <w:color w:val="000000"/>
                <w:sz w:val="20"/>
                <w:szCs w:val="20"/>
              </w:rPr>
              <w:t>pojemności</w:t>
            </w:r>
            <w:r w:rsidR="00B06576" w:rsidRPr="000D59D4">
              <w:rPr>
                <w:rFonts w:ascii="Calibri" w:hAnsi="Calibri" w:cs="Calibri"/>
                <w:color w:val="000000"/>
                <w:sz w:val="20"/>
                <w:szCs w:val="20"/>
              </w:rPr>
              <w:t xml:space="preserve"> dysku w okresie gwarancji.</w:t>
            </w:r>
          </w:p>
          <w:p w14:paraId="24F1A5C3" w14:textId="77777777" w:rsidR="00B06576" w:rsidRPr="000D59D4" w:rsidRDefault="00B06576" w:rsidP="003200EA">
            <w:pPr>
              <w:autoSpaceDE w:val="0"/>
              <w:jc w:val="both"/>
              <w:rPr>
                <w:rFonts w:ascii="Calibri" w:hAnsi="Calibri" w:cs="Calibri"/>
                <w:color w:val="000000"/>
                <w:sz w:val="20"/>
                <w:szCs w:val="20"/>
              </w:rPr>
            </w:pPr>
            <w:r w:rsidRPr="000D59D4">
              <w:rPr>
                <w:rFonts w:ascii="Calibri" w:hAnsi="Calibri" w:cs="Calibri"/>
                <w:color w:val="000000"/>
                <w:sz w:val="20"/>
                <w:szCs w:val="20"/>
              </w:rPr>
              <w:t xml:space="preserve">Macierz musi </w:t>
            </w:r>
            <w:r w:rsidR="007012FE" w:rsidRPr="000D59D4">
              <w:rPr>
                <w:rFonts w:ascii="Calibri" w:hAnsi="Calibri" w:cs="Calibri"/>
                <w:color w:val="000000"/>
                <w:sz w:val="20"/>
                <w:szCs w:val="20"/>
              </w:rPr>
              <w:t>umożliwiać</w:t>
            </w:r>
            <w:r w:rsidRPr="000D59D4">
              <w:rPr>
                <w:rFonts w:ascii="Calibri" w:hAnsi="Calibri" w:cs="Calibri"/>
                <w:color w:val="000000"/>
                <w:sz w:val="20"/>
                <w:szCs w:val="20"/>
              </w:rPr>
              <w:t xml:space="preserve"> </w:t>
            </w:r>
            <w:r w:rsidR="007012FE" w:rsidRPr="000D59D4">
              <w:rPr>
                <w:rFonts w:ascii="Calibri" w:hAnsi="Calibri" w:cs="Calibri"/>
                <w:color w:val="000000"/>
                <w:sz w:val="20"/>
                <w:szCs w:val="20"/>
              </w:rPr>
              <w:t>rozbudowę</w:t>
            </w:r>
            <w:r w:rsidRPr="000D59D4">
              <w:rPr>
                <w:rFonts w:ascii="Calibri" w:hAnsi="Calibri" w:cs="Calibri"/>
                <w:color w:val="000000"/>
                <w:sz w:val="20"/>
                <w:szCs w:val="20"/>
              </w:rPr>
              <w:t xml:space="preserve"> o pojedyncze dyski fizyczne i pojedyncze modu</w:t>
            </w:r>
            <w:r w:rsidR="007012FE">
              <w:rPr>
                <w:rFonts w:ascii="Calibri" w:hAnsi="Calibri" w:cs="Calibri"/>
                <w:color w:val="000000"/>
                <w:sz w:val="20"/>
                <w:szCs w:val="20"/>
              </w:rPr>
              <w:t>ł</w:t>
            </w:r>
            <w:r w:rsidRPr="000D59D4">
              <w:rPr>
                <w:rFonts w:ascii="Calibri" w:hAnsi="Calibri" w:cs="Calibri"/>
                <w:color w:val="000000"/>
                <w:sz w:val="20"/>
                <w:szCs w:val="20"/>
              </w:rPr>
              <w:t xml:space="preserve">y </w:t>
            </w:r>
            <w:r w:rsidR="007012FE" w:rsidRPr="000D59D4">
              <w:rPr>
                <w:rFonts w:ascii="Calibri" w:hAnsi="Calibri" w:cs="Calibri"/>
                <w:color w:val="000000"/>
                <w:sz w:val="20"/>
                <w:szCs w:val="20"/>
              </w:rPr>
              <w:t>rozszerzeń</w:t>
            </w:r>
            <w:r w:rsidRPr="000D59D4">
              <w:rPr>
                <w:rFonts w:ascii="Calibri" w:hAnsi="Calibri" w:cs="Calibri"/>
                <w:color w:val="000000"/>
                <w:sz w:val="20"/>
                <w:szCs w:val="20"/>
              </w:rPr>
              <w:t xml:space="preserve">. Macierz musi </w:t>
            </w:r>
            <w:r w:rsidR="007012FE" w:rsidRPr="000D59D4">
              <w:rPr>
                <w:rFonts w:ascii="Calibri" w:hAnsi="Calibri" w:cs="Calibri"/>
                <w:color w:val="000000"/>
                <w:sz w:val="20"/>
                <w:szCs w:val="20"/>
              </w:rPr>
              <w:t>gwarantować</w:t>
            </w:r>
            <w:r w:rsidRPr="000D59D4">
              <w:rPr>
                <w:rFonts w:ascii="Calibri" w:hAnsi="Calibri" w:cs="Calibri"/>
                <w:color w:val="000000"/>
                <w:sz w:val="20"/>
                <w:szCs w:val="20"/>
              </w:rPr>
              <w:t xml:space="preserve"> mo</w:t>
            </w:r>
            <w:r w:rsidR="007012FE">
              <w:rPr>
                <w:rFonts w:ascii="Calibri" w:hAnsi="Calibri" w:cs="Calibri"/>
                <w:color w:val="000000"/>
                <w:sz w:val="20"/>
                <w:szCs w:val="20"/>
              </w:rPr>
              <w:t>żliwość</w:t>
            </w:r>
            <w:r w:rsidRPr="000D59D4">
              <w:rPr>
                <w:rFonts w:ascii="Calibri" w:hAnsi="Calibri" w:cs="Calibri"/>
                <w:color w:val="000000"/>
                <w:sz w:val="20"/>
                <w:szCs w:val="20"/>
              </w:rPr>
              <w:t xml:space="preserve"> rozbudowy do co najmniej 180 dysków z wykorzystaniem modu</w:t>
            </w:r>
            <w:r w:rsidR="007012FE">
              <w:rPr>
                <w:rFonts w:ascii="Calibri" w:hAnsi="Calibri" w:cs="Calibri"/>
                <w:color w:val="000000"/>
                <w:sz w:val="20"/>
                <w:szCs w:val="20"/>
              </w:rPr>
              <w:t>ł</w:t>
            </w:r>
            <w:r w:rsidRPr="000D59D4">
              <w:rPr>
                <w:rFonts w:ascii="Calibri" w:hAnsi="Calibri" w:cs="Calibri"/>
                <w:color w:val="000000"/>
                <w:sz w:val="20"/>
                <w:szCs w:val="20"/>
              </w:rPr>
              <w:t>ów rozszerzaj</w:t>
            </w:r>
            <w:r w:rsidR="009B6982">
              <w:rPr>
                <w:rFonts w:ascii="Calibri" w:hAnsi="Calibri" w:cs="Calibri"/>
                <w:color w:val="000000"/>
                <w:sz w:val="20"/>
                <w:szCs w:val="20"/>
              </w:rPr>
              <w:t>ą</w:t>
            </w:r>
            <w:r w:rsidRPr="000D59D4">
              <w:rPr>
                <w:rFonts w:ascii="Calibri" w:hAnsi="Calibri" w:cs="Calibri"/>
                <w:color w:val="000000"/>
                <w:sz w:val="20"/>
                <w:szCs w:val="20"/>
              </w:rPr>
              <w:t xml:space="preserve">cych. Macierz musi </w:t>
            </w:r>
            <w:r w:rsidR="009B6982" w:rsidRPr="000D59D4">
              <w:rPr>
                <w:rFonts w:ascii="Calibri" w:hAnsi="Calibri" w:cs="Calibri"/>
                <w:color w:val="000000"/>
                <w:sz w:val="20"/>
                <w:szCs w:val="20"/>
              </w:rPr>
              <w:t>gwarantować</w:t>
            </w:r>
            <w:r w:rsidRPr="000D59D4">
              <w:rPr>
                <w:rFonts w:ascii="Calibri" w:hAnsi="Calibri" w:cs="Calibri"/>
                <w:color w:val="000000"/>
                <w:sz w:val="20"/>
                <w:szCs w:val="20"/>
              </w:rPr>
              <w:t xml:space="preserve"> rozbudow</w:t>
            </w:r>
            <w:r w:rsidR="009B6982">
              <w:rPr>
                <w:rFonts w:ascii="Calibri" w:hAnsi="Calibri" w:cs="Calibri"/>
                <w:color w:val="000000"/>
                <w:sz w:val="20"/>
                <w:szCs w:val="20"/>
              </w:rPr>
              <w:t>ą</w:t>
            </w:r>
            <w:r w:rsidRPr="000D59D4">
              <w:rPr>
                <w:rFonts w:ascii="Calibri" w:hAnsi="Calibri" w:cs="Calibri"/>
                <w:color w:val="000000"/>
                <w:sz w:val="20"/>
                <w:szCs w:val="20"/>
              </w:rPr>
              <w:t xml:space="preserve"> o co najmniej 8 dysków bez </w:t>
            </w:r>
            <w:r w:rsidR="009B6982" w:rsidRPr="000D59D4">
              <w:rPr>
                <w:rFonts w:ascii="Calibri" w:hAnsi="Calibri" w:cs="Calibri"/>
                <w:color w:val="000000"/>
                <w:sz w:val="20"/>
                <w:szCs w:val="20"/>
              </w:rPr>
              <w:t>konieczności</w:t>
            </w:r>
            <w:r w:rsidRPr="000D59D4">
              <w:rPr>
                <w:rFonts w:ascii="Calibri" w:hAnsi="Calibri" w:cs="Calibri"/>
                <w:color w:val="000000"/>
                <w:sz w:val="20"/>
                <w:szCs w:val="20"/>
              </w:rPr>
              <w:t xml:space="preserve"> do</w:t>
            </w:r>
            <w:r w:rsidR="009B6982">
              <w:rPr>
                <w:rFonts w:ascii="Calibri" w:hAnsi="Calibri" w:cs="Calibri"/>
                <w:color w:val="000000"/>
                <w:sz w:val="20"/>
                <w:szCs w:val="20"/>
              </w:rPr>
              <w:t>łą</w:t>
            </w:r>
            <w:r w:rsidRPr="000D59D4">
              <w:rPr>
                <w:rFonts w:ascii="Calibri" w:hAnsi="Calibri" w:cs="Calibri"/>
                <w:color w:val="000000"/>
                <w:sz w:val="20"/>
                <w:szCs w:val="20"/>
              </w:rPr>
              <w:t>czania modu</w:t>
            </w:r>
            <w:r w:rsidR="009B6982">
              <w:rPr>
                <w:rFonts w:ascii="Calibri" w:hAnsi="Calibri" w:cs="Calibri"/>
                <w:color w:val="000000"/>
                <w:sz w:val="20"/>
                <w:szCs w:val="20"/>
              </w:rPr>
              <w:t>ł</w:t>
            </w:r>
            <w:r w:rsidRPr="000D59D4">
              <w:rPr>
                <w:rFonts w:ascii="Calibri" w:hAnsi="Calibri" w:cs="Calibri"/>
                <w:color w:val="000000"/>
                <w:sz w:val="20"/>
                <w:szCs w:val="20"/>
              </w:rPr>
              <w:t xml:space="preserve">ów </w:t>
            </w:r>
            <w:r w:rsidR="009B6982" w:rsidRPr="000D59D4">
              <w:rPr>
                <w:rFonts w:ascii="Calibri" w:hAnsi="Calibri" w:cs="Calibri"/>
                <w:color w:val="000000"/>
                <w:sz w:val="20"/>
                <w:szCs w:val="20"/>
              </w:rPr>
              <w:t>rozszerzeń</w:t>
            </w:r>
            <w:r w:rsidRPr="000D59D4">
              <w:rPr>
                <w:rFonts w:ascii="Calibri" w:hAnsi="Calibri" w:cs="Calibri"/>
                <w:color w:val="000000"/>
                <w:sz w:val="20"/>
                <w:szCs w:val="20"/>
              </w:rPr>
              <w:t xml:space="preserve"> (pó</w:t>
            </w:r>
            <w:r w:rsidR="009B6982">
              <w:rPr>
                <w:rFonts w:ascii="Calibri" w:hAnsi="Calibri" w:cs="Calibri"/>
                <w:color w:val="000000"/>
                <w:sz w:val="20"/>
                <w:szCs w:val="20"/>
              </w:rPr>
              <w:t>ł</w:t>
            </w:r>
            <w:r w:rsidRPr="000D59D4">
              <w:rPr>
                <w:rFonts w:ascii="Calibri" w:hAnsi="Calibri" w:cs="Calibri"/>
                <w:color w:val="000000"/>
                <w:sz w:val="20"/>
                <w:szCs w:val="20"/>
              </w:rPr>
              <w:t xml:space="preserve">ek dyskowych). </w:t>
            </w:r>
          </w:p>
          <w:p w14:paraId="6570F6F0" w14:textId="77777777" w:rsidR="00B06576" w:rsidRPr="000D59D4" w:rsidRDefault="00B06576" w:rsidP="003200EA">
            <w:pPr>
              <w:autoSpaceDE w:val="0"/>
              <w:jc w:val="both"/>
              <w:rPr>
                <w:rFonts w:ascii="Calibri" w:hAnsi="Calibri" w:cs="Calibri"/>
                <w:color w:val="000000"/>
                <w:sz w:val="20"/>
                <w:szCs w:val="20"/>
              </w:rPr>
            </w:pPr>
            <w:r w:rsidRPr="000D59D4">
              <w:rPr>
                <w:rFonts w:ascii="Calibri" w:hAnsi="Calibri" w:cs="Calibri"/>
                <w:color w:val="000000"/>
                <w:sz w:val="20"/>
                <w:szCs w:val="20"/>
              </w:rPr>
              <w:t xml:space="preserve">Macierz musi </w:t>
            </w:r>
            <w:r w:rsidR="009B6982" w:rsidRPr="000D59D4">
              <w:rPr>
                <w:rFonts w:ascii="Calibri" w:hAnsi="Calibri" w:cs="Calibri"/>
                <w:color w:val="000000"/>
                <w:sz w:val="20"/>
                <w:szCs w:val="20"/>
              </w:rPr>
              <w:t>gwarantować</w:t>
            </w:r>
            <w:r w:rsidRPr="000D59D4">
              <w:rPr>
                <w:rFonts w:ascii="Calibri" w:hAnsi="Calibri" w:cs="Calibri"/>
                <w:color w:val="000000"/>
                <w:sz w:val="20"/>
                <w:szCs w:val="20"/>
              </w:rPr>
              <w:t xml:space="preserve"> mo</w:t>
            </w:r>
            <w:r w:rsidR="009B6982">
              <w:rPr>
                <w:rFonts w:ascii="Calibri" w:hAnsi="Calibri" w:cs="Calibri"/>
                <w:color w:val="000000"/>
                <w:sz w:val="20"/>
                <w:szCs w:val="20"/>
              </w:rPr>
              <w:t>żliwość</w:t>
            </w:r>
            <w:r w:rsidRPr="000D59D4">
              <w:rPr>
                <w:rFonts w:ascii="Calibri" w:hAnsi="Calibri" w:cs="Calibri"/>
                <w:color w:val="000000"/>
                <w:sz w:val="20"/>
                <w:szCs w:val="20"/>
              </w:rPr>
              <w:t xml:space="preserve"> rozbudowy zarówno o dyski 2,5” w technologii SAS/SATA/NL SAS, jak i 3,5” w technologii SAS/SATA/NL SAS. Awaria dowolnej pó</w:t>
            </w:r>
            <w:r w:rsidR="009B6982">
              <w:rPr>
                <w:rFonts w:ascii="Calibri" w:hAnsi="Calibri" w:cs="Calibri"/>
                <w:color w:val="000000"/>
                <w:sz w:val="20"/>
                <w:szCs w:val="20"/>
              </w:rPr>
              <w:t>ł</w:t>
            </w:r>
            <w:r w:rsidRPr="000D59D4">
              <w:rPr>
                <w:rFonts w:ascii="Calibri" w:hAnsi="Calibri" w:cs="Calibri"/>
                <w:color w:val="000000"/>
                <w:sz w:val="20"/>
                <w:szCs w:val="20"/>
              </w:rPr>
              <w:t>ki dyskowej (modu</w:t>
            </w:r>
            <w:r w:rsidR="009B6982">
              <w:rPr>
                <w:rFonts w:ascii="Calibri" w:hAnsi="Calibri" w:cs="Calibri"/>
                <w:color w:val="000000"/>
                <w:sz w:val="20"/>
                <w:szCs w:val="20"/>
              </w:rPr>
              <w:t>ł</w:t>
            </w:r>
            <w:r w:rsidRPr="000D59D4">
              <w:rPr>
                <w:rFonts w:ascii="Calibri" w:hAnsi="Calibri" w:cs="Calibri"/>
                <w:color w:val="000000"/>
                <w:sz w:val="20"/>
                <w:szCs w:val="20"/>
              </w:rPr>
              <w:t>u rozszerzaj</w:t>
            </w:r>
            <w:r w:rsidR="009B6982">
              <w:rPr>
                <w:rFonts w:ascii="Calibri" w:hAnsi="Calibri" w:cs="Calibri"/>
                <w:color w:val="000000"/>
                <w:sz w:val="20"/>
                <w:szCs w:val="20"/>
              </w:rPr>
              <w:t>ą</w:t>
            </w:r>
            <w:r w:rsidRPr="000D59D4">
              <w:rPr>
                <w:rFonts w:ascii="Calibri" w:hAnsi="Calibri" w:cs="Calibri"/>
                <w:color w:val="000000"/>
                <w:sz w:val="20"/>
                <w:szCs w:val="20"/>
              </w:rPr>
              <w:t xml:space="preserve">cego) nie </w:t>
            </w:r>
            <w:r w:rsidR="009B6982" w:rsidRPr="000D59D4">
              <w:rPr>
                <w:rFonts w:ascii="Calibri" w:hAnsi="Calibri" w:cs="Calibri"/>
                <w:color w:val="000000"/>
                <w:sz w:val="20"/>
                <w:szCs w:val="20"/>
              </w:rPr>
              <w:t>może</w:t>
            </w:r>
            <w:r w:rsidRPr="000D59D4">
              <w:rPr>
                <w:rFonts w:ascii="Calibri" w:hAnsi="Calibri" w:cs="Calibri"/>
                <w:color w:val="000000"/>
                <w:sz w:val="20"/>
                <w:szCs w:val="20"/>
              </w:rPr>
              <w:t xml:space="preserve"> </w:t>
            </w:r>
            <w:r w:rsidR="009B6982" w:rsidRPr="000D59D4">
              <w:rPr>
                <w:rFonts w:ascii="Calibri" w:hAnsi="Calibri" w:cs="Calibri"/>
                <w:color w:val="000000"/>
                <w:sz w:val="20"/>
                <w:szCs w:val="20"/>
              </w:rPr>
              <w:t>powodować</w:t>
            </w:r>
            <w:r w:rsidRPr="000D59D4">
              <w:rPr>
                <w:rFonts w:ascii="Calibri" w:hAnsi="Calibri" w:cs="Calibri"/>
                <w:color w:val="000000"/>
                <w:sz w:val="20"/>
                <w:szCs w:val="20"/>
              </w:rPr>
              <w:t xml:space="preserve"> przerwania </w:t>
            </w:r>
            <w:r w:rsidR="009B6982" w:rsidRPr="000D59D4">
              <w:rPr>
                <w:rFonts w:ascii="Calibri" w:hAnsi="Calibri" w:cs="Calibri"/>
                <w:color w:val="000000"/>
                <w:sz w:val="20"/>
                <w:szCs w:val="20"/>
              </w:rPr>
              <w:t>dostępu</w:t>
            </w:r>
            <w:r w:rsidRPr="000D59D4">
              <w:rPr>
                <w:rFonts w:ascii="Calibri" w:hAnsi="Calibri" w:cs="Calibri"/>
                <w:color w:val="000000"/>
                <w:sz w:val="20"/>
                <w:szCs w:val="20"/>
              </w:rPr>
              <w:t xml:space="preserve"> do dysków w pozosta</w:t>
            </w:r>
            <w:r w:rsidR="009B6982">
              <w:rPr>
                <w:rFonts w:ascii="Calibri" w:hAnsi="Calibri" w:cs="Calibri"/>
                <w:color w:val="000000"/>
                <w:sz w:val="20"/>
                <w:szCs w:val="20"/>
              </w:rPr>
              <w:t>ł</w:t>
            </w:r>
            <w:r w:rsidRPr="000D59D4">
              <w:rPr>
                <w:rFonts w:ascii="Calibri" w:hAnsi="Calibri" w:cs="Calibri"/>
                <w:color w:val="000000"/>
                <w:sz w:val="20"/>
                <w:szCs w:val="20"/>
              </w:rPr>
              <w:t>ych pó</w:t>
            </w:r>
            <w:r w:rsidR="009B6982">
              <w:rPr>
                <w:rFonts w:ascii="Calibri" w:hAnsi="Calibri" w:cs="Calibri"/>
                <w:color w:val="000000"/>
                <w:sz w:val="20"/>
                <w:szCs w:val="20"/>
              </w:rPr>
              <w:t>ł</w:t>
            </w:r>
            <w:r w:rsidRPr="000D59D4">
              <w:rPr>
                <w:rFonts w:ascii="Calibri" w:hAnsi="Calibri" w:cs="Calibri"/>
                <w:color w:val="000000"/>
                <w:sz w:val="20"/>
                <w:szCs w:val="20"/>
              </w:rPr>
              <w:t>kach dyskowych.</w:t>
            </w:r>
          </w:p>
        </w:tc>
        <w:tc>
          <w:tcPr>
            <w:tcW w:w="1984" w:type="dxa"/>
          </w:tcPr>
          <w:p w14:paraId="39BE51DE" w14:textId="77777777" w:rsidR="00B06576" w:rsidRPr="000D59D4" w:rsidRDefault="00B06576" w:rsidP="003200EA">
            <w:pPr>
              <w:autoSpaceDE w:val="0"/>
              <w:jc w:val="both"/>
              <w:rPr>
                <w:rFonts w:ascii="Calibri" w:hAnsi="Calibri" w:cs="Calibri"/>
                <w:color w:val="000000"/>
                <w:sz w:val="20"/>
                <w:szCs w:val="20"/>
              </w:rPr>
            </w:pPr>
          </w:p>
        </w:tc>
      </w:tr>
      <w:tr w:rsidR="00B06576" w:rsidRPr="000D59D4" w14:paraId="68EF57C0" w14:textId="77777777" w:rsidTr="00B06576">
        <w:tc>
          <w:tcPr>
            <w:tcW w:w="462" w:type="dxa"/>
            <w:shd w:val="clear" w:color="auto" w:fill="C9C9C9"/>
          </w:tcPr>
          <w:p w14:paraId="1BFEFB88" w14:textId="77777777" w:rsidR="00B06576" w:rsidRPr="000D59D4" w:rsidRDefault="00B06576" w:rsidP="003200EA">
            <w:pPr>
              <w:rPr>
                <w:rFonts w:ascii="Calibri" w:hAnsi="Calibri"/>
                <w:b/>
                <w:bCs/>
                <w:sz w:val="20"/>
                <w:szCs w:val="20"/>
              </w:rPr>
            </w:pPr>
            <w:r w:rsidRPr="000D59D4">
              <w:rPr>
                <w:rFonts w:ascii="Calibri" w:hAnsi="Calibri"/>
                <w:b/>
                <w:bCs/>
                <w:sz w:val="20"/>
                <w:szCs w:val="20"/>
              </w:rPr>
              <w:t>6</w:t>
            </w:r>
          </w:p>
        </w:tc>
        <w:tc>
          <w:tcPr>
            <w:tcW w:w="1586" w:type="dxa"/>
            <w:shd w:val="clear" w:color="auto" w:fill="C9C9C9"/>
          </w:tcPr>
          <w:p w14:paraId="20044D07" w14:textId="5C834D62" w:rsidR="00B06576" w:rsidRPr="000D59D4" w:rsidRDefault="00B06576" w:rsidP="003200EA">
            <w:pPr>
              <w:rPr>
                <w:rFonts w:ascii="Calibri" w:hAnsi="Calibri"/>
                <w:b/>
                <w:bCs/>
                <w:sz w:val="20"/>
                <w:szCs w:val="20"/>
              </w:rPr>
            </w:pPr>
            <w:r w:rsidRPr="000D59D4">
              <w:rPr>
                <w:rFonts w:ascii="Calibri" w:hAnsi="Calibri"/>
                <w:b/>
                <w:bCs/>
                <w:sz w:val="20"/>
                <w:szCs w:val="20"/>
              </w:rPr>
              <w:t>Funkcjonalno</w:t>
            </w:r>
            <w:r w:rsidR="00F02DDF">
              <w:rPr>
                <w:rFonts w:ascii="Calibri" w:hAnsi="Calibri"/>
                <w:b/>
                <w:bCs/>
                <w:sz w:val="20"/>
                <w:szCs w:val="20"/>
              </w:rPr>
              <w:t>ść</w:t>
            </w:r>
          </w:p>
        </w:tc>
        <w:tc>
          <w:tcPr>
            <w:tcW w:w="5290" w:type="dxa"/>
          </w:tcPr>
          <w:p w14:paraId="600BB6FE" w14:textId="1444C2A7" w:rsidR="00B06576" w:rsidRPr="000D59D4" w:rsidRDefault="00B06576" w:rsidP="0083728E">
            <w:pPr>
              <w:autoSpaceDE w:val="0"/>
              <w:jc w:val="both"/>
              <w:rPr>
                <w:rFonts w:ascii="Calibri" w:hAnsi="Calibri" w:cs="Calibri"/>
                <w:color w:val="000000"/>
                <w:sz w:val="20"/>
                <w:szCs w:val="20"/>
              </w:rPr>
            </w:pPr>
            <w:r w:rsidRPr="000D59D4">
              <w:rPr>
                <w:rFonts w:ascii="Calibri" w:hAnsi="Calibri" w:cs="Calibri"/>
                <w:color w:val="000000"/>
                <w:sz w:val="20"/>
                <w:szCs w:val="20"/>
              </w:rPr>
              <w:t>Macierz musi obs</w:t>
            </w:r>
            <w:r w:rsidR="009B6982">
              <w:rPr>
                <w:rFonts w:ascii="Calibri" w:hAnsi="Calibri" w:cs="Calibri"/>
                <w:color w:val="000000"/>
                <w:sz w:val="20"/>
                <w:szCs w:val="20"/>
              </w:rPr>
              <w:t>ł</w:t>
            </w:r>
            <w:r w:rsidRPr="000D59D4">
              <w:rPr>
                <w:rFonts w:ascii="Calibri" w:hAnsi="Calibri" w:cs="Calibri"/>
                <w:color w:val="000000"/>
                <w:sz w:val="20"/>
                <w:szCs w:val="20"/>
              </w:rPr>
              <w:t>ugiwa</w:t>
            </w:r>
            <w:r w:rsidR="00AC6624">
              <w:rPr>
                <w:rFonts w:ascii="Calibri" w:hAnsi="Calibri" w:cs="Calibri"/>
                <w:color w:val="000000"/>
                <w:sz w:val="20"/>
                <w:szCs w:val="20"/>
              </w:rPr>
              <w:t>ć</w:t>
            </w:r>
            <w:r w:rsidRPr="000D59D4">
              <w:rPr>
                <w:rFonts w:ascii="Calibri" w:hAnsi="Calibri" w:cs="Calibri"/>
                <w:color w:val="000000"/>
                <w:sz w:val="20"/>
                <w:szCs w:val="20"/>
              </w:rPr>
              <w:t xml:space="preserve"> co najmniej typy protekcji RAID 0, 1, 5, 6, 10, jak i powinna </w:t>
            </w:r>
            <w:r w:rsidR="009B6982" w:rsidRPr="000D59D4">
              <w:rPr>
                <w:rFonts w:ascii="Calibri" w:hAnsi="Calibri" w:cs="Calibri"/>
                <w:color w:val="000000"/>
                <w:sz w:val="20"/>
                <w:szCs w:val="20"/>
              </w:rPr>
              <w:t>posiadać</w:t>
            </w:r>
            <w:r w:rsidRPr="000D59D4">
              <w:rPr>
                <w:rFonts w:ascii="Calibri" w:hAnsi="Calibri" w:cs="Calibri"/>
                <w:color w:val="000000"/>
                <w:sz w:val="20"/>
                <w:szCs w:val="20"/>
              </w:rPr>
              <w:t xml:space="preserve"> funkcjonaln</w:t>
            </w:r>
            <w:r w:rsidR="009B6982">
              <w:rPr>
                <w:rFonts w:ascii="Calibri" w:hAnsi="Calibri" w:cs="Calibri"/>
                <w:color w:val="000000"/>
                <w:sz w:val="20"/>
                <w:szCs w:val="20"/>
              </w:rPr>
              <w:t>ość</w:t>
            </w:r>
            <w:r w:rsidRPr="000D59D4">
              <w:rPr>
                <w:rFonts w:ascii="Calibri" w:hAnsi="Calibri" w:cs="Calibri"/>
                <w:color w:val="000000"/>
                <w:sz w:val="20"/>
                <w:szCs w:val="20"/>
              </w:rPr>
              <w:t xml:space="preserve"> zarzadzania informacjami o </w:t>
            </w:r>
            <w:r w:rsidR="009B6982" w:rsidRPr="000D59D4">
              <w:rPr>
                <w:rFonts w:ascii="Calibri" w:hAnsi="Calibri" w:cs="Calibri"/>
                <w:color w:val="000000"/>
                <w:sz w:val="20"/>
                <w:szCs w:val="20"/>
              </w:rPr>
              <w:t>parzystości</w:t>
            </w:r>
            <w:r w:rsidRPr="000D59D4">
              <w:rPr>
                <w:rFonts w:ascii="Calibri" w:hAnsi="Calibri" w:cs="Calibri"/>
                <w:color w:val="000000"/>
                <w:sz w:val="20"/>
                <w:szCs w:val="20"/>
              </w:rPr>
              <w:t xml:space="preserve"> oraz dyskami </w:t>
            </w:r>
            <w:proofErr w:type="spellStart"/>
            <w:r w:rsidRPr="000D59D4">
              <w:rPr>
                <w:rFonts w:ascii="Calibri" w:hAnsi="Calibri" w:cs="Calibri"/>
                <w:color w:val="000000"/>
                <w:sz w:val="20"/>
                <w:szCs w:val="20"/>
              </w:rPr>
              <w:t>spare</w:t>
            </w:r>
            <w:proofErr w:type="spellEnd"/>
            <w:r w:rsidRPr="000D59D4">
              <w:rPr>
                <w:rFonts w:ascii="Calibri" w:hAnsi="Calibri" w:cs="Calibri"/>
                <w:color w:val="000000"/>
                <w:sz w:val="20"/>
                <w:szCs w:val="20"/>
              </w:rPr>
              <w:t xml:space="preserve"> w ca</w:t>
            </w:r>
            <w:r w:rsidR="009B6982">
              <w:rPr>
                <w:rFonts w:ascii="Calibri" w:hAnsi="Calibri" w:cs="Calibri"/>
                <w:color w:val="000000"/>
                <w:sz w:val="20"/>
                <w:szCs w:val="20"/>
              </w:rPr>
              <w:t>ł</w:t>
            </w:r>
            <w:r w:rsidRPr="000D59D4">
              <w:rPr>
                <w:rFonts w:ascii="Calibri" w:hAnsi="Calibri" w:cs="Calibri"/>
                <w:color w:val="000000"/>
                <w:sz w:val="20"/>
                <w:szCs w:val="20"/>
              </w:rPr>
              <w:t xml:space="preserve">ej puli dysków </w:t>
            </w:r>
            <w:r w:rsidRPr="000D59D4">
              <w:rPr>
                <w:rFonts w:ascii="Calibri" w:hAnsi="Calibri" w:cs="Calibri"/>
                <w:i/>
                <w:iCs/>
                <w:color w:val="000000"/>
                <w:sz w:val="20"/>
                <w:szCs w:val="20"/>
              </w:rPr>
              <w:t xml:space="preserve">(w przypadku awarii dysku, do jego odbudowy musi </w:t>
            </w:r>
            <w:r w:rsidR="009B6982" w:rsidRPr="000D59D4">
              <w:rPr>
                <w:rFonts w:ascii="Calibri" w:hAnsi="Calibri" w:cs="Calibri"/>
                <w:i/>
                <w:iCs/>
                <w:color w:val="000000"/>
                <w:sz w:val="20"/>
                <w:szCs w:val="20"/>
              </w:rPr>
              <w:t>być</w:t>
            </w:r>
            <w:r w:rsidRPr="000D59D4">
              <w:rPr>
                <w:rFonts w:ascii="Calibri" w:hAnsi="Calibri" w:cs="Calibri"/>
                <w:i/>
                <w:iCs/>
                <w:color w:val="000000"/>
                <w:sz w:val="20"/>
                <w:szCs w:val="20"/>
              </w:rPr>
              <w:t xml:space="preserve"> </w:t>
            </w:r>
            <w:r w:rsidR="009B6982" w:rsidRPr="000D59D4">
              <w:rPr>
                <w:rFonts w:ascii="Calibri" w:hAnsi="Calibri" w:cs="Calibri"/>
                <w:i/>
                <w:iCs/>
                <w:color w:val="000000"/>
                <w:sz w:val="20"/>
                <w:szCs w:val="20"/>
              </w:rPr>
              <w:t>używany</w:t>
            </w:r>
            <w:r w:rsidRPr="000D59D4">
              <w:rPr>
                <w:rFonts w:ascii="Calibri" w:hAnsi="Calibri" w:cs="Calibri"/>
                <w:i/>
                <w:iCs/>
                <w:color w:val="000000"/>
                <w:sz w:val="20"/>
                <w:szCs w:val="20"/>
              </w:rPr>
              <w:t xml:space="preserve"> </w:t>
            </w:r>
            <w:r w:rsidR="009B6982" w:rsidRPr="000D59D4">
              <w:rPr>
                <w:rFonts w:ascii="Calibri" w:hAnsi="Calibri" w:cs="Calibri"/>
                <w:i/>
                <w:iCs/>
                <w:color w:val="000000"/>
                <w:sz w:val="20"/>
                <w:szCs w:val="20"/>
              </w:rPr>
              <w:t>każdy</w:t>
            </w:r>
            <w:r w:rsidRPr="000D59D4">
              <w:rPr>
                <w:rFonts w:ascii="Calibri" w:hAnsi="Calibri" w:cs="Calibri"/>
                <w:i/>
                <w:iCs/>
                <w:color w:val="000000"/>
                <w:sz w:val="20"/>
                <w:szCs w:val="20"/>
              </w:rPr>
              <w:t xml:space="preserve"> dysk z puli)</w:t>
            </w:r>
            <w:r w:rsidRPr="000D59D4">
              <w:rPr>
                <w:rFonts w:ascii="Calibri" w:hAnsi="Calibri" w:cs="Calibri"/>
                <w:color w:val="000000"/>
                <w:sz w:val="20"/>
                <w:szCs w:val="20"/>
              </w:rPr>
              <w:t xml:space="preserve">. Macierz musi </w:t>
            </w:r>
            <w:r w:rsidR="009B6982" w:rsidRPr="000D59D4">
              <w:rPr>
                <w:rFonts w:ascii="Calibri" w:hAnsi="Calibri" w:cs="Calibri"/>
                <w:color w:val="000000"/>
                <w:sz w:val="20"/>
                <w:szCs w:val="20"/>
              </w:rPr>
              <w:t>umożliwiać</w:t>
            </w:r>
            <w:r w:rsidRPr="000D59D4">
              <w:rPr>
                <w:rFonts w:ascii="Calibri" w:hAnsi="Calibri" w:cs="Calibri"/>
                <w:color w:val="000000"/>
                <w:sz w:val="20"/>
                <w:szCs w:val="20"/>
              </w:rPr>
              <w:t xml:space="preserve"> </w:t>
            </w:r>
            <w:r w:rsidR="009B6982" w:rsidRPr="000D59D4">
              <w:rPr>
                <w:rFonts w:ascii="Calibri" w:hAnsi="Calibri" w:cs="Calibri"/>
                <w:color w:val="000000"/>
                <w:sz w:val="20"/>
                <w:szCs w:val="20"/>
              </w:rPr>
              <w:t>zwiększanie</w:t>
            </w:r>
            <w:r w:rsidRPr="000D59D4">
              <w:rPr>
                <w:rFonts w:ascii="Calibri" w:hAnsi="Calibri" w:cs="Calibri"/>
                <w:color w:val="000000"/>
                <w:sz w:val="20"/>
                <w:szCs w:val="20"/>
              </w:rPr>
              <w:t xml:space="preserve"> i zmniejszanie online </w:t>
            </w:r>
            <w:r w:rsidR="009B6982" w:rsidRPr="000D59D4">
              <w:rPr>
                <w:rFonts w:ascii="Calibri" w:hAnsi="Calibri" w:cs="Calibri"/>
                <w:color w:val="000000"/>
                <w:sz w:val="20"/>
                <w:szCs w:val="20"/>
              </w:rPr>
              <w:t>pojemności</w:t>
            </w:r>
            <w:r w:rsidRPr="000D59D4">
              <w:rPr>
                <w:rFonts w:ascii="Calibri" w:hAnsi="Calibri" w:cs="Calibri"/>
                <w:color w:val="000000"/>
                <w:sz w:val="20"/>
                <w:szCs w:val="20"/>
              </w:rPr>
              <w:t xml:space="preserve"> poszczególnych wolumenów logicznych oraz dynamiczne alokowanie przestrzeni dyskowej (tzw. „</w:t>
            </w:r>
            <w:proofErr w:type="spellStart"/>
            <w:r w:rsidRPr="000D59D4">
              <w:rPr>
                <w:rFonts w:ascii="Calibri" w:hAnsi="Calibri" w:cs="Calibri"/>
                <w:i/>
                <w:iCs/>
                <w:color w:val="000000"/>
                <w:sz w:val="20"/>
                <w:szCs w:val="20"/>
              </w:rPr>
              <w:t>thin</w:t>
            </w:r>
            <w:proofErr w:type="spellEnd"/>
            <w:r w:rsidRPr="000D59D4">
              <w:rPr>
                <w:rFonts w:ascii="Calibri" w:hAnsi="Calibri" w:cs="Calibri"/>
                <w:i/>
                <w:iCs/>
                <w:color w:val="000000"/>
                <w:sz w:val="20"/>
                <w:szCs w:val="20"/>
              </w:rPr>
              <w:t xml:space="preserve"> </w:t>
            </w:r>
            <w:proofErr w:type="spellStart"/>
            <w:r w:rsidRPr="000D59D4">
              <w:rPr>
                <w:rFonts w:ascii="Calibri" w:hAnsi="Calibri" w:cs="Calibri"/>
                <w:i/>
                <w:iCs/>
                <w:color w:val="000000"/>
                <w:sz w:val="20"/>
                <w:szCs w:val="20"/>
              </w:rPr>
              <w:t>provisioning</w:t>
            </w:r>
            <w:proofErr w:type="spellEnd"/>
            <w:r w:rsidRPr="000D59D4">
              <w:rPr>
                <w:rFonts w:ascii="Calibri" w:hAnsi="Calibri" w:cs="Calibri"/>
                <w:color w:val="000000"/>
                <w:sz w:val="20"/>
                <w:szCs w:val="20"/>
              </w:rPr>
              <w:t xml:space="preserve">”). Macierz musi </w:t>
            </w:r>
            <w:r w:rsidR="009B6982" w:rsidRPr="000D59D4">
              <w:rPr>
                <w:rFonts w:ascii="Calibri" w:hAnsi="Calibri" w:cs="Calibri"/>
                <w:color w:val="000000"/>
                <w:sz w:val="20"/>
                <w:szCs w:val="20"/>
              </w:rPr>
              <w:t>posiadać</w:t>
            </w:r>
            <w:r w:rsidRPr="000D59D4">
              <w:rPr>
                <w:rFonts w:ascii="Calibri" w:hAnsi="Calibri" w:cs="Calibri"/>
                <w:color w:val="000000"/>
                <w:sz w:val="20"/>
                <w:szCs w:val="20"/>
              </w:rPr>
              <w:t xml:space="preserve"> funkcjonalno</w:t>
            </w:r>
            <w:r w:rsidR="009B6982">
              <w:rPr>
                <w:rFonts w:ascii="Calibri" w:hAnsi="Calibri" w:cs="Calibri"/>
                <w:color w:val="000000"/>
                <w:sz w:val="20"/>
                <w:szCs w:val="20"/>
              </w:rPr>
              <w:t>ść</w:t>
            </w:r>
            <w:r w:rsidRPr="000D59D4">
              <w:rPr>
                <w:rFonts w:ascii="Calibri" w:hAnsi="Calibri" w:cs="Calibri"/>
                <w:color w:val="000000"/>
                <w:sz w:val="20"/>
                <w:szCs w:val="20"/>
              </w:rPr>
              <w:t xml:space="preserve"> sprawdzania </w:t>
            </w:r>
            <w:r w:rsidR="009B6982" w:rsidRPr="000D59D4">
              <w:rPr>
                <w:rFonts w:ascii="Calibri" w:hAnsi="Calibri" w:cs="Calibri"/>
                <w:color w:val="000000"/>
                <w:sz w:val="20"/>
                <w:szCs w:val="20"/>
              </w:rPr>
              <w:t>integralności</w:t>
            </w:r>
            <w:r w:rsidRPr="000D59D4">
              <w:rPr>
                <w:rFonts w:ascii="Calibri" w:hAnsi="Calibri" w:cs="Calibri"/>
                <w:color w:val="000000"/>
                <w:sz w:val="20"/>
                <w:szCs w:val="20"/>
              </w:rPr>
              <w:t xml:space="preserve"> zapisywanych danych poprzez odczyt sumy kontrolnej z karty HBA pod</w:t>
            </w:r>
            <w:r w:rsidR="009B6982">
              <w:rPr>
                <w:rFonts w:ascii="Calibri" w:hAnsi="Calibri" w:cs="Calibri"/>
                <w:color w:val="000000"/>
                <w:sz w:val="20"/>
                <w:szCs w:val="20"/>
              </w:rPr>
              <w:t>łą</w:t>
            </w:r>
            <w:r w:rsidRPr="000D59D4">
              <w:rPr>
                <w:rFonts w:ascii="Calibri" w:hAnsi="Calibri" w:cs="Calibri"/>
                <w:color w:val="000000"/>
                <w:sz w:val="20"/>
                <w:szCs w:val="20"/>
              </w:rPr>
              <w:t>czonego serwera. W chwili dostawy macierz powinna posiada</w:t>
            </w:r>
            <w:r w:rsidR="009B6982">
              <w:rPr>
                <w:rFonts w:ascii="Calibri" w:hAnsi="Calibri" w:cs="Calibri"/>
                <w:color w:val="000000"/>
                <w:sz w:val="20"/>
                <w:szCs w:val="20"/>
              </w:rPr>
              <w:t>ć</w:t>
            </w:r>
            <w:r w:rsidRPr="000D59D4">
              <w:rPr>
                <w:rFonts w:ascii="Calibri" w:hAnsi="Calibri" w:cs="Calibri"/>
                <w:color w:val="000000"/>
                <w:sz w:val="20"/>
                <w:szCs w:val="20"/>
              </w:rPr>
              <w:t xml:space="preserve"> mo</w:t>
            </w:r>
            <w:r w:rsidR="0083728E">
              <w:rPr>
                <w:rFonts w:ascii="Calibri" w:hAnsi="Calibri" w:cs="Calibri"/>
                <w:color w:val="000000"/>
                <w:sz w:val="20"/>
                <w:szCs w:val="20"/>
              </w:rPr>
              <w:t>ż</w:t>
            </w:r>
            <w:r w:rsidRPr="000D59D4">
              <w:rPr>
                <w:rFonts w:ascii="Calibri" w:hAnsi="Calibri" w:cs="Calibri"/>
                <w:color w:val="000000"/>
                <w:sz w:val="20"/>
                <w:szCs w:val="20"/>
              </w:rPr>
              <w:t>liwo</w:t>
            </w:r>
            <w:r w:rsidR="0083728E">
              <w:rPr>
                <w:rFonts w:ascii="Calibri" w:hAnsi="Calibri" w:cs="Calibri"/>
                <w:color w:val="000000"/>
                <w:sz w:val="20"/>
                <w:szCs w:val="20"/>
              </w:rPr>
              <w:t>ść</w:t>
            </w:r>
            <w:r w:rsidRPr="000D59D4">
              <w:rPr>
                <w:rFonts w:ascii="Calibri" w:hAnsi="Calibri" w:cs="Calibri"/>
                <w:color w:val="000000"/>
                <w:sz w:val="20"/>
                <w:szCs w:val="20"/>
              </w:rPr>
              <w:t xml:space="preserve"> wykonania min</w:t>
            </w:r>
            <w:r w:rsidR="0083728E">
              <w:rPr>
                <w:rFonts w:ascii="Calibri" w:hAnsi="Calibri" w:cs="Calibri"/>
                <w:color w:val="000000"/>
                <w:sz w:val="20"/>
                <w:szCs w:val="20"/>
              </w:rPr>
              <w:t>imum 128 kopii migawkowych z możliwością</w:t>
            </w:r>
            <w:r w:rsidRPr="000D59D4">
              <w:rPr>
                <w:rFonts w:ascii="Calibri" w:hAnsi="Calibri" w:cs="Calibri"/>
                <w:color w:val="000000"/>
                <w:sz w:val="20"/>
                <w:szCs w:val="20"/>
              </w:rPr>
              <w:t xml:space="preserve"> rozbudowy do</w:t>
            </w:r>
            <w:r w:rsidR="0083728E">
              <w:rPr>
                <w:rFonts w:ascii="Calibri" w:hAnsi="Calibri" w:cs="Calibri"/>
                <w:color w:val="000000"/>
                <w:sz w:val="20"/>
                <w:szCs w:val="20"/>
              </w:rPr>
              <w:t xml:space="preserve"> minimum 512 kopii. Wymagana możliwość definiowania maksymalnej iloś</w:t>
            </w:r>
            <w:r w:rsidRPr="000D59D4">
              <w:rPr>
                <w:rFonts w:ascii="Calibri" w:hAnsi="Calibri" w:cs="Calibri"/>
                <w:color w:val="000000"/>
                <w:sz w:val="20"/>
                <w:szCs w:val="20"/>
              </w:rPr>
              <w:t>ci kopii migawkowych. W przypadk</w:t>
            </w:r>
            <w:r w:rsidR="0083728E">
              <w:rPr>
                <w:rFonts w:ascii="Calibri" w:hAnsi="Calibri" w:cs="Calibri"/>
                <w:color w:val="000000"/>
                <w:sz w:val="20"/>
                <w:szCs w:val="20"/>
              </w:rPr>
              <w:t>u osi</w:t>
            </w:r>
            <w:r w:rsidR="00F02DDF">
              <w:rPr>
                <w:rFonts w:ascii="Calibri" w:hAnsi="Calibri" w:cs="Calibri"/>
                <w:color w:val="000000"/>
                <w:sz w:val="20"/>
                <w:szCs w:val="20"/>
              </w:rPr>
              <w:t>ą</w:t>
            </w:r>
            <w:r w:rsidR="0083728E">
              <w:rPr>
                <w:rFonts w:ascii="Calibri" w:hAnsi="Calibri" w:cs="Calibri"/>
                <w:color w:val="000000"/>
                <w:sz w:val="20"/>
                <w:szCs w:val="20"/>
              </w:rPr>
              <w:t>gniecia zdefiniowanej iloś</w:t>
            </w:r>
            <w:r w:rsidRPr="000D59D4">
              <w:rPr>
                <w:rFonts w:ascii="Calibri" w:hAnsi="Calibri" w:cs="Calibri"/>
                <w:color w:val="000000"/>
                <w:sz w:val="20"/>
                <w:szCs w:val="20"/>
              </w:rPr>
              <w:t>ci kopii s</w:t>
            </w:r>
            <w:r w:rsidR="0083728E">
              <w:rPr>
                <w:rFonts w:ascii="Calibri" w:hAnsi="Calibri" w:cs="Calibri"/>
                <w:color w:val="000000"/>
                <w:sz w:val="20"/>
                <w:szCs w:val="20"/>
              </w:rPr>
              <w:t>ystem musi automatycznie kasować</w:t>
            </w:r>
            <w:r w:rsidRPr="000D59D4">
              <w:rPr>
                <w:rFonts w:ascii="Calibri" w:hAnsi="Calibri" w:cs="Calibri"/>
                <w:color w:val="000000"/>
                <w:sz w:val="20"/>
                <w:szCs w:val="20"/>
              </w:rPr>
              <w:t xml:space="preserve"> kopie najstarsze. </w:t>
            </w:r>
            <w:r w:rsidR="0083728E">
              <w:rPr>
                <w:rFonts w:ascii="Calibri" w:hAnsi="Calibri" w:cs="Calibri"/>
                <w:color w:val="000000"/>
                <w:sz w:val="20"/>
                <w:szCs w:val="20"/>
              </w:rPr>
              <w:t>Ponadto macierz powinna posiadać funkcjonalność</w:t>
            </w:r>
            <w:r w:rsidRPr="000D59D4">
              <w:rPr>
                <w:rFonts w:ascii="Calibri" w:hAnsi="Calibri" w:cs="Calibri"/>
                <w:color w:val="000000"/>
                <w:sz w:val="20"/>
                <w:szCs w:val="20"/>
              </w:rPr>
              <w:t xml:space="preserve"> tworzenia </w:t>
            </w:r>
            <w:proofErr w:type="spellStart"/>
            <w:r w:rsidRPr="000D59D4">
              <w:rPr>
                <w:rFonts w:ascii="Calibri" w:hAnsi="Calibri" w:cs="Calibri"/>
                <w:color w:val="000000"/>
                <w:sz w:val="20"/>
                <w:szCs w:val="20"/>
              </w:rPr>
              <w:t>konsystentnych</w:t>
            </w:r>
            <w:proofErr w:type="spellEnd"/>
            <w:r w:rsidRPr="000D59D4">
              <w:rPr>
                <w:rFonts w:ascii="Calibri" w:hAnsi="Calibri" w:cs="Calibri"/>
                <w:color w:val="000000"/>
                <w:sz w:val="20"/>
                <w:szCs w:val="20"/>
              </w:rPr>
              <w:t xml:space="preserve"> kopii migawkowych ze wskazanych przestrzeni </w:t>
            </w:r>
            <w:r w:rsidR="0083728E">
              <w:rPr>
                <w:rFonts w:ascii="Calibri" w:hAnsi="Calibri" w:cs="Calibri"/>
                <w:color w:val="000000"/>
                <w:sz w:val="20"/>
                <w:szCs w:val="20"/>
              </w:rPr>
              <w:t>dyskowych. Macierz musi posiadać możliwość</w:t>
            </w:r>
            <w:r w:rsidRPr="000D59D4">
              <w:rPr>
                <w:rFonts w:ascii="Calibri" w:hAnsi="Calibri" w:cs="Calibri"/>
                <w:color w:val="000000"/>
                <w:sz w:val="20"/>
                <w:szCs w:val="20"/>
              </w:rPr>
              <w:t xml:space="preserve"> dodat</w:t>
            </w:r>
            <w:r w:rsidR="0083728E">
              <w:rPr>
                <w:rFonts w:ascii="Calibri" w:hAnsi="Calibri" w:cs="Calibri"/>
                <w:color w:val="000000"/>
                <w:sz w:val="20"/>
                <w:szCs w:val="20"/>
              </w:rPr>
              <w:t>kowej rozbudowy o funkcjonalność</w:t>
            </w:r>
            <w:r w:rsidRPr="000D59D4">
              <w:rPr>
                <w:rFonts w:ascii="Calibri" w:hAnsi="Calibri" w:cs="Calibri"/>
                <w:color w:val="000000"/>
                <w:sz w:val="20"/>
                <w:szCs w:val="20"/>
              </w:rPr>
              <w:t xml:space="preserve"> replik</w:t>
            </w:r>
            <w:r w:rsidR="0083728E">
              <w:rPr>
                <w:rFonts w:ascii="Calibri" w:hAnsi="Calibri" w:cs="Calibri"/>
                <w:color w:val="000000"/>
                <w:sz w:val="20"/>
                <w:szCs w:val="20"/>
              </w:rPr>
              <w:t>acji synchronicznej poprzez sieć</w:t>
            </w:r>
            <w:r w:rsidRPr="000D59D4">
              <w:rPr>
                <w:rFonts w:ascii="Calibri" w:hAnsi="Calibri" w:cs="Calibri"/>
                <w:color w:val="000000"/>
                <w:sz w:val="20"/>
                <w:szCs w:val="20"/>
              </w:rPr>
              <w:t xml:space="preserve"> FC oraz asynchronicznej z wykorzyst</w:t>
            </w:r>
            <w:r w:rsidR="0083728E">
              <w:rPr>
                <w:rFonts w:ascii="Calibri" w:hAnsi="Calibri" w:cs="Calibri"/>
                <w:color w:val="000000"/>
                <w:sz w:val="20"/>
                <w:szCs w:val="20"/>
              </w:rPr>
              <w:t xml:space="preserve">aniem </w:t>
            </w:r>
            <w:proofErr w:type="spellStart"/>
            <w:r w:rsidR="0083728E">
              <w:rPr>
                <w:rFonts w:ascii="Calibri" w:hAnsi="Calibri" w:cs="Calibri"/>
                <w:color w:val="000000"/>
                <w:sz w:val="20"/>
                <w:szCs w:val="20"/>
              </w:rPr>
              <w:t>iSCSI</w:t>
            </w:r>
            <w:proofErr w:type="spellEnd"/>
            <w:r w:rsidR="0083728E">
              <w:rPr>
                <w:rFonts w:ascii="Calibri" w:hAnsi="Calibri" w:cs="Calibri"/>
                <w:color w:val="000000"/>
                <w:sz w:val="20"/>
                <w:szCs w:val="20"/>
              </w:rPr>
              <w:t xml:space="preserve"> lub FC. Wymagana możliwość</w:t>
            </w:r>
            <w:r w:rsidRPr="000D59D4">
              <w:rPr>
                <w:rFonts w:ascii="Calibri" w:hAnsi="Calibri" w:cs="Calibri"/>
                <w:color w:val="000000"/>
                <w:sz w:val="20"/>
                <w:szCs w:val="20"/>
              </w:rPr>
              <w:t xml:space="preserve"> definiowania globalnyc</w:t>
            </w:r>
            <w:r w:rsidR="0083728E">
              <w:rPr>
                <w:rFonts w:ascii="Calibri" w:hAnsi="Calibri" w:cs="Calibri"/>
                <w:color w:val="000000"/>
                <w:sz w:val="20"/>
                <w:szCs w:val="20"/>
              </w:rPr>
              <w:t>h dysków hot-</w:t>
            </w:r>
            <w:proofErr w:type="spellStart"/>
            <w:r w:rsidR="0083728E">
              <w:rPr>
                <w:rFonts w:ascii="Calibri" w:hAnsi="Calibri" w:cs="Calibri"/>
                <w:color w:val="000000"/>
                <w:sz w:val="20"/>
                <w:szCs w:val="20"/>
              </w:rPr>
              <w:t>spare</w:t>
            </w:r>
            <w:proofErr w:type="spellEnd"/>
            <w:r w:rsidR="0083728E">
              <w:rPr>
                <w:rFonts w:ascii="Calibri" w:hAnsi="Calibri" w:cs="Calibri"/>
                <w:color w:val="000000"/>
                <w:sz w:val="20"/>
                <w:szCs w:val="20"/>
              </w:rPr>
              <w:t>. Wymagana możliwość</w:t>
            </w:r>
            <w:r w:rsidRPr="000D59D4">
              <w:rPr>
                <w:rFonts w:ascii="Calibri" w:hAnsi="Calibri" w:cs="Calibri"/>
                <w:color w:val="000000"/>
                <w:sz w:val="20"/>
                <w:szCs w:val="20"/>
              </w:rPr>
              <w:t xml:space="preserve"> logicznej zamiany dysków z wykorzystaniem dysków nieprzypisanych. </w:t>
            </w:r>
            <w:r w:rsidR="0083728E">
              <w:rPr>
                <w:rFonts w:ascii="Calibri" w:hAnsi="Calibri"/>
                <w:sz w:val="20"/>
                <w:szCs w:val="20"/>
              </w:rPr>
              <w:t>Macierz musi posiadać</w:t>
            </w:r>
            <w:r w:rsidRPr="000D59D4">
              <w:rPr>
                <w:rFonts w:ascii="Calibri" w:hAnsi="Calibri"/>
                <w:sz w:val="20"/>
                <w:szCs w:val="20"/>
              </w:rPr>
              <w:t xml:space="preserve"> </w:t>
            </w:r>
            <w:r w:rsidR="0083728E">
              <w:rPr>
                <w:rFonts w:ascii="Calibri" w:hAnsi="Calibri"/>
                <w:sz w:val="20"/>
                <w:szCs w:val="20"/>
              </w:rPr>
              <w:t xml:space="preserve">automatyczny </w:t>
            </w:r>
            <w:r w:rsidR="0083728E">
              <w:rPr>
                <w:rFonts w:ascii="Calibri" w:hAnsi="Calibri"/>
                <w:sz w:val="20"/>
                <w:szCs w:val="20"/>
              </w:rPr>
              <w:lastRenderedPageBreak/>
              <w:t>monitoring z możliwością</w:t>
            </w:r>
            <w:r w:rsidRPr="000D59D4">
              <w:rPr>
                <w:rFonts w:ascii="Calibri" w:hAnsi="Calibri"/>
                <w:sz w:val="20"/>
                <w:szCs w:val="20"/>
              </w:rPr>
              <w:t xml:space="preserve"> informow</w:t>
            </w:r>
            <w:r w:rsidR="0083728E">
              <w:rPr>
                <w:rFonts w:ascii="Calibri" w:hAnsi="Calibri"/>
                <w:sz w:val="20"/>
                <w:szCs w:val="20"/>
              </w:rPr>
              <w:t>ania o awariach poprzez protokół SMTP oraz SNMP oraz możliwość wysyłania powiadomień</w:t>
            </w:r>
            <w:r w:rsidRPr="000D59D4">
              <w:rPr>
                <w:rFonts w:ascii="Calibri" w:hAnsi="Calibri"/>
                <w:sz w:val="20"/>
                <w:szCs w:val="20"/>
              </w:rPr>
              <w:t xml:space="preserve"> o awari</w:t>
            </w:r>
            <w:r w:rsidR="0083728E">
              <w:rPr>
                <w:rFonts w:ascii="Calibri" w:hAnsi="Calibri"/>
                <w:sz w:val="20"/>
                <w:szCs w:val="20"/>
              </w:rPr>
              <w:t>i do wskazanych odbiorców. Wysyłane powiadomienia musza zawierać nazwę</w:t>
            </w:r>
            <w:r w:rsidRPr="000D59D4">
              <w:rPr>
                <w:rFonts w:ascii="Calibri" w:hAnsi="Calibri"/>
                <w:sz w:val="20"/>
                <w:szCs w:val="20"/>
              </w:rPr>
              <w:t xml:space="preserve"> macierzy, in</w:t>
            </w:r>
            <w:r w:rsidR="0083728E">
              <w:rPr>
                <w:rFonts w:ascii="Calibri" w:hAnsi="Calibri"/>
                <w:sz w:val="20"/>
                <w:szCs w:val="20"/>
              </w:rPr>
              <w:t>formacje o typie zdarzenia, datę i czas wystą</w:t>
            </w:r>
            <w:r w:rsidRPr="000D59D4">
              <w:rPr>
                <w:rFonts w:ascii="Calibri" w:hAnsi="Calibri"/>
                <w:sz w:val="20"/>
                <w:szCs w:val="20"/>
              </w:rPr>
              <w:t>pienia zdarzenia oraz krótki opis zdarzenia. Macierz musi mie</w:t>
            </w:r>
            <w:r w:rsidR="00F02DDF">
              <w:rPr>
                <w:rFonts w:ascii="Calibri" w:hAnsi="Calibri"/>
                <w:sz w:val="20"/>
                <w:szCs w:val="20"/>
              </w:rPr>
              <w:t>ć</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definiowania poziomu zaj</w:t>
            </w:r>
            <w:r w:rsidR="00F02DDF">
              <w:rPr>
                <w:rFonts w:ascii="Calibri" w:hAnsi="Calibri"/>
                <w:sz w:val="20"/>
                <w:szCs w:val="20"/>
              </w:rPr>
              <w:t>ę</w:t>
            </w:r>
            <w:r w:rsidRPr="000D59D4">
              <w:rPr>
                <w:rFonts w:ascii="Calibri" w:hAnsi="Calibri"/>
                <w:sz w:val="20"/>
                <w:szCs w:val="20"/>
              </w:rPr>
              <w:t>to</w:t>
            </w:r>
            <w:r w:rsidR="00F02DDF">
              <w:rPr>
                <w:rFonts w:ascii="Calibri" w:hAnsi="Calibri"/>
                <w:sz w:val="20"/>
                <w:szCs w:val="20"/>
              </w:rPr>
              <w:t>ś</w:t>
            </w:r>
            <w:r w:rsidRPr="000D59D4">
              <w:rPr>
                <w:rFonts w:ascii="Calibri" w:hAnsi="Calibri"/>
                <w:sz w:val="20"/>
                <w:szCs w:val="20"/>
              </w:rPr>
              <w:t>ci miejsca, po osi</w:t>
            </w:r>
            <w:r w:rsidR="00F02DDF">
              <w:rPr>
                <w:rFonts w:ascii="Calibri" w:hAnsi="Calibri"/>
                <w:sz w:val="20"/>
                <w:szCs w:val="20"/>
              </w:rPr>
              <w:t>ą</w:t>
            </w:r>
            <w:r w:rsidRPr="000D59D4">
              <w:rPr>
                <w:rFonts w:ascii="Calibri" w:hAnsi="Calibri"/>
                <w:sz w:val="20"/>
                <w:szCs w:val="20"/>
              </w:rPr>
              <w:t>gnieciu którego nast</w:t>
            </w:r>
            <w:r w:rsidR="00F02DDF">
              <w:rPr>
                <w:rFonts w:ascii="Calibri" w:hAnsi="Calibri"/>
                <w:sz w:val="20"/>
                <w:szCs w:val="20"/>
              </w:rPr>
              <w:t>ą</w:t>
            </w:r>
            <w:r w:rsidRPr="000D59D4">
              <w:rPr>
                <w:rFonts w:ascii="Calibri" w:hAnsi="Calibri"/>
                <w:sz w:val="20"/>
                <w:szCs w:val="20"/>
              </w:rPr>
              <w:t>pi wys</w:t>
            </w:r>
            <w:r w:rsidR="00F02DDF">
              <w:rPr>
                <w:rFonts w:ascii="Calibri" w:hAnsi="Calibri"/>
                <w:sz w:val="20"/>
                <w:szCs w:val="20"/>
              </w:rPr>
              <w:t>ł</w:t>
            </w:r>
            <w:r w:rsidRPr="000D59D4">
              <w:rPr>
                <w:rFonts w:ascii="Calibri" w:hAnsi="Calibri"/>
                <w:sz w:val="20"/>
                <w:szCs w:val="20"/>
              </w:rPr>
              <w:t>anie powiadomienia pod wskazane adresy email. System zarzadzania powinien posiada</w:t>
            </w:r>
            <w:r w:rsidR="00F02DDF">
              <w:rPr>
                <w:rFonts w:ascii="Calibri" w:hAnsi="Calibri"/>
                <w:sz w:val="20"/>
                <w:szCs w:val="20"/>
              </w:rPr>
              <w:t>ć</w:t>
            </w:r>
            <w:r w:rsidRPr="000D59D4">
              <w:rPr>
                <w:rFonts w:ascii="Calibri" w:hAnsi="Calibri"/>
                <w:sz w:val="20"/>
                <w:szCs w:val="20"/>
              </w:rPr>
              <w:t xml:space="preserve"> funkcjonalno</w:t>
            </w:r>
            <w:r w:rsidR="00F02DDF">
              <w:rPr>
                <w:rFonts w:ascii="Calibri" w:hAnsi="Calibri"/>
                <w:sz w:val="20"/>
                <w:szCs w:val="20"/>
              </w:rPr>
              <w:t>ść</w:t>
            </w:r>
            <w:r w:rsidRPr="000D59D4">
              <w:rPr>
                <w:rFonts w:ascii="Calibri" w:hAnsi="Calibri"/>
                <w:sz w:val="20"/>
                <w:szCs w:val="20"/>
              </w:rPr>
              <w:t xml:space="preserve"> kreatora konfiguracji uruchamianego automatycznie w przypadku braku zdefiniowanych pul dyskowych i wolumenów, w przypadku braku zdefiniowanych powiadomie</w:t>
            </w:r>
            <w:r w:rsidR="00F02DDF">
              <w:rPr>
                <w:rFonts w:ascii="Calibri" w:hAnsi="Calibri"/>
                <w:sz w:val="20"/>
                <w:szCs w:val="20"/>
              </w:rPr>
              <w:t>ń</w:t>
            </w:r>
            <w:r w:rsidRPr="000D59D4">
              <w:rPr>
                <w:rFonts w:ascii="Calibri" w:hAnsi="Calibri"/>
                <w:sz w:val="20"/>
                <w:szCs w:val="20"/>
              </w:rPr>
              <w:t xml:space="preserve"> oraz braku wykrycia jakichkolwiek zada</w:t>
            </w:r>
            <w:r w:rsidR="00F02DDF">
              <w:rPr>
                <w:rFonts w:ascii="Calibri" w:hAnsi="Calibri"/>
                <w:sz w:val="20"/>
                <w:szCs w:val="20"/>
              </w:rPr>
              <w:t>ń</w:t>
            </w:r>
            <w:r w:rsidRPr="000D59D4">
              <w:rPr>
                <w:rFonts w:ascii="Calibri" w:hAnsi="Calibri"/>
                <w:sz w:val="20"/>
                <w:szCs w:val="20"/>
              </w:rPr>
              <w:t xml:space="preserve"> wykonywanych na macierzy. Macierz musi mie</w:t>
            </w:r>
            <w:r w:rsidR="00F02DDF">
              <w:rPr>
                <w:rFonts w:ascii="Calibri" w:hAnsi="Calibri"/>
                <w:sz w:val="20"/>
                <w:szCs w:val="20"/>
              </w:rPr>
              <w:t>ć</w:t>
            </w:r>
            <w:r w:rsidRPr="000D59D4">
              <w:rPr>
                <w:rFonts w:ascii="Calibri" w:hAnsi="Calibri"/>
                <w:sz w:val="20"/>
                <w:szCs w:val="20"/>
              </w:rPr>
              <w:t xml:space="preserve"> funkcjonalno</w:t>
            </w:r>
            <w:r w:rsidR="00F02DDF">
              <w:rPr>
                <w:rFonts w:ascii="Calibri" w:hAnsi="Calibri"/>
                <w:sz w:val="20"/>
                <w:szCs w:val="20"/>
              </w:rPr>
              <w:t>ść</w:t>
            </w:r>
            <w:r w:rsidRPr="000D59D4">
              <w:rPr>
                <w:rFonts w:ascii="Calibri" w:hAnsi="Calibri"/>
                <w:sz w:val="20"/>
                <w:szCs w:val="20"/>
              </w:rPr>
              <w:t xml:space="preserve"> automatycznej detekcji pod</w:t>
            </w:r>
            <w:r w:rsidR="00F02DDF">
              <w:rPr>
                <w:rFonts w:ascii="Calibri" w:hAnsi="Calibri"/>
                <w:sz w:val="20"/>
                <w:szCs w:val="20"/>
              </w:rPr>
              <w:t>łą</w:t>
            </w:r>
            <w:r w:rsidRPr="000D59D4">
              <w:rPr>
                <w:rFonts w:ascii="Calibri" w:hAnsi="Calibri"/>
                <w:sz w:val="20"/>
                <w:szCs w:val="20"/>
              </w:rPr>
              <w:t>czonych hostów (nazwa hosta oraz typ systemu operacyjnego). Musi by</w:t>
            </w:r>
            <w:r w:rsidR="00F02DDF">
              <w:rPr>
                <w:rFonts w:ascii="Calibri" w:hAnsi="Calibri"/>
                <w:sz w:val="20"/>
                <w:szCs w:val="20"/>
              </w:rPr>
              <w:t>ć</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edycji hostów dodanych w sposób automatyczny. Wymagana jest funkcjonalno</w:t>
            </w:r>
            <w:r w:rsidR="00F02DDF">
              <w:rPr>
                <w:rFonts w:ascii="Calibri" w:hAnsi="Calibri"/>
                <w:sz w:val="20"/>
                <w:szCs w:val="20"/>
              </w:rPr>
              <w:t>ść</w:t>
            </w:r>
            <w:r w:rsidRPr="000D59D4">
              <w:rPr>
                <w:rFonts w:ascii="Calibri" w:hAnsi="Calibri"/>
                <w:sz w:val="20"/>
                <w:szCs w:val="20"/>
              </w:rPr>
              <w:t xml:space="preserve"> automatycznego tworzenia przestrzeni dyskowych zoptymalizowanych pod katem u</w:t>
            </w:r>
            <w:r w:rsidR="00F02DDF">
              <w:rPr>
                <w:rFonts w:ascii="Calibri" w:hAnsi="Calibri"/>
                <w:sz w:val="20"/>
                <w:szCs w:val="20"/>
              </w:rPr>
              <w:t>ż</w:t>
            </w:r>
            <w:r w:rsidRPr="000D59D4">
              <w:rPr>
                <w:rFonts w:ascii="Calibri" w:hAnsi="Calibri"/>
                <w:sz w:val="20"/>
                <w:szCs w:val="20"/>
              </w:rPr>
              <w:t>ywanych na nich aplikacji jak SQL Server, Exchange oraz Vmware VMFS. Wymagana jest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automatycznego logicznego grupowania dysków macierzy (dodawanie dysków do istniej</w:t>
            </w:r>
            <w:r w:rsidR="00F02DDF">
              <w:rPr>
                <w:rFonts w:ascii="Calibri" w:hAnsi="Calibri"/>
                <w:sz w:val="20"/>
                <w:szCs w:val="20"/>
              </w:rPr>
              <w:t>ą</w:t>
            </w:r>
            <w:r w:rsidRPr="000D59D4">
              <w:rPr>
                <w:rFonts w:ascii="Calibri" w:hAnsi="Calibri"/>
                <w:sz w:val="20"/>
                <w:szCs w:val="20"/>
              </w:rPr>
              <w:t>cej grupy oraz tworzenie nowej grupy z dodanych dysków). Macierz musi mie</w:t>
            </w:r>
            <w:r w:rsidR="00F02DDF">
              <w:rPr>
                <w:rFonts w:ascii="Calibri" w:hAnsi="Calibri"/>
                <w:sz w:val="20"/>
                <w:szCs w:val="20"/>
              </w:rPr>
              <w:t>ć</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definiowania priorytetu operacji wprowadzanych zmian konfiguracji w odniesieniu do obci</w:t>
            </w:r>
            <w:r w:rsidR="00F02DDF">
              <w:rPr>
                <w:rFonts w:ascii="Calibri" w:hAnsi="Calibri"/>
                <w:sz w:val="20"/>
                <w:szCs w:val="20"/>
              </w:rPr>
              <w:t>ąż</w:t>
            </w:r>
            <w:r w:rsidRPr="000D59D4">
              <w:rPr>
                <w:rFonts w:ascii="Calibri" w:hAnsi="Calibri"/>
                <w:sz w:val="20"/>
                <w:szCs w:val="20"/>
              </w:rPr>
              <w:t>enia generowanego przez pod</w:t>
            </w:r>
            <w:r w:rsidR="00F02DDF">
              <w:rPr>
                <w:rFonts w:ascii="Calibri" w:hAnsi="Calibri"/>
                <w:sz w:val="20"/>
                <w:szCs w:val="20"/>
              </w:rPr>
              <w:t>łą</w:t>
            </w:r>
            <w:r w:rsidRPr="000D59D4">
              <w:rPr>
                <w:rFonts w:ascii="Calibri" w:hAnsi="Calibri"/>
                <w:sz w:val="20"/>
                <w:szCs w:val="20"/>
              </w:rPr>
              <w:t>czone hosty. Wymagana jest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sprawdzenia aktualnych zada</w:t>
            </w:r>
            <w:r w:rsidR="00F02DDF">
              <w:rPr>
                <w:rFonts w:ascii="Calibri" w:hAnsi="Calibri"/>
                <w:sz w:val="20"/>
                <w:szCs w:val="20"/>
              </w:rPr>
              <w:t>ń</w:t>
            </w:r>
            <w:r w:rsidRPr="000D59D4">
              <w:rPr>
                <w:rFonts w:ascii="Calibri" w:hAnsi="Calibri"/>
                <w:sz w:val="20"/>
                <w:szCs w:val="20"/>
              </w:rPr>
              <w:t xml:space="preserve"> macierzy.  </w:t>
            </w:r>
            <w:r w:rsidRPr="000D59D4">
              <w:rPr>
                <w:rFonts w:ascii="Calibri" w:hAnsi="Calibri" w:cs="Calibri"/>
                <w:color w:val="000000"/>
                <w:sz w:val="20"/>
                <w:szCs w:val="20"/>
              </w:rPr>
              <w:t>Macierz musi umo</w:t>
            </w:r>
            <w:r w:rsidR="00F02DDF">
              <w:rPr>
                <w:rFonts w:ascii="Calibri" w:hAnsi="Calibri" w:cs="Calibri"/>
                <w:color w:val="000000"/>
                <w:sz w:val="20"/>
                <w:szCs w:val="20"/>
              </w:rPr>
              <w:t>ż</w:t>
            </w:r>
            <w:r w:rsidRPr="000D59D4">
              <w:rPr>
                <w:rFonts w:ascii="Calibri" w:hAnsi="Calibri" w:cs="Calibri"/>
                <w:color w:val="000000"/>
                <w:sz w:val="20"/>
                <w:szCs w:val="20"/>
              </w:rPr>
              <w:t>liwia</w:t>
            </w:r>
            <w:r w:rsidR="00F02DDF">
              <w:rPr>
                <w:rFonts w:ascii="Calibri" w:hAnsi="Calibri" w:cs="Calibri"/>
                <w:color w:val="000000"/>
                <w:sz w:val="20"/>
                <w:szCs w:val="20"/>
              </w:rPr>
              <w:t>ć</w:t>
            </w:r>
            <w:r w:rsidRPr="000D59D4">
              <w:rPr>
                <w:rFonts w:ascii="Calibri" w:hAnsi="Calibri" w:cs="Calibri"/>
                <w:color w:val="000000"/>
                <w:sz w:val="20"/>
                <w:szCs w:val="20"/>
              </w:rPr>
              <w:t xml:space="preserve"> szyfrowanie zapisywanych na niej danych. Nie wymaga si</w:t>
            </w:r>
            <w:r w:rsidR="00F02DDF">
              <w:rPr>
                <w:rFonts w:ascii="Calibri" w:hAnsi="Calibri" w:cs="Calibri"/>
                <w:color w:val="000000"/>
                <w:sz w:val="20"/>
                <w:szCs w:val="20"/>
              </w:rPr>
              <w:t>ę</w:t>
            </w:r>
            <w:r w:rsidRPr="000D59D4">
              <w:rPr>
                <w:rFonts w:ascii="Calibri" w:hAnsi="Calibri" w:cs="Calibri"/>
                <w:color w:val="000000"/>
                <w:sz w:val="20"/>
                <w:szCs w:val="20"/>
              </w:rPr>
              <w:t xml:space="preserve"> tej funkcjonalno</w:t>
            </w:r>
            <w:r w:rsidR="00F02DDF">
              <w:rPr>
                <w:rFonts w:ascii="Calibri" w:hAnsi="Calibri" w:cs="Calibri"/>
                <w:color w:val="000000"/>
                <w:sz w:val="20"/>
                <w:szCs w:val="20"/>
              </w:rPr>
              <w:t>ś</w:t>
            </w:r>
            <w:r w:rsidRPr="000D59D4">
              <w:rPr>
                <w:rFonts w:ascii="Calibri" w:hAnsi="Calibri" w:cs="Calibri"/>
                <w:color w:val="000000"/>
                <w:sz w:val="20"/>
                <w:szCs w:val="20"/>
              </w:rPr>
              <w:t>ci w chwili dostawy. Macierz musi posiada</w:t>
            </w:r>
            <w:r w:rsidR="00F02DDF">
              <w:rPr>
                <w:rFonts w:ascii="Calibri" w:hAnsi="Calibri" w:cs="Calibri"/>
                <w:color w:val="000000"/>
                <w:sz w:val="20"/>
                <w:szCs w:val="20"/>
              </w:rPr>
              <w:t>ć</w:t>
            </w:r>
            <w:r w:rsidRPr="000D59D4">
              <w:rPr>
                <w:rFonts w:ascii="Calibri" w:hAnsi="Calibri" w:cs="Calibri"/>
                <w:color w:val="000000"/>
                <w:sz w:val="20"/>
                <w:szCs w:val="20"/>
              </w:rPr>
              <w:t xml:space="preserve">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fizycznej identyfikacji (dioda LED) aktywowanej z interfejsu zarzadzania oraz funkcjonalno</w:t>
            </w:r>
            <w:r w:rsidR="00F02DDF">
              <w:rPr>
                <w:rFonts w:ascii="Calibri" w:hAnsi="Calibri" w:cs="Calibri"/>
                <w:color w:val="000000"/>
                <w:sz w:val="20"/>
                <w:szCs w:val="20"/>
              </w:rPr>
              <w:t>ść</w:t>
            </w:r>
            <w:r w:rsidRPr="000D59D4">
              <w:rPr>
                <w:rFonts w:ascii="Calibri" w:hAnsi="Calibri" w:cs="Calibri"/>
                <w:color w:val="000000"/>
                <w:sz w:val="20"/>
                <w:szCs w:val="20"/>
              </w:rPr>
              <w:t xml:space="preserve"> fizycznego identyfikowania dysków (dioda LED) nale</w:t>
            </w:r>
            <w:r w:rsidR="00F02DDF">
              <w:rPr>
                <w:rFonts w:ascii="Calibri" w:hAnsi="Calibri" w:cs="Calibri"/>
                <w:color w:val="000000"/>
                <w:sz w:val="20"/>
                <w:szCs w:val="20"/>
              </w:rPr>
              <w:t>żą</w:t>
            </w:r>
            <w:r w:rsidRPr="000D59D4">
              <w:rPr>
                <w:rFonts w:ascii="Calibri" w:hAnsi="Calibri" w:cs="Calibri"/>
                <w:color w:val="000000"/>
                <w:sz w:val="20"/>
                <w:szCs w:val="20"/>
              </w:rPr>
              <w:t>cych do jednej przestrzeni logicznej. Macierz musi mie</w:t>
            </w:r>
            <w:r w:rsidR="00F02DDF">
              <w:rPr>
                <w:rFonts w:ascii="Calibri" w:hAnsi="Calibri" w:cs="Calibri"/>
                <w:color w:val="000000"/>
                <w:sz w:val="20"/>
                <w:szCs w:val="20"/>
              </w:rPr>
              <w:t>ć</w:t>
            </w:r>
            <w:r w:rsidRPr="000D59D4">
              <w:rPr>
                <w:rFonts w:ascii="Calibri" w:hAnsi="Calibri" w:cs="Calibri"/>
                <w:color w:val="000000"/>
                <w:sz w:val="20"/>
                <w:szCs w:val="20"/>
              </w:rPr>
              <w:t xml:space="preserve">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przypisania wolumenu danych tylko do wybranego hosta nale</w:t>
            </w:r>
            <w:r w:rsidR="00F02DDF">
              <w:rPr>
                <w:rFonts w:ascii="Calibri" w:hAnsi="Calibri" w:cs="Calibri"/>
                <w:color w:val="000000"/>
                <w:sz w:val="20"/>
                <w:szCs w:val="20"/>
              </w:rPr>
              <w:t>żą</w:t>
            </w:r>
            <w:r w:rsidRPr="000D59D4">
              <w:rPr>
                <w:rFonts w:ascii="Calibri" w:hAnsi="Calibri" w:cs="Calibri"/>
                <w:color w:val="000000"/>
                <w:sz w:val="20"/>
                <w:szCs w:val="20"/>
              </w:rPr>
              <w:t>cego do zdefiniowanego klastra.</w:t>
            </w:r>
          </w:p>
        </w:tc>
        <w:tc>
          <w:tcPr>
            <w:tcW w:w="1984" w:type="dxa"/>
          </w:tcPr>
          <w:p w14:paraId="3C7829FB" w14:textId="77777777" w:rsidR="00B06576" w:rsidRPr="000D59D4" w:rsidRDefault="00B06576" w:rsidP="003200EA">
            <w:pPr>
              <w:autoSpaceDE w:val="0"/>
              <w:jc w:val="both"/>
              <w:rPr>
                <w:rFonts w:ascii="Calibri" w:hAnsi="Calibri" w:cs="Calibri"/>
                <w:color w:val="000000"/>
                <w:sz w:val="20"/>
                <w:szCs w:val="20"/>
              </w:rPr>
            </w:pPr>
          </w:p>
        </w:tc>
      </w:tr>
      <w:tr w:rsidR="00B06576" w:rsidRPr="000D59D4" w14:paraId="15771C08" w14:textId="77777777" w:rsidTr="00B06576">
        <w:tc>
          <w:tcPr>
            <w:tcW w:w="462" w:type="dxa"/>
            <w:shd w:val="clear" w:color="auto" w:fill="C9C9C9"/>
          </w:tcPr>
          <w:p w14:paraId="41064B39" w14:textId="77777777" w:rsidR="00B06576" w:rsidRPr="000D59D4" w:rsidRDefault="00B06576" w:rsidP="003200EA">
            <w:pPr>
              <w:rPr>
                <w:rFonts w:ascii="Calibri" w:hAnsi="Calibri"/>
                <w:b/>
                <w:bCs/>
                <w:sz w:val="20"/>
                <w:szCs w:val="20"/>
              </w:rPr>
            </w:pPr>
            <w:r w:rsidRPr="000D59D4">
              <w:rPr>
                <w:rFonts w:ascii="Calibri" w:hAnsi="Calibri"/>
                <w:b/>
                <w:bCs/>
                <w:sz w:val="20"/>
                <w:szCs w:val="20"/>
              </w:rPr>
              <w:t>7</w:t>
            </w:r>
          </w:p>
          <w:p w14:paraId="2980A7D2" w14:textId="77777777" w:rsidR="00B06576" w:rsidRPr="000D59D4" w:rsidRDefault="00B06576" w:rsidP="003200EA">
            <w:pPr>
              <w:rPr>
                <w:rFonts w:ascii="Calibri" w:hAnsi="Calibri"/>
                <w:b/>
                <w:bCs/>
                <w:sz w:val="20"/>
                <w:szCs w:val="20"/>
              </w:rPr>
            </w:pPr>
          </w:p>
        </w:tc>
        <w:tc>
          <w:tcPr>
            <w:tcW w:w="1586" w:type="dxa"/>
            <w:shd w:val="clear" w:color="auto" w:fill="C9C9C9"/>
          </w:tcPr>
          <w:p w14:paraId="47B2DC29" w14:textId="4880870F" w:rsidR="00B06576" w:rsidRPr="000D59D4" w:rsidRDefault="00B06576" w:rsidP="003200EA">
            <w:pPr>
              <w:rPr>
                <w:rFonts w:ascii="Calibri" w:hAnsi="Calibri"/>
                <w:b/>
                <w:bCs/>
                <w:sz w:val="20"/>
                <w:szCs w:val="20"/>
              </w:rPr>
            </w:pPr>
            <w:r w:rsidRPr="000D59D4">
              <w:rPr>
                <w:rFonts w:ascii="Calibri" w:hAnsi="Calibri"/>
                <w:b/>
                <w:bCs/>
                <w:sz w:val="20"/>
                <w:szCs w:val="20"/>
              </w:rPr>
              <w:t>Wydajno</w:t>
            </w:r>
            <w:r w:rsidR="00F02DDF">
              <w:rPr>
                <w:rFonts w:ascii="Calibri" w:hAnsi="Calibri"/>
                <w:b/>
                <w:bCs/>
                <w:sz w:val="20"/>
                <w:szCs w:val="20"/>
              </w:rPr>
              <w:t>ść</w:t>
            </w:r>
          </w:p>
        </w:tc>
        <w:tc>
          <w:tcPr>
            <w:tcW w:w="5290" w:type="dxa"/>
          </w:tcPr>
          <w:p w14:paraId="33B4E591" w14:textId="48671377" w:rsidR="00B06576" w:rsidRPr="000D59D4" w:rsidRDefault="00B06576" w:rsidP="003200EA">
            <w:pPr>
              <w:jc w:val="both"/>
              <w:rPr>
                <w:rFonts w:ascii="Calibri" w:hAnsi="Calibri"/>
                <w:sz w:val="20"/>
                <w:szCs w:val="20"/>
              </w:rPr>
            </w:pPr>
            <w:r w:rsidRPr="000D59D4">
              <w:rPr>
                <w:rFonts w:ascii="Calibri" w:hAnsi="Calibri"/>
                <w:sz w:val="20"/>
                <w:szCs w:val="20"/>
              </w:rPr>
              <w:t>Wymaga si</w:t>
            </w:r>
            <w:r w:rsidR="00F02DDF">
              <w:rPr>
                <w:rFonts w:ascii="Calibri" w:hAnsi="Calibri"/>
                <w:sz w:val="20"/>
                <w:szCs w:val="20"/>
              </w:rPr>
              <w:t>ę</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w:t>
            </w:r>
            <w:r w:rsidRPr="000D59D4">
              <w:rPr>
                <w:rFonts w:ascii="Calibri" w:hAnsi="Calibri"/>
                <w:sz w:val="20"/>
                <w:szCs w:val="20"/>
              </w:rPr>
              <w:t>ci rozbudowania macierzy do poziomu wydajno</w:t>
            </w:r>
            <w:r w:rsidR="00F02DDF">
              <w:rPr>
                <w:rFonts w:ascii="Calibri" w:hAnsi="Calibri"/>
                <w:sz w:val="20"/>
                <w:szCs w:val="20"/>
              </w:rPr>
              <w:t>ś</w:t>
            </w:r>
            <w:r w:rsidRPr="000D59D4">
              <w:rPr>
                <w:rFonts w:ascii="Calibri" w:hAnsi="Calibri"/>
                <w:sz w:val="20"/>
                <w:szCs w:val="20"/>
              </w:rPr>
              <w:t>ci przynajmniej 295 000 operacji wej</w:t>
            </w:r>
            <w:r w:rsidR="00F02DDF">
              <w:rPr>
                <w:rFonts w:ascii="Calibri" w:hAnsi="Calibri"/>
                <w:sz w:val="20"/>
                <w:szCs w:val="20"/>
              </w:rPr>
              <w:t>ś</w:t>
            </w:r>
            <w:r w:rsidRPr="000D59D4">
              <w:rPr>
                <w:rFonts w:ascii="Calibri" w:hAnsi="Calibri"/>
                <w:sz w:val="20"/>
                <w:szCs w:val="20"/>
              </w:rPr>
              <w:t>cia wyj</w:t>
            </w:r>
            <w:r w:rsidR="00F02DDF">
              <w:rPr>
                <w:rFonts w:ascii="Calibri" w:hAnsi="Calibri"/>
                <w:sz w:val="20"/>
                <w:szCs w:val="20"/>
              </w:rPr>
              <w:t>ś</w:t>
            </w:r>
            <w:r w:rsidRPr="000D59D4">
              <w:rPr>
                <w:rFonts w:ascii="Calibri" w:hAnsi="Calibri"/>
                <w:sz w:val="20"/>
                <w:szCs w:val="20"/>
              </w:rPr>
              <w:t>cia dla losowego odczytu oraz przynajmniej 105 000 operacji wej</w:t>
            </w:r>
            <w:r w:rsidR="00F02DDF">
              <w:rPr>
                <w:rFonts w:ascii="Calibri" w:hAnsi="Calibri"/>
                <w:sz w:val="20"/>
                <w:szCs w:val="20"/>
              </w:rPr>
              <w:t>ś</w:t>
            </w:r>
            <w:r w:rsidRPr="000D59D4">
              <w:rPr>
                <w:rFonts w:ascii="Calibri" w:hAnsi="Calibri"/>
                <w:sz w:val="20"/>
                <w:szCs w:val="20"/>
              </w:rPr>
              <w:t>cia wyj</w:t>
            </w:r>
            <w:r w:rsidR="00F02DDF">
              <w:rPr>
                <w:rFonts w:ascii="Calibri" w:hAnsi="Calibri"/>
                <w:sz w:val="20"/>
                <w:szCs w:val="20"/>
              </w:rPr>
              <w:t>ś</w:t>
            </w:r>
            <w:r w:rsidRPr="000D59D4">
              <w:rPr>
                <w:rFonts w:ascii="Calibri" w:hAnsi="Calibri"/>
                <w:sz w:val="20"/>
                <w:szCs w:val="20"/>
              </w:rPr>
              <w:t>cia dla losowego zapisu. Wymagana pojemno</w:t>
            </w:r>
            <w:r w:rsidR="00F02DDF">
              <w:rPr>
                <w:rFonts w:ascii="Calibri" w:hAnsi="Calibri"/>
                <w:sz w:val="20"/>
                <w:szCs w:val="20"/>
              </w:rPr>
              <w:t>ść</w:t>
            </w:r>
            <w:r w:rsidRPr="000D59D4">
              <w:rPr>
                <w:rFonts w:ascii="Calibri" w:hAnsi="Calibri"/>
                <w:sz w:val="20"/>
                <w:szCs w:val="20"/>
              </w:rPr>
              <w:t xml:space="preserve"> dla wolumenów z dynamiczna alokacja przestrzeni to przynajmniej 128 TB. </w:t>
            </w:r>
          </w:p>
        </w:tc>
        <w:tc>
          <w:tcPr>
            <w:tcW w:w="1984" w:type="dxa"/>
          </w:tcPr>
          <w:p w14:paraId="3DD7A8E5" w14:textId="77777777" w:rsidR="00B06576" w:rsidRPr="000D59D4" w:rsidRDefault="00B06576" w:rsidP="003200EA">
            <w:pPr>
              <w:jc w:val="both"/>
              <w:rPr>
                <w:rFonts w:ascii="Calibri" w:hAnsi="Calibri"/>
                <w:sz w:val="20"/>
                <w:szCs w:val="20"/>
              </w:rPr>
            </w:pPr>
          </w:p>
        </w:tc>
      </w:tr>
      <w:tr w:rsidR="00B06576" w:rsidRPr="000D59D4" w14:paraId="5224144E" w14:textId="77777777" w:rsidTr="00B06576">
        <w:tc>
          <w:tcPr>
            <w:tcW w:w="462" w:type="dxa"/>
            <w:shd w:val="clear" w:color="auto" w:fill="C9C9C9"/>
          </w:tcPr>
          <w:p w14:paraId="157B1349" w14:textId="77777777" w:rsidR="00B06576" w:rsidRPr="000D59D4" w:rsidRDefault="00B06576" w:rsidP="003200EA">
            <w:pPr>
              <w:rPr>
                <w:rFonts w:ascii="Calibri" w:hAnsi="Calibri"/>
                <w:b/>
                <w:bCs/>
                <w:sz w:val="20"/>
                <w:szCs w:val="20"/>
              </w:rPr>
            </w:pPr>
            <w:r w:rsidRPr="000D59D4">
              <w:rPr>
                <w:rFonts w:ascii="Calibri" w:hAnsi="Calibri"/>
                <w:b/>
                <w:bCs/>
                <w:sz w:val="20"/>
                <w:szCs w:val="20"/>
              </w:rPr>
              <w:t>8</w:t>
            </w:r>
          </w:p>
        </w:tc>
        <w:tc>
          <w:tcPr>
            <w:tcW w:w="1586" w:type="dxa"/>
            <w:shd w:val="clear" w:color="auto" w:fill="C9C9C9"/>
          </w:tcPr>
          <w:p w14:paraId="2D9F89B9" w14:textId="1DFCDCEF" w:rsidR="00B06576" w:rsidRPr="000D59D4" w:rsidRDefault="00B06576" w:rsidP="003200EA">
            <w:pPr>
              <w:rPr>
                <w:rFonts w:ascii="Calibri" w:hAnsi="Calibri"/>
                <w:b/>
                <w:bCs/>
                <w:sz w:val="20"/>
                <w:szCs w:val="20"/>
              </w:rPr>
            </w:pPr>
            <w:r w:rsidRPr="000D59D4">
              <w:rPr>
                <w:rFonts w:ascii="Calibri" w:hAnsi="Calibri"/>
                <w:b/>
                <w:bCs/>
                <w:sz w:val="20"/>
                <w:szCs w:val="20"/>
              </w:rPr>
              <w:t>Zarzadzanie macierz</w:t>
            </w:r>
            <w:r w:rsidR="00F02DDF">
              <w:rPr>
                <w:rFonts w:ascii="Calibri" w:hAnsi="Calibri"/>
                <w:b/>
                <w:bCs/>
                <w:sz w:val="20"/>
                <w:szCs w:val="20"/>
              </w:rPr>
              <w:t>ą</w:t>
            </w:r>
          </w:p>
        </w:tc>
        <w:tc>
          <w:tcPr>
            <w:tcW w:w="5290" w:type="dxa"/>
          </w:tcPr>
          <w:p w14:paraId="5C734C81" w14:textId="1650FBD8" w:rsidR="00B06576" w:rsidRPr="000D59D4" w:rsidRDefault="00B06576" w:rsidP="003200EA">
            <w:pPr>
              <w:jc w:val="both"/>
              <w:rPr>
                <w:rFonts w:ascii="Calibri" w:hAnsi="Calibri"/>
                <w:sz w:val="20"/>
                <w:szCs w:val="20"/>
              </w:rPr>
            </w:pPr>
            <w:r w:rsidRPr="000D59D4">
              <w:rPr>
                <w:rFonts w:ascii="Calibri" w:hAnsi="Calibri"/>
                <w:sz w:val="20"/>
                <w:szCs w:val="20"/>
              </w:rPr>
              <w:t>Dost</w:t>
            </w:r>
            <w:r w:rsidR="00F02DDF">
              <w:rPr>
                <w:rFonts w:ascii="Calibri" w:hAnsi="Calibri"/>
                <w:sz w:val="20"/>
                <w:szCs w:val="20"/>
              </w:rPr>
              <w:t>ę</w:t>
            </w:r>
            <w:r w:rsidRPr="000D59D4">
              <w:rPr>
                <w:rFonts w:ascii="Calibri" w:hAnsi="Calibri"/>
                <w:sz w:val="20"/>
                <w:szCs w:val="20"/>
              </w:rPr>
              <w:t xml:space="preserve">pne dwa porty 1Gbe Base-T w trybie </w:t>
            </w:r>
            <w:proofErr w:type="spellStart"/>
            <w:r w:rsidRPr="000D59D4">
              <w:rPr>
                <w:rFonts w:ascii="Calibri" w:hAnsi="Calibri"/>
                <w:sz w:val="20"/>
                <w:szCs w:val="20"/>
              </w:rPr>
              <w:t>primary</w:t>
            </w:r>
            <w:proofErr w:type="spellEnd"/>
            <w:r w:rsidRPr="000D59D4">
              <w:rPr>
                <w:rFonts w:ascii="Calibri" w:hAnsi="Calibri"/>
                <w:sz w:val="20"/>
                <w:szCs w:val="20"/>
              </w:rPr>
              <w:t>/</w:t>
            </w:r>
            <w:proofErr w:type="spellStart"/>
            <w:r w:rsidRPr="000D59D4">
              <w:rPr>
                <w:rFonts w:ascii="Calibri" w:hAnsi="Calibri"/>
                <w:sz w:val="20"/>
                <w:szCs w:val="20"/>
              </w:rPr>
              <w:t>redundant</w:t>
            </w:r>
            <w:proofErr w:type="spellEnd"/>
            <w:r w:rsidRPr="000D59D4">
              <w:rPr>
                <w:rFonts w:ascii="Calibri" w:hAnsi="Calibri"/>
                <w:sz w:val="20"/>
                <w:szCs w:val="20"/>
              </w:rPr>
              <w:t>. Zarz</w:t>
            </w:r>
            <w:r w:rsidR="00F02DDF">
              <w:rPr>
                <w:rFonts w:ascii="Calibri" w:hAnsi="Calibri"/>
                <w:sz w:val="20"/>
                <w:szCs w:val="20"/>
              </w:rPr>
              <w:t>ą</w:t>
            </w:r>
            <w:r w:rsidRPr="000D59D4">
              <w:rPr>
                <w:rFonts w:ascii="Calibri" w:hAnsi="Calibri"/>
                <w:sz w:val="20"/>
                <w:szCs w:val="20"/>
              </w:rPr>
              <w:t>dzanie macierz</w:t>
            </w:r>
            <w:r w:rsidR="00F02DDF">
              <w:rPr>
                <w:rFonts w:ascii="Calibri" w:hAnsi="Calibri"/>
                <w:sz w:val="20"/>
                <w:szCs w:val="20"/>
              </w:rPr>
              <w:t>ą</w:t>
            </w:r>
            <w:r w:rsidRPr="000D59D4">
              <w:rPr>
                <w:rFonts w:ascii="Calibri" w:hAnsi="Calibri"/>
                <w:sz w:val="20"/>
                <w:szCs w:val="20"/>
              </w:rPr>
              <w:t xml:space="preserve"> powinno by</w:t>
            </w:r>
            <w:r w:rsidR="00F02DDF">
              <w:rPr>
                <w:rFonts w:ascii="Calibri" w:hAnsi="Calibri"/>
                <w:sz w:val="20"/>
                <w:szCs w:val="20"/>
              </w:rPr>
              <w:t>ć</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liwe za pomoc</w:t>
            </w:r>
            <w:r w:rsidR="00F02DDF">
              <w:rPr>
                <w:rFonts w:ascii="Calibri" w:hAnsi="Calibri"/>
                <w:sz w:val="20"/>
                <w:szCs w:val="20"/>
              </w:rPr>
              <w:t>ą</w:t>
            </w:r>
            <w:r w:rsidRPr="000D59D4">
              <w:rPr>
                <w:rFonts w:ascii="Calibri" w:hAnsi="Calibri"/>
                <w:sz w:val="20"/>
                <w:szCs w:val="20"/>
              </w:rPr>
              <w:t xml:space="preserve"> graficznego interfejsu u</w:t>
            </w:r>
            <w:r w:rsidR="00F02DDF">
              <w:rPr>
                <w:rFonts w:ascii="Calibri" w:hAnsi="Calibri"/>
                <w:sz w:val="20"/>
                <w:szCs w:val="20"/>
              </w:rPr>
              <w:t>ż</w:t>
            </w:r>
            <w:r w:rsidRPr="000D59D4">
              <w:rPr>
                <w:rFonts w:ascii="Calibri" w:hAnsi="Calibri"/>
                <w:sz w:val="20"/>
                <w:szCs w:val="20"/>
              </w:rPr>
              <w:t>ytkownika dost</w:t>
            </w:r>
            <w:r w:rsidR="00F02DDF">
              <w:rPr>
                <w:rFonts w:ascii="Calibri" w:hAnsi="Calibri"/>
                <w:sz w:val="20"/>
                <w:szCs w:val="20"/>
              </w:rPr>
              <w:t>ę</w:t>
            </w:r>
            <w:r w:rsidRPr="000D59D4">
              <w:rPr>
                <w:rFonts w:ascii="Calibri" w:hAnsi="Calibri"/>
                <w:sz w:val="20"/>
                <w:szCs w:val="20"/>
              </w:rPr>
              <w:t>pnego poprzez protokó</w:t>
            </w:r>
            <w:r w:rsidR="00F02DDF">
              <w:rPr>
                <w:rFonts w:ascii="Calibri" w:hAnsi="Calibri"/>
                <w:sz w:val="20"/>
                <w:szCs w:val="20"/>
              </w:rPr>
              <w:t>ł</w:t>
            </w:r>
            <w:r w:rsidRPr="000D59D4">
              <w:rPr>
                <w:rFonts w:ascii="Calibri" w:hAnsi="Calibri"/>
                <w:sz w:val="20"/>
                <w:szCs w:val="20"/>
              </w:rPr>
              <w:t xml:space="preserve"> HTTPS oraz za pomoc</w:t>
            </w:r>
            <w:r w:rsidR="00F02DDF">
              <w:rPr>
                <w:rFonts w:ascii="Calibri" w:hAnsi="Calibri"/>
                <w:sz w:val="20"/>
                <w:szCs w:val="20"/>
              </w:rPr>
              <w:t>ą</w:t>
            </w:r>
            <w:r w:rsidRPr="000D59D4">
              <w:rPr>
                <w:rFonts w:ascii="Calibri" w:hAnsi="Calibri"/>
                <w:sz w:val="20"/>
                <w:szCs w:val="20"/>
              </w:rPr>
              <w:t xml:space="preserve"> linii komend CLI osi</w:t>
            </w:r>
            <w:r w:rsidR="00F02DDF">
              <w:rPr>
                <w:rFonts w:ascii="Calibri" w:hAnsi="Calibri"/>
                <w:sz w:val="20"/>
                <w:szCs w:val="20"/>
              </w:rPr>
              <w:t>ą</w:t>
            </w:r>
            <w:r w:rsidRPr="000D59D4">
              <w:rPr>
                <w:rFonts w:ascii="Calibri" w:hAnsi="Calibri"/>
                <w:sz w:val="20"/>
                <w:szCs w:val="20"/>
              </w:rPr>
              <w:t>galnej poprzez protokó</w:t>
            </w:r>
            <w:r w:rsidR="00F02DDF">
              <w:rPr>
                <w:rFonts w:ascii="Calibri" w:hAnsi="Calibri"/>
                <w:sz w:val="20"/>
                <w:szCs w:val="20"/>
              </w:rPr>
              <w:t>ł</w:t>
            </w:r>
            <w:r w:rsidRPr="000D59D4">
              <w:rPr>
                <w:rFonts w:ascii="Calibri" w:hAnsi="Calibri"/>
                <w:sz w:val="20"/>
                <w:szCs w:val="20"/>
              </w:rPr>
              <w:t xml:space="preserve"> SSH. Interfejs zarz</w:t>
            </w:r>
            <w:r w:rsidR="00F02DDF">
              <w:rPr>
                <w:rFonts w:ascii="Calibri" w:hAnsi="Calibri"/>
                <w:sz w:val="20"/>
                <w:szCs w:val="20"/>
              </w:rPr>
              <w:t>ą</w:t>
            </w:r>
            <w:r w:rsidRPr="000D59D4">
              <w:rPr>
                <w:rFonts w:ascii="Calibri" w:hAnsi="Calibri"/>
                <w:sz w:val="20"/>
                <w:szCs w:val="20"/>
              </w:rPr>
              <w:t>dzania powinien wylogowa</w:t>
            </w:r>
            <w:r w:rsidR="00F02DDF">
              <w:rPr>
                <w:rFonts w:ascii="Calibri" w:hAnsi="Calibri"/>
                <w:sz w:val="20"/>
                <w:szCs w:val="20"/>
              </w:rPr>
              <w:t>ć</w:t>
            </w:r>
            <w:r w:rsidRPr="000D59D4">
              <w:rPr>
                <w:rFonts w:ascii="Calibri" w:hAnsi="Calibri"/>
                <w:sz w:val="20"/>
                <w:szCs w:val="20"/>
              </w:rPr>
              <w:t xml:space="preserve"> sesje po maksymalnie 15 minutach bezczynno</w:t>
            </w:r>
            <w:r w:rsidR="00F02DDF">
              <w:rPr>
                <w:rFonts w:ascii="Calibri" w:hAnsi="Calibri"/>
                <w:sz w:val="20"/>
                <w:szCs w:val="20"/>
              </w:rPr>
              <w:t>ś</w:t>
            </w:r>
            <w:r w:rsidRPr="000D59D4">
              <w:rPr>
                <w:rFonts w:ascii="Calibri" w:hAnsi="Calibri"/>
                <w:sz w:val="20"/>
                <w:szCs w:val="20"/>
              </w:rPr>
              <w:t>ci. Maksymalna ilo</w:t>
            </w:r>
            <w:r w:rsidR="00F02DDF">
              <w:rPr>
                <w:rFonts w:ascii="Calibri" w:hAnsi="Calibri"/>
                <w:sz w:val="20"/>
                <w:szCs w:val="20"/>
              </w:rPr>
              <w:t>ść</w:t>
            </w:r>
            <w:r w:rsidRPr="000D59D4">
              <w:rPr>
                <w:rFonts w:ascii="Calibri" w:hAnsi="Calibri"/>
                <w:sz w:val="20"/>
                <w:szCs w:val="20"/>
              </w:rPr>
              <w:t xml:space="preserve"> prób podania has</w:t>
            </w:r>
            <w:r w:rsidR="00F02DDF">
              <w:rPr>
                <w:rFonts w:ascii="Calibri" w:hAnsi="Calibri"/>
                <w:sz w:val="20"/>
                <w:szCs w:val="20"/>
              </w:rPr>
              <w:t>ł</w:t>
            </w:r>
            <w:r w:rsidRPr="000D59D4">
              <w:rPr>
                <w:rFonts w:ascii="Calibri" w:hAnsi="Calibri"/>
                <w:sz w:val="20"/>
                <w:szCs w:val="20"/>
              </w:rPr>
              <w:t>a administratora nie mo</w:t>
            </w:r>
            <w:r w:rsidR="00F02DDF">
              <w:rPr>
                <w:rFonts w:ascii="Calibri" w:hAnsi="Calibri"/>
                <w:sz w:val="20"/>
                <w:szCs w:val="20"/>
              </w:rPr>
              <w:t>ż</w:t>
            </w:r>
            <w:r w:rsidRPr="000D59D4">
              <w:rPr>
                <w:rFonts w:ascii="Calibri" w:hAnsi="Calibri"/>
                <w:sz w:val="20"/>
                <w:szCs w:val="20"/>
              </w:rPr>
              <w:t>e by</w:t>
            </w:r>
            <w:r w:rsidR="00F02DDF">
              <w:rPr>
                <w:rFonts w:ascii="Calibri" w:hAnsi="Calibri"/>
                <w:sz w:val="20"/>
                <w:szCs w:val="20"/>
              </w:rPr>
              <w:t>ć</w:t>
            </w:r>
            <w:r w:rsidRPr="000D59D4">
              <w:rPr>
                <w:rFonts w:ascii="Calibri" w:hAnsi="Calibri"/>
                <w:sz w:val="20"/>
                <w:szCs w:val="20"/>
              </w:rPr>
              <w:t xml:space="preserve"> wi</w:t>
            </w:r>
            <w:r w:rsidR="00F02DDF">
              <w:rPr>
                <w:rFonts w:ascii="Calibri" w:hAnsi="Calibri"/>
                <w:sz w:val="20"/>
                <w:szCs w:val="20"/>
              </w:rPr>
              <w:t>ę</w:t>
            </w:r>
            <w:r w:rsidRPr="000D59D4">
              <w:rPr>
                <w:rFonts w:ascii="Calibri" w:hAnsi="Calibri"/>
                <w:sz w:val="20"/>
                <w:szCs w:val="20"/>
              </w:rPr>
              <w:t>ksza ni</w:t>
            </w:r>
            <w:r w:rsidR="00F02DDF">
              <w:rPr>
                <w:rFonts w:ascii="Calibri" w:hAnsi="Calibri"/>
                <w:sz w:val="20"/>
                <w:szCs w:val="20"/>
              </w:rPr>
              <w:t>ż</w:t>
            </w:r>
            <w:r w:rsidRPr="000D59D4">
              <w:rPr>
                <w:rFonts w:ascii="Calibri" w:hAnsi="Calibri"/>
                <w:sz w:val="20"/>
                <w:szCs w:val="20"/>
              </w:rPr>
              <w:t xml:space="preserve"> 5 do momentu zablokowania dost</w:t>
            </w:r>
            <w:r w:rsidR="00F02DDF">
              <w:rPr>
                <w:rFonts w:ascii="Calibri" w:hAnsi="Calibri"/>
                <w:sz w:val="20"/>
                <w:szCs w:val="20"/>
              </w:rPr>
              <w:t>ę</w:t>
            </w:r>
            <w:r w:rsidRPr="000D59D4">
              <w:rPr>
                <w:rFonts w:ascii="Calibri" w:hAnsi="Calibri"/>
                <w:sz w:val="20"/>
                <w:szCs w:val="20"/>
              </w:rPr>
              <w:t>pu. Wymagana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autentykacji poprzez LDAP oraz funkcjonalno</w:t>
            </w:r>
            <w:r w:rsidR="00F02DDF">
              <w:rPr>
                <w:rFonts w:ascii="Calibri" w:hAnsi="Calibri"/>
                <w:sz w:val="20"/>
                <w:szCs w:val="20"/>
              </w:rPr>
              <w:t>ść</w:t>
            </w:r>
            <w:r w:rsidRPr="000D59D4">
              <w:rPr>
                <w:rFonts w:ascii="Calibri" w:hAnsi="Calibri"/>
                <w:sz w:val="20"/>
                <w:szCs w:val="20"/>
              </w:rPr>
              <w:t xml:space="preserve"> role-</w:t>
            </w:r>
            <w:proofErr w:type="spellStart"/>
            <w:r w:rsidRPr="000D59D4">
              <w:rPr>
                <w:rFonts w:ascii="Calibri" w:hAnsi="Calibri"/>
                <w:sz w:val="20"/>
                <w:szCs w:val="20"/>
              </w:rPr>
              <w:t>based</w:t>
            </w:r>
            <w:proofErr w:type="spellEnd"/>
            <w:r w:rsidRPr="000D59D4">
              <w:rPr>
                <w:rFonts w:ascii="Calibri" w:hAnsi="Calibri"/>
                <w:sz w:val="20"/>
                <w:szCs w:val="20"/>
              </w:rPr>
              <w:t xml:space="preserve"> </w:t>
            </w:r>
            <w:proofErr w:type="spellStart"/>
            <w:r w:rsidRPr="000D59D4">
              <w:rPr>
                <w:rFonts w:ascii="Calibri" w:hAnsi="Calibri"/>
                <w:sz w:val="20"/>
                <w:szCs w:val="20"/>
              </w:rPr>
              <w:t>access</w:t>
            </w:r>
            <w:proofErr w:type="spellEnd"/>
            <w:r w:rsidRPr="000D59D4">
              <w:rPr>
                <w:rFonts w:ascii="Calibri" w:hAnsi="Calibri"/>
                <w:sz w:val="20"/>
                <w:szCs w:val="20"/>
              </w:rPr>
              <w:t xml:space="preserve"> </w:t>
            </w:r>
            <w:proofErr w:type="spellStart"/>
            <w:r w:rsidRPr="000D59D4">
              <w:rPr>
                <w:rFonts w:ascii="Calibri" w:hAnsi="Calibri"/>
                <w:sz w:val="20"/>
                <w:szCs w:val="20"/>
              </w:rPr>
              <w:t>control</w:t>
            </w:r>
            <w:proofErr w:type="spellEnd"/>
            <w:r w:rsidRPr="000D59D4">
              <w:rPr>
                <w:rFonts w:ascii="Calibri" w:hAnsi="Calibri"/>
                <w:sz w:val="20"/>
                <w:szCs w:val="20"/>
              </w:rPr>
              <w:t>. Wymaga si</w:t>
            </w:r>
            <w:r w:rsidR="00F02DDF">
              <w:rPr>
                <w:rFonts w:ascii="Calibri" w:hAnsi="Calibri"/>
                <w:sz w:val="20"/>
                <w:szCs w:val="20"/>
              </w:rPr>
              <w:t>ę</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w:t>
            </w:r>
            <w:r w:rsidRPr="000D59D4">
              <w:rPr>
                <w:rFonts w:ascii="Calibri" w:hAnsi="Calibri"/>
                <w:sz w:val="20"/>
                <w:szCs w:val="20"/>
              </w:rPr>
              <w:t>ci definiowania przynajmniej nast</w:t>
            </w:r>
            <w:r w:rsidR="00F02DDF">
              <w:rPr>
                <w:rFonts w:ascii="Calibri" w:hAnsi="Calibri"/>
                <w:sz w:val="20"/>
                <w:szCs w:val="20"/>
              </w:rPr>
              <w:t>ę</w:t>
            </w:r>
            <w:r w:rsidRPr="000D59D4">
              <w:rPr>
                <w:rFonts w:ascii="Calibri" w:hAnsi="Calibri"/>
                <w:sz w:val="20"/>
                <w:szCs w:val="20"/>
              </w:rPr>
              <w:t>puj</w:t>
            </w:r>
            <w:r w:rsidR="00F02DDF">
              <w:rPr>
                <w:rFonts w:ascii="Calibri" w:hAnsi="Calibri"/>
                <w:sz w:val="20"/>
                <w:szCs w:val="20"/>
              </w:rPr>
              <w:t>ą</w:t>
            </w:r>
            <w:r w:rsidRPr="000D59D4">
              <w:rPr>
                <w:rFonts w:ascii="Calibri" w:hAnsi="Calibri"/>
                <w:sz w:val="20"/>
                <w:szCs w:val="20"/>
              </w:rPr>
              <w:t>cych poziomów dost</w:t>
            </w:r>
            <w:r w:rsidR="00F02DDF">
              <w:rPr>
                <w:rFonts w:ascii="Calibri" w:hAnsi="Calibri"/>
                <w:sz w:val="20"/>
                <w:szCs w:val="20"/>
              </w:rPr>
              <w:t>ę</w:t>
            </w:r>
            <w:r w:rsidRPr="000D59D4">
              <w:rPr>
                <w:rFonts w:ascii="Calibri" w:hAnsi="Calibri"/>
                <w:sz w:val="20"/>
                <w:szCs w:val="20"/>
              </w:rPr>
              <w:t>pu do macierzy:</w:t>
            </w:r>
          </w:p>
          <w:p w14:paraId="4E4AE9F2" w14:textId="3FEBCAB9" w:rsidR="00B06576" w:rsidRPr="000D59D4" w:rsidRDefault="00B06576" w:rsidP="00350B27">
            <w:pPr>
              <w:numPr>
                <w:ilvl w:val="0"/>
                <w:numId w:val="66"/>
              </w:numPr>
              <w:autoSpaceDE w:val="0"/>
              <w:autoSpaceDN w:val="0"/>
              <w:adjustRightInd w:val="0"/>
              <w:jc w:val="both"/>
              <w:rPr>
                <w:rFonts w:ascii="Calibri" w:hAnsi="Calibri"/>
                <w:sz w:val="20"/>
                <w:szCs w:val="20"/>
              </w:rPr>
            </w:pPr>
            <w:proofErr w:type="spellStart"/>
            <w:r w:rsidRPr="000D59D4">
              <w:rPr>
                <w:rFonts w:ascii="Calibri" w:hAnsi="Calibri"/>
                <w:sz w:val="20"/>
                <w:szCs w:val="20"/>
              </w:rPr>
              <w:t>storage</w:t>
            </w:r>
            <w:proofErr w:type="spellEnd"/>
            <w:r w:rsidRPr="000D59D4">
              <w:rPr>
                <w:rFonts w:ascii="Calibri" w:hAnsi="Calibri"/>
                <w:sz w:val="20"/>
                <w:szCs w:val="20"/>
              </w:rPr>
              <w:t xml:space="preserve"> admin – pe</w:t>
            </w:r>
            <w:r w:rsidR="00F02DDF">
              <w:rPr>
                <w:rFonts w:ascii="Calibri" w:hAnsi="Calibri"/>
                <w:sz w:val="20"/>
                <w:szCs w:val="20"/>
              </w:rPr>
              <w:t>ł</w:t>
            </w:r>
            <w:r w:rsidRPr="000D59D4">
              <w:rPr>
                <w:rFonts w:ascii="Calibri" w:hAnsi="Calibri"/>
                <w:sz w:val="20"/>
                <w:szCs w:val="20"/>
              </w:rPr>
              <w:t>en dost</w:t>
            </w:r>
            <w:r w:rsidR="00F02DDF">
              <w:rPr>
                <w:rFonts w:ascii="Calibri" w:hAnsi="Calibri"/>
                <w:sz w:val="20"/>
                <w:szCs w:val="20"/>
              </w:rPr>
              <w:t>ę</w:t>
            </w:r>
            <w:r w:rsidRPr="000D59D4">
              <w:rPr>
                <w:rFonts w:ascii="Calibri" w:hAnsi="Calibri"/>
                <w:sz w:val="20"/>
                <w:szCs w:val="20"/>
              </w:rPr>
              <w:t>p z wy</w:t>
            </w:r>
            <w:r w:rsidR="00F02DDF">
              <w:rPr>
                <w:rFonts w:ascii="Calibri" w:hAnsi="Calibri"/>
                <w:sz w:val="20"/>
                <w:szCs w:val="20"/>
              </w:rPr>
              <w:t>łą</w:t>
            </w:r>
            <w:r w:rsidRPr="000D59D4">
              <w:rPr>
                <w:rFonts w:ascii="Calibri" w:hAnsi="Calibri"/>
                <w:sz w:val="20"/>
                <w:szCs w:val="20"/>
              </w:rPr>
              <w:t>czeniem ustawie</w:t>
            </w:r>
            <w:r w:rsidR="00F02DDF">
              <w:rPr>
                <w:rFonts w:ascii="Calibri" w:hAnsi="Calibri"/>
                <w:sz w:val="20"/>
                <w:szCs w:val="20"/>
              </w:rPr>
              <w:t>ń</w:t>
            </w:r>
            <w:r w:rsidRPr="000D59D4">
              <w:rPr>
                <w:rFonts w:ascii="Calibri" w:hAnsi="Calibri"/>
                <w:sz w:val="20"/>
                <w:szCs w:val="20"/>
              </w:rPr>
              <w:t xml:space="preserve"> bezpiecze</w:t>
            </w:r>
            <w:r w:rsidR="00F02DDF">
              <w:rPr>
                <w:rFonts w:ascii="Calibri" w:hAnsi="Calibri"/>
                <w:sz w:val="20"/>
                <w:szCs w:val="20"/>
              </w:rPr>
              <w:t>ń</w:t>
            </w:r>
            <w:r w:rsidRPr="000D59D4">
              <w:rPr>
                <w:rFonts w:ascii="Calibri" w:hAnsi="Calibri"/>
                <w:sz w:val="20"/>
                <w:szCs w:val="20"/>
              </w:rPr>
              <w:t>stwa</w:t>
            </w:r>
          </w:p>
          <w:p w14:paraId="2AFDD723" w14:textId="18A89405" w:rsidR="00B06576" w:rsidRPr="000D59D4" w:rsidRDefault="00B06576" w:rsidP="00350B27">
            <w:pPr>
              <w:numPr>
                <w:ilvl w:val="0"/>
                <w:numId w:val="66"/>
              </w:numPr>
              <w:autoSpaceDE w:val="0"/>
              <w:autoSpaceDN w:val="0"/>
              <w:adjustRightInd w:val="0"/>
              <w:jc w:val="both"/>
              <w:rPr>
                <w:rFonts w:ascii="Calibri" w:hAnsi="Calibri"/>
                <w:sz w:val="20"/>
                <w:szCs w:val="20"/>
              </w:rPr>
            </w:pPr>
            <w:proofErr w:type="spellStart"/>
            <w:r w:rsidRPr="000D59D4">
              <w:rPr>
                <w:rFonts w:ascii="Calibri" w:hAnsi="Calibri"/>
                <w:sz w:val="20"/>
                <w:szCs w:val="20"/>
              </w:rPr>
              <w:t>security</w:t>
            </w:r>
            <w:proofErr w:type="spellEnd"/>
            <w:r w:rsidRPr="000D59D4">
              <w:rPr>
                <w:rFonts w:ascii="Calibri" w:hAnsi="Calibri"/>
                <w:sz w:val="20"/>
                <w:szCs w:val="20"/>
              </w:rPr>
              <w:t xml:space="preserve"> admin – dost</w:t>
            </w:r>
            <w:r w:rsidR="00F02DDF">
              <w:rPr>
                <w:rFonts w:ascii="Calibri" w:hAnsi="Calibri"/>
                <w:sz w:val="20"/>
                <w:szCs w:val="20"/>
              </w:rPr>
              <w:t>ę</w:t>
            </w:r>
            <w:r w:rsidRPr="000D59D4">
              <w:rPr>
                <w:rFonts w:ascii="Calibri" w:hAnsi="Calibri"/>
                <w:sz w:val="20"/>
                <w:szCs w:val="20"/>
              </w:rPr>
              <w:t>p do ustawie</w:t>
            </w:r>
            <w:r w:rsidR="00F02DDF">
              <w:rPr>
                <w:rFonts w:ascii="Calibri" w:hAnsi="Calibri"/>
                <w:sz w:val="20"/>
                <w:szCs w:val="20"/>
              </w:rPr>
              <w:t>ń</w:t>
            </w:r>
            <w:r w:rsidRPr="000D59D4">
              <w:rPr>
                <w:rFonts w:ascii="Calibri" w:hAnsi="Calibri"/>
                <w:sz w:val="20"/>
                <w:szCs w:val="20"/>
              </w:rPr>
              <w:t xml:space="preserve"> bezpiecze</w:t>
            </w:r>
            <w:r w:rsidR="00F02DDF">
              <w:rPr>
                <w:rFonts w:ascii="Calibri" w:hAnsi="Calibri"/>
                <w:sz w:val="20"/>
                <w:szCs w:val="20"/>
              </w:rPr>
              <w:t>ń</w:t>
            </w:r>
            <w:r w:rsidRPr="000D59D4">
              <w:rPr>
                <w:rFonts w:ascii="Calibri" w:hAnsi="Calibri"/>
                <w:sz w:val="20"/>
                <w:szCs w:val="20"/>
              </w:rPr>
              <w:t>stwa</w:t>
            </w:r>
          </w:p>
          <w:p w14:paraId="6733149B" w14:textId="37117FE1" w:rsidR="00B06576" w:rsidRPr="000D59D4" w:rsidRDefault="00B06576" w:rsidP="00350B27">
            <w:pPr>
              <w:numPr>
                <w:ilvl w:val="0"/>
                <w:numId w:val="66"/>
              </w:numPr>
              <w:autoSpaceDE w:val="0"/>
              <w:autoSpaceDN w:val="0"/>
              <w:adjustRightInd w:val="0"/>
              <w:jc w:val="both"/>
              <w:rPr>
                <w:rFonts w:ascii="Calibri" w:hAnsi="Calibri"/>
                <w:sz w:val="20"/>
                <w:szCs w:val="20"/>
              </w:rPr>
            </w:pPr>
            <w:proofErr w:type="spellStart"/>
            <w:r w:rsidRPr="000D59D4">
              <w:rPr>
                <w:rFonts w:ascii="Calibri" w:hAnsi="Calibri"/>
                <w:sz w:val="20"/>
                <w:szCs w:val="20"/>
              </w:rPr>
              <w:lastRenderedPageBreak/>
              <w:t>support</w:t>
            </w:r>
            <w:proofErr w:type="spellEnd"/>
            <w:r w:rsidRPr="000D59D4">
              <w:rPr>
                <w:rFonts w:ascii="Calibri" w:hAnsi="Calibri"/>
                <w:sz w:val="20"/>
                <w:szCs w:val="20"/>
              </w:rPr>
              <w:t xml:space="preserve"> admin – pe</w:t>
            </w:r>
            <w:r w:rsidR="00F02DDF">
              <w:rPr>
                <w:rFonts w:ascii="Calibri" w:hAnsi="Calibri"/>
                <w:sz w:val="20"/>
                <w:szCs w:val="20"/>
              </w:rPr>
              <w:t>ł</w:t>
            </w:r>
            <w:r w:rsidRPr="000D59D4">
              <w:rPr>
                <w:rFonts w:ascii="Calibri" w:hAnsi="Calibri"/>
                <w:sz w:val="20"/>
                <w:szCs w:val="20"/>
              </w:rPr>
              <w:t>en dost</w:t>
            </w:r>
            <w:r w:rsidR="00F02DDF">
              <w:rPr>
                <w:rFonts w:ascii="Calibri" w:hAnsi="Calibri"/>
                <w:sz w:val="20"/>
                <w:szCs w:val="20"/>
              </w:rPr>
              <w:t>ę</w:t>
            </w:r>
            <w:r w:rsidRPr="000D59D4">
              <w:rPr>
                <w:rFonts w:ascii="Calibri" w:hAnsi="Calibri"/>
                <w:sz w:val="20"/>
                <w:szCs w:val="20"/>
              </w:rPr>
              <w:t>p serwisowy</w:t>
            </w:r>
          </w:p>
          <w:p w14:paraId="2DAA75AC" w14:textId="6FE30C5E" w:rsidR="00B06576" w:rsidRPr="000D59D4" w:rsidRDefault="00B06576" w:rsidP="00350B27">
            <w:pPr>
              <w:numPr>
                <w:ilvl w:val="0"/>
                <w:numId w:val="66"/>
              </w:numPr>
              <w:autoSpaceDE w:val="0"/>
              <w:autoSpaceDN w:val="0"/>
              <w:adjustRightInd w:val="0"/>
              <w:jc w:val="both"/>
              <w:rPr>
                <w:rFonts w:ascii="Calibri" w:hAnsi="Calibri"/>
                <w:sz w:val="20"/>
                <w:szCs w:val="20"/>
              </w:rPr>
            </w:pPr>
            <w:r w:rsidRPr="000D59D4">
              <w:rPr>
                <w:rFonts w:ascii="Calibri" w:hAnsi="Calibri"/>
                <w:sz w:val="20"/>
                <w:szCs w:val="20"/>
              </w:rPr>
              <w:t>monitor –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odczytu konfiguracji</w:t>
            </w:r>
          </w:p>
          <w:p w14:paraId="7F710885" w14:textId="6128B434" w:rsidR="00B06576" w:rsidRPr="000D59D4" w:rsidRDefault="00B06576" w:rsidP="003200EA">
            <w:pPr>
              <w:autoSpaceDE w:val="0"/>
              <w:jc w:val="both"/>
              <w:rPr>
                <w:rFonts w:ascii="Calibri" w:hAnsi="Calibri"/>
                <w:sz w:val="20"/>
                <w:szCs w:val="20"/>
              </w:rPr>
            </w:pPr>
            <w:r w:rsidRPr="000D59D4">
              <w:rPr>
                <w:rFonts w:ascii="Calibri" w:hAnsi="Calibri"/>
                <w:sz w:val="20"/>
                <w:szCs w:val="20"/>
              </w:rPr>
              <w:t>Macierz musi oferowa</w:t>
            </w:r>
            <w:r w:rsidR="00F02DDF">
              <w:rPr>
                <w:rFonts w:ascii="Calibri" w:hAnsi="Calibri"/>
                <w:sz w:val="20"/>
                <w:szCs w:val="20"/>
              </w:rPr>
              <w:t>ć</w:t>
            </w:r>
            <w:r w:rsidRPr="000D59D4">
              <w:rPr>
                <w:rFonts w:ascii="Calibri" w:hAnsi="Calibri"/>
                <w:sz w:val="20"/>
                <w:szCs w:val="20"/>
              </w:rPr>
              <w:t xml:space="preserve"> zarz</w:t>
            </w:r>
            <w:r w:rsidR="00F02DDF">
              <w:rPr>
                <w:rFonts w:ascii="Calibri" w:hAnsi="Calibri"/>
                <w:sz w:val="20"/>
                <w:szCs w:val="20"/>
              </w:rPr>
              <w:t>ą</w:t>
            </w:r>
            <w:r w:rsidRPr="000D59D4">
              <w:rPr>
                <w:rFonts w:ascii="Calibri" w:hAnsi="Calibri"/>
                <w:sz w:val="20"/>
                <w:szCs w:val="20"/>
              </w:rPr>
              <w:t>dzanie poprzez sie</w:t>
            </w:r>
            <w:r w:rsidR="00F02DDF">
              <w:rPr>
                <w:rFonts w:ascii="Calibri" w:hAnsi="Calibri"/>
                <w:sz w:val="20"/>
                <w:szCs w:val="20"/>
              </w:rPr>
              <w:t>ć</w:t>
            </w:r>
            <w:r w:rsidRPr="000D59D4">
              <w:rPr>
                <w:rFonts w:ascii="Calibri" w:hAnsi="Calibri"/>
                <w:sz w:val="20"/>
                <w:szCs w:val="20"/>
              </w:rPr>
              <w:t xml:space="preserve"> LAN oraz port szeregowy. Producent powinien udost</w:t>
            </w:r>
            <w:r w:rsidR="00F02DDF">
              <w:rPr>
                <w:rFonts w:ascii="Calibri" w:hAnsi="Calibri"/>
                <w:sz w:val="20"/>
                <w:szCs w:val="20"/>
              </w:rPr>
              <w:t>ę</w:t>
            </w:r>
            <w:r w:rsidRPr="000D59D4">
              <w:rPr>
                <w:rFonts w:ascii="Calibri" w:hAnsi="Calibri"/>
                <w:sz w:val="20"/>
                <w:szCs w:val="20"/>
              </w:rPr>
              <w:t>pnia</w:t>
            </w:r>
            <w:r w:rsidR="00F02DDF">
              <w:rPr>
                <w:rFonts w:ascii="Calibri" w:hAnsi="Calibri"/>
                <w:sz w:val="20"/>
                <w:szCs w:val="20"/>
              </w:rPr>
              <w:t>ć</w:t>
            </w:r>
            <w:r w:rsidRPr="000D59D4">
              <w:rPr>
                <w:rFonts w:ascii="Calibri" w:hAnsi="Calibri"/>
                <w:sz w:val="20"/>
                <w:szCs w:val="20"/>
              </w:rPr>
              <w:t xml:space="preserve"> konsol</w:t>
            </w:r>
            <w:r w:rsidR="00F02DDF">
              <w:rPr>
                <w:rFonts w:ascii="Calibri" w:hAnsi="Calibri"/>
                <w:sz w:val="20"/>
                <w:szCs w:val="20"/>
              </w:rPr>
              <w:t>ę</w:t>
            </w:r>
            <w:r w:rsidRPr="000D59D4">
              <w:rPr>
                <w:rFonts w:ascii="Calibri" w:hAnsi="Calibri"/>
                <w:sz w:val="20"/>
                <w:szCs w:val="20"/>
              </w:rPr>
              <w:t xml:space="preserve"> umo</w:t>
            </w:r>
            <w:r w:rsidR="00F02DDF">
              <w:rPr>
                <w:rFonts w:ascii="Calibri" w:hAnsi="Calibri"/>
                <w:sz w:val="20"/>
                <w:szCs w:val="20"/>
              </w:rPr>
              <w:t>ż</w:t>
            </w:r>
            <w:r w:rsidRPr="000D59D4">
              <w:rPr>
                <w:rFonts w:ascii="Calibri" w:hAnsi="Calibri"/>
                <w:sz w:val="20"/>
                <w:szCs w:val="20"/>
              </w:rPr>
              <w:t>liwiaj</w:t>
            </w:r>
            <w:r w:rsidR="00F02DDF">
              <w:rPr>
                <w:rFonts w:ascii="Calibri" w:hAnsi="Calibri"/>
                <w:sz w:val="20"/>
                <w:szCs w:val="20"/>
              </w:rPr>
              <w:t>ą</w:t>
            </w:r>
            <w:r w:rsidRPr="000D59D4">
              <w:rPr>
                <w:rFonts w:ascii="Calibri" w:hAnsi="Calibri"/>
                <w:sz w:val="20"/>
                <w:szCs w:val="20"/>
              </w:rPr>
              <w:t>c</w:t>
            </w:r>
            <w:r w:rsidR="00F02DDF">
              <w:rPr>
                <w:rFonts w:ascii="Calibri" w:hAnsi="Calibri"/>
                <w:sz w:val="20"/>
                <w:szCs w:val="20"/>
              </w:rPr>
              <w:t>ą</w:t>
            </w:r>
            <w:r w:rsidRPr="000D59D4">
              <w:rPr>
                <w:rFonts w:ascii="Calibri" w:hAnsi="Calibri"/>
                <w:sz w:val="20"/>
                <w:szCs w:val="20"/>
              </w:rPr>
              <w:t xml:space="preserve"> dodawanie do domeny zarzadzania wielu macierzy jednocze</w:t>
            </w:r>
            <w:r w:rsidR="00F02DDF">
              <w:rPr>
                <w:rFonts w:ascii="Calibri" w:hAnsi="Calibri"/>
                <w:sz w:val="20"/>
                <w:szCs w:val="20"/>
              </w:rPr>
              <w:t>ś</w:t>
            </w:r>
            <w:r w:rsidRPr="000D59D4">
              <w:rPr>
                <w:rFonts w:ascii="Calibri" w:hAnsi="Calibri"/>
                <w:sz w:val="20"/>
                <w:szCs w:val="20"/>
              </w:rPr>
              <w:t>nie. Wymaga si</w:t>
            </w:r>
            <w:r w:rsidR="00F02DDF">
              <w:rPr>
                <w:rFonts w:ascii="Calibri" w:hAnsi="Calibri"/>
                <w:sz w:val="20"/>
                <w:szCs w:val="20"/>
              </w:rPr>
              <w:t>ę</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w:t>
            </w:r>
            <w:r w:rsidRPr="000D59D4">
              <w:rPr>
                <w:rFonts w:ascii="Calibri" w:hAnsi="Calibri"/>
                <w:sz w:val="20"/>
                <w:szCs w:val="20"/>
              </w:rPr>
              <w:t>ci importu konfiguracji z jednej macierzy na inne.</w:t>
            </w:r>
          </w:p>
        </w:tc>
        <w:tc>
          <w:tcPr>
            <w:tcW w:w="1984" w:type="dxa"/>
          </w:tcPr>
          <w:p w14:paraId="2E60C9A2" w14:textId="77777777" w:rsidR="00B06576" w:rsidRPr="000D59D4" w:rsidRDefault="00B06576" w:rsidP="003200EA">
            <w:pPr>
              <w:jc w:val="both"/>
              <w:rPr>
                <w:rFonts w:ascii="Calibri" w:hAnsi="Calibri"/>
                <w:sz w:val="20"/>
                <w:szCs w:val="20"/>
              </w:rPr>
            </w:pPr>
          </w:p>
        </w:tc>
      </w:tr>
      <w:tr w:rsidR="00B06576" w:rsidRPr="000D59D4" w14:paraId="67223392" w14:textId="77777777" w:rsidTr="00B06576">
        <w:tc>
          <w:tcPr>
            <w:tcW w:w="462" w:type="dxa"/>
            <w:shd w:val="clear" w:color="auto" w:fill="C9C9C9"/>
          </w:tcPr>
          <w:p w14:paraId="4D2BE6FA" w14:textId="77777777" w:rsidR="00B06576" w:rsidRPr="000D59D4" w:rsidRDefault="00B06576" w:rsidP="003200EA">
            <w:pPr>
              <w:rPr>
                <w:rFonts w:ascii="Calibri" w:hAnsi="Calibri"/>
                <w:b/>
                <w:bCs/>
                <w:sz w:val="20"/>
                <w:szCs w:val="20"/>
              </w:rPr>
            </w:pPr>
            <w:r w:rsidRPr="000D59D4">
              <w:rPr>
                <w:rFonts w:ascii="Calibri" w:hAnsi="Calibri"/>
                <w:b/>
                <w:bCs/>
                <w:sz w:val="20"/>
                <w:szCs w:val="20"/>
              </w:rPr>
              <w:t>9</w:t>
            </w:r>
          </w:p>
        </w:tc>
        <w:tc>
          <w:tcPr>
            <w:tcW w:w="1586" w:type="dxa"/>
            <w:shd w:val="clear" w:color="auto" w:fill="C9C9C9"/>
          </w:tcPr>
          <w:p w14:paraId="2848DB37" w14:textId="77777777" w:rsidR="00B06576" w:rsidRPr="000D59D4" w:rsidRDefault="00B06576" w:rsidP="003200EA">
            <w:pPr>
              <w:rPr>
                <w:rFonts w:ascii="Calibri" w:hAnsi="Calibri"/>
                <w:b/>
                <w:bCs/>
                <w:sz w:val="20"/>
                <w:szCs w:val="20"/>
              </w:rPr>
            </w:pPr>
            <w:r w:rsidRPr="000D59D4">
              <w:rPr>
                <w:rFonts w:ascii="Calibri" w:hAnsi="Calibri"/>
                <w:b/>
                <w:bCs/>
                <w:sz w:val="20"/>
                <w:szCs w:val="20"/>
              </w:rPr>
              <w:t>Inne</w:t>
            </w:r>
          </w:p>
        </w:tc>
        <w:tc>
          <w:tcPr>
            <w:tcW w:w="5290" w:type="dxa"/>
          </w:tcPr>
          <w:p w14:paraId="0E0E9105" w14:textId="2757B763" w:rsidR="00B06576" w:rsidRPr="000D59D4" w:rsidRDefault="00B06576" w:rsidP="003200EA">
            <w:pPr>
              <w:autoSpaceDE w:val="0"/>
              <w:jc w:val="both"/>
              <w:rPr>
                <w:rFonts w:ascii="Calibri" w:hAnsi="Calibri" w:cs="Calibri"/>
                <w:color w:val="000000"/>
                <w:sz w:val="20"/>
                <w:szCs w:val="20"/>
                <w:lang w:val="en-GB"/>
              </w:rPr>
            </w:pPr>
            <w:r w:rsidRPr="000D59D4">
              <w:rPr>
                <w:rFonts w:ascii="Calibri" w:hAnsi="Calibri" w:cs="Calibri"/>
                <w:color w:val="000000"/>
                <w:sz w:val="20"/>
                <w:szCs w:val="20"/>
              </w:rPr>
              <w:t>Wymagana jest bezprzerwowa wymiana nast</w:t>
            </w:r>
            <w:r w:rsidR="00F02DDF">
              <w:rPr>
                <w:rFonts w:ascii="Calibri" w:hAnsi="Calibri" w:cs="Calibri"/>
                <w:color w:val="000000"/>
                <w:sz w:val="20"/>
                <w:szCs w:val="20"/>
              </w:rPr>
              <w:t>ę</w:t>
            </w:r>
            <w:r w:rsidRPr="000D59D4">
              <w:rPr>
                <w:rFonts w:ascii="Calibri" w:hAnsi="Calibri" w:cs="Calibri"/>
                <w:color w:val="000000"/>
                <w:sz w:val="20"/>
                <w:szCs w:val="20"/>
              </w:rPr>
              <w:t>puj</w:t>
            </w:r>
            <w:r w:rsidR="00F02DDF">
              <w:rPr>
                <w:rFonts w:ascii="Calibri" w:hAnsi="Calibri" w:cs="Calibri"/>
                <w:color w:val="000000"/>
                <w:sz w:val="20"/>
                <w:szCs w:val="20"/>
              </w:rPr>
              <w:t>ą</w:t>
            </w:r>
            <w:r w:rsidRPr="000D59D4">
              <w:rPr>
                <w:rFonts w:ascii="Calibri" w:hAnsi="Calibri" w:cs="Calibri"/>
                <w:color w:val="000000"/>
                <w:sz w:val="20"/>
                <w:szCs w:val="20"/>
              </w:rPr>
              <w:t>cych elementów macierzy: kontrolery, modu</w:t>
            </w:r>
            <w:r w:rsidR="00F02DDF">
              <w:rPr>
                <w:rFonts w:ascii="Calibri" w:hAnsi="Calibri" w:cs="Calibri"/>
                <w:color w:val="000000"/>
                <w:sz w:val="20"/>
                <w:szCs w:val="20"/>
              </w:rPr>
              <w:t>ł</w:t>
            </w:r>
            <w:r w:rsidRPr="000D59D4">
              <w:rPr>
                <w:rFonts w:ascii="Calibri" w:hAnsi="Calibri" w:cs="Calibri"/>
                <w:color w:val="000000"/>
                <w:sz w:val="20"/>
                <w:szCs w:val="20"/>
              </w:rPr>
              <w:t>y I/O, dyski, zasilacze oraz modu</w:t>
            </w:r>
            <w:r w:rsidR="00F02DDF">
              <w:rPr>
                <w:rFonts w:ascii="Calibri" w:hAnsi="Calibri" w:cs="Calibri"/>
                <w:color w:val="000000"/>
                <w:sz w:val="20"/>
                <w:szCs w:val="20"/>
              </w:rPr>
              <w:t>ł</w:t>
            </w:r>
            <w:r w:rsidRPr="000D59D4">
              <w:rPr>
                <w:rFonts w:ascii="Calibri" w:hAnsi="Calibri" w:cs="Calibri"/>
                <w:color w:val="000000"/>
                <w:sz w:val="20"/>
                <w:szCs w:val="20"/>
              </w:rPr>
              <w:t xml:space="preserve">y SFP+. </w:t>
            </w:r>
            <w:proofErr w:type="spellStart"/>
            <w:r w:rsidRPr="000D59D4">
              <w:rPr>
                <w:rFonts w:ascii="Calibri" w:hAnsi="Calibri" w:cs="Calibri"/>
                <w:color w:val="000000"/>
                <w:sz w:val="20"/>
                <w:szCs w:val="20"/>
                <w:lang w:val="en-GB"/>
              </w:rPr>
              <w:t>Obs</w:t>
            </w:r>
            <w:r w:rsidR="00F02DDF">
              <w:rPr>
                <w:rFonts w:ascii="Calibri" w:hAnsi="Calibri" w:cs="Calibri"/>
                <w:color w:val="000000"/>
                <w:sz w:val="20"/>
                <w:szCs w:val="20"/>
                <w:lang w:val="en-GB"/>
              </w:rPr>
              <w:t>ł</w:t>
            </w:r>
            <w:r w:rsidRPr="000D59D4">
              <w:rPr>
                <w:rFonts w:ascii="Calibri" w:hAnsi="Calibri" w:cs="Calibri"/>
                <w:color w:val="000000"/>
                <w:sz w:val="20"/>
                <w:szCs w:val="20"/>
                <w:lang w:val="en-GB"/>
              </w:rPr>
              <w:t>uga</w:t>
            </w:r>
            <w:proofErr w:type="spellEnd"/>
            <w:r w:rsidRPr="000D59D4">
              <w:rPr>
                <w:rFonts w:ascii="Calibri" w:hAnsi="Calibri" w:cs="Calibri"/>
                <w:color w:val="000000"/>
                <w:sz w:val="20"/>
                <w:szCs w:val="20"/>
                <w:lang w:val="en-GB"/>
              </w:rPr>
              <w:t xml:space="preserve"> </w:t>
            </w:r>
            <w:proofErr w:type="spellStart"/>
            <w:r w:rsidRPr="000D59D4">
              <w:rPr>
                <w:rFonts w:ascii="Calibri" w:hAnsi="Calibri" w:cs="Calibri"/>
                <w:color w:val="000000"/>
                <w:sz w:val="20"/>
                <w:szCs w:val="20"/>
                <w:lang w:val="en-GB"/>
              </w:rPr>
              <w:t>systemów</w:t>
            </w:r>
            <w:proofErr w:type="spellEnd"/>
            <w:r w:rsidRPr="000D59D4">
              <w:rPr>
                <w:rFonts w:ascii="Calibri" w:hAnsi="Calibri" w:cs="Calibri"/>
                <w:color w:val="000000"/>
                <w:sz w:val="20"/>
                <w:szCs w:val="20"/>
                <w:lang w:val="en-GB"/>
              </w:rPr>
              <w:t xml:space="preserve"> </w:t>
            </w:r>
            <w:proofErr w:type="spellStart"/>
            <w:r w:rsidRPr="000D59D4">
              <w:rPr>
                <w:rFonts w:ascii="Calibri" w:hAnsi="Calibri" w:cs="Calibri"/>
                <w:color w:val="000000"/>
                <w:sz w:val="20"/>
                <w:szCs w:val="20"/>
                <w:lang w:val="en-GB"/>
              </w:rPr>
              <w:t>operacyjnych</w:t>
            </w:r>
            <w:proofErr w:type="spellEnd"/>
            <w:r w:rsidRPr="000D59D4">
              <w:rPr>
                <w:rFonts w:ascii="Calibri" w:hAnsi="Calibri" w:cs="Calibri"/>
                <w:color w:val="000000"/>
                <w:sz w:val="20"/>
                <w:szCs w:val="20"/>
                <w:lang w:val="en-GB"/>
              </w:rPr>
              <w:t xml:space="preserve"> </w:t>
            </w:r>
            <w:proofErr w:type="spellStart"/>
            <w:r w:rsidRPr="000D59D4">
              <w:rPr>
                <w:rFonts w:ascii="Calibri" w:hAnsi="Calibri" w:cs="Calibri"/>
                <w:color w:val="000000"/>
                <w:sz w:val="20"/>
                <w:szCs w:val="20"/>
                <w:lang w:val="en-GB"/>
              </w:rPr>
              <w:t>hosta</w:t>
            </w:r>
            <w:proofErr w:type="spellEnd"/>
            <w:r w:rsidRPr="000D59D4">
              <w:rPr>
                <w:rFonts w:ascii="Calibri" w:hAnsi="Calibri" w:cs="Calibri"/>
                <w:color w:val="000000"/>
                <w:sz w:val="20"/>
                <w:szCs w:val="20"/>
                <w:lang w:val="en-GB"/>
              </w:rPr>
              <w:t xml:space="preserve">: Microsoft Windows Server 2012 R2; 2016, 2019;  Red Hat Enterprise Linux (RHEL) 6, 7; SUSE Linux Enterprise Server (SLES)  11, 12, 15;  </w:t>
            </w:r>
          </w:p>
        </w:tc>
        <w:tc>
          <w:tcPr>
            <w:tcW w:w="1984" w:type="dxa"/>
          </w:tcPr>
          <w:p w14:paraId="5FDE1D98" w14:textId="77777777" w:rsidR="00B06576" w:rsidRPr="000D59D4" w:rsidRDefault="00B06576" w:rsidP="003200EA">
            <w:pPr>
              <w:autoSpaceDE w:val="0"/>
              <w:jc w:val="both"/>
              <w:rPr>
                <w:rFonts w:ascii="Calibri" w:hAnsi="Calibri" w:cs="Calibri"/>
                <w:color w:val="000000"/>
                <w:sz w:val="20"/>
                <w:szCs w:val="20"/>
              </w:rPr>
            </w:pPr>
          </w:p>
        </w:tc>
      </w:tr>
      <w:tr w:rsidR="00B06576" w:rsidRPr="000D59D4" w14:paraId="05FF0AE0" w14:textId="77777777" w:rsidTr="00B06576">
        <w:tc>
          <w:tcPr>
            <w:tcW w:w="462" w:type="dxa"/>
            <w:shd w:val="clear" w:color="auto" w:fill="C9C9C9"/>
          </w:tcPr>
          <w:p w14:paraId="262162B3" w14:textId="77777777" w:rsidR="00B06576" w:rsidRPr="000D59D4" w:rsidRDefault="00B06576" w:rsidP="003200EA">
            <w:pPr>
              <w:rPr>
                <w:rFonts w:ascii="Calibri" w:hAnsi="Calibri"/>
                <w:b/>
                <w:bCs/>
                <w:sz w:val="20"/>
                <w:szCs w:val="20"/>
              </w:rPr>
            </w:pPr>
            <w:r w:rsidRPr="000D59D4">
              <w:rPr>
                <w:rFonts w:ascii="Calibri" w:hAnsi="Calibri"/>
                <w:b/>
                <w:bCs/>
                <w:sz w:val="20"/>
                <w:szCs w:val="20"/>
              </w:rPr>
              <w:t>10</w:t>
            </w:r>
          </w:p>
        </w:tc>
        <w:tc>
          <w:tcPr>
            <w:tcW w:w="1586" w:type="dxa"/>
            <w:shd w:val="clear" w:color="auto" w:fill="C9C9C9"/>
          </w:tcPr>
          <w:p w14:paraId="69D42DC3" w14:textId="77777777" w:rsidR="00B06576" w:rsidRPr="000D59D4" w:rsidRDefault="00B06576" w:rsidP="003200EA">
            <w:pPr>
              <w:rPr>
                <w:rFonts w:ascii="Calibri" w:hAnsi="Calibri"/>
                <w:b/>
                <w:bCs/>
                <w:sz w:val="20"/>
                <w:szCs w:val="20"/>
              </w:rPr>
            </w:pPr>
            <w:r w:rsidRPr="000D59D4">
              <w:rPr>
                <w:rFonts w:ascii="Calibri" w:hAnsi="Calibri"/>
                <w:b/>
                <w:bCs/>
                <w:sz w:val="20"/>
                <w:szCs w:val="20"/>
              </w:rPr>
              <w:t xml:space="preserve">Gwarancja </w:t>
            </w:r>
          </w:p>
        </w:tc>
        <w:tc>
          <w:tcPr>
            <w:tcW w:w="5290" w:type="dxa"/>
          </w:tcPr>
          <w:p w14:paraId="0BEC8FA6" w14:textId="23EDB4C3" w:rsidR="00B06576" w:rsidRDefault="00B06576" w:rsidP="003200EA">
            <w:pPr>
              <w:autoSpaceDE w:val="0"/>
              <w:autoSpaceDN w:val="0"/>
              <w:adjustRightInd w:val="0"/>
              <w:jc w:val="both"/>
              <w:rPr>
                <w:rFonts w:ascii="Calibri" w:hAnsi="Calibri" w:cs="Century Gothic"/>
                <w:color w:val="000000"/>
                <w:sz w:val="20"/>
                <w:szCs w:val="20"/>
              </w:rPr>
            </w:pPr>
            <w:r w:rsidRPr="000D59D4">
              <w:rPr>
                <w:rFonts w:ascii="Calibri" w:hAnsi="Calibri"/>
                <w:sz w:val="20"/>
                <w:szCs w:val="20"/>
              </w:rPr>
              <w:t>Co najmniej pi</w:t>
            </w:r>
            <w:r w:rsidR="00F02DDF">
              <w:rPr>
                <w:rFonts w:ascii="Calibri" w:hAnsi="Calibri"/>
                <w:sz w:val="20"/>
                <w:szCs w:val="20"/>
              </w:rPr>
              <w:t>ę</w:t>
            </w:r>
            <w:r w:rsidRPr="000D59D4">
              <w:rPr>
                <w:rFonts w:ascii="Calibri" w:hAnsi="Calibri"/>
                <w:sz w:val="20"/>
                <w:szCs w:val="20"/>
              </w:rPr>
              <w:t>cio-letnia (5 lat) gwarancja producenta wraz z napraw</w:t>
            </w:r>
            <w:r w:rsidR="00F02DDF">
              <w:rPr>
                <w:rFonts w:ascii="Calibri" w:hAnsi="Calibri"/>
                <w:sz w:val="20"/>
                <w:szCs w:val="20"/>
              </w:rPr>
              <w:t>ą</w:t>
            </w:r>
            <w:r w:rsidRPr="000D59D4">
              <w:rPr>
                <w:rFonts w:ascii="Calibri" w:hAnsi="Calibri"/>
                <w:sz w:val="20"/>
                <w:szCs w:val="20"/>
              </w:rPr>
              <w:t xml:space="preserve"> w miejscu instalacji z czasem reakcji nast</w:t>
            </w:r>
            <w:r w:rsidR="00F02DDF">
              <w:rPr>
                <w:rFonts w:ascii="Calibri" w:hAnsi="Calibri"/>
                <w:sz w:val="20"/>
                <w:szCs w:val="20"/>
              </w:rPr>
              <w:t>ę</w:t>
            </w:r>
            <w:r w:rsidRPr="000D59D4">
              <w:rPr>
                <w:rFonts w:ascii="Calibri" w:hAnsi="Calibri"/>
                <w:sz w:val="20"/>
                <w:szCs w:val="20"/>
              </w:rPr>
              <w:t>pnego dnia roboczego od momentu zg</w:t>
            </w:r>
            <w:r w:rsidR="00F02DDF">
              <w:rPr>
                <w:rFonts w:ascii="Calibri" w:hAnsi="Calibri"/>
                <w:sz w:val="20"/>
                <w:szCs w:val="20"/>
              </w:rPr>
              <w:t>ł</w:t>
            </w:r>
            <w:r w:rsidRPr="000D59D4">
              <w:rPr>
                <w:rFonts w:ascii="Calibri" w:hAnsi="Calibri"/>
                <w:sz w:val="20"/>
                <w:szCs w:val="20"/>
              </w:rPr>
              <w:t>oszenia. Wszystkie konsultacje, diagnozy i naprawy sprz</w:t>
            </w:r>
            <w:r w:rsidR="00F02DDF">
              <w:rPr>
                <w:rFonts w:ascii="Calibri" w:hAnsi="Calibri"/>
                <w:sz w:val="20"/>
                <w:szCs w:val="20"/>
              </w:rPr>
              <w:t>ę</w:t>
            </w:r>
            <w:r w:rsidRPr="000D59D4">
              <w:rPr>
                <w:rFonts w:ascii="Calibri" w:hAnsi="Calibri"/>
                <w:sz w:val="20"/>
                <w:szCs w:val="20"/>
              </w:rPr>
              <w:t>tu musz</w:t>
            </w:r>
            <w:r w:rsidR="00F02DDF">
              <w:rPr>
                <w:rFonts w:ascii="Calibri" w:hAnsi="Calibri"/>
                <w:sz w:val="20"/>
                <w:szCs w:val="20"/>
              </w:rPr>
              <w:t>ą</w:t>
            </w:r>
            <w:r w:rsidRPr="000D59D4">
              <w:rPr>
                <w:rFonts w:ascii="Calibri" w:hAnsi="Calibri"/>
                <w:sz w:val="20"/>
                <w:szCs w:val="20"/>
              </w:rPr>
              <w:t xml:space="preserve"> zosta</w:t>
            </w:r>
            <w:r w:rsidR="00F02DDF">
              <w:rPr>
                <w:rFonts w:ascii="Calibri" w:hAnsi="Calibri"/>
                <w:sz w:val="20"/>
                <w:szCs w:val="20"/>
              </w:rPr>
              <w:t>ć</w:t>
            </w:r>
            <w:r w:rsidRPr="000D59D4">
              <w:rPr>
                <w:rFonts w:ascii="Calibri" w:hAnsi="Calibri"/>
                <w:sz w:val="20"/>
                <w:szCs w:val="20"/>
              </w:rPr>
              <w:t xml:space="preserve"> przeprowadzone przez producenta lub autoryzowany serwis producenta sprz</w:t>
            </w:r>
            <w:r w:rsidR="00F02DDF">
              <w:rPr>
                <w:rFonts w:ascii="Calibri" w:hAnsi="Calibri"/>
                <w:sz w:val="20"/>
                <w:szCs w:val="20"/>
              </w:rPr>
              <w:t>ę</w:t>
            </w:r>
            <w:r w:rsidRPr="000D59D4">
              <w:rPr>
                <w:rFonts w:ascii="Calibri" w:hAnsi="Calibri"/>
                <w:sz w:val="20"/>
                <w:szCs w:val="20"/>
              </w:rPr>
              <w:t>tu</w:t>
            </w:r>
            <w:r w:rsidRPr="000D59D4">
              <w:rPr>
                <w:rFonts w:ascii="Calibri" w:hAnsi="Calibri" w:cs="Century Gothic"/>
                <w:color w:val="000000"/>
                <w:sz w:val="20"/>
                <w:szCs w:val="20"/>
              </w:rPr>
              <w:t>. W przypadku uszkodzenia dysków twardych macierzy, uszkodzone dyski macierzy pozostaj</w:t>
            </w:r>
            <w:r w:rsidR="00F02DDF">
              <w:rPr>
                <w:rFonts w:ascii="Calibri" w:hAnsi="Calibri" w:cs="Century Gothic"/>
                <w:color w:val="000000"/>
                <w:sz w:val="20"/>
                <w:szCs w:val="20"/>
              </w:rPr>
              <w:t>ą</w:t>
            </w:r>
            <w:r w:rsidRPr="000D59D4">
              <w:rPr>
                <w:rFonts w:ascii="Calibri" w:hAnsi="Calibri" w:cs="Century Gothic"/>
                <w:color w:val="000000"/>
                <w:sz w:val="20"/>
                <w:szCs w:val="20"/>
              </w:rPr>
              <w:t xml:space="preserve"> u Zamawiaj</w:t>
            </w:r>
            <w:r w:rsidR="00F02DDF">
              <w:rPr>
                <w:rFonts w:ascii="Calibri" w:hAnsi="Calibri" w:cs="Century Gothic"/>
                <w:color w:val="000000"/>
                <w:sz w:val="20"/>
                <w:szCs w:val="20"/>
              </w:rPr>
              <w:t>ą</w:t>
            </w:r>
            <w:r w:rsidRPr="000D59D4">
              <w:rPr>
                <w:rFonts w:ascii="Calibri" w:hAnsi="Calibri" w:cs="Century Gothic"/>
                <w:color w:val="000000"/>
                <w:sz w:val="20"/>
                <w:szCs w:val="20"/>
              </w:rPr>
              <w:t>cego.</w:t>
            </w:r>
          </w:p>
          <w:p w14:paraId="0D4F85CF" w14:textId="77777777" w:rsidR="00DE1D7F" w:rsidRDefault="00DE1D7F" w:rsidP="003200EA">
            <w:pPr>
              <w:autoSpaceDE w:val="0"/>
              <w:autoSpaceDN w:val="0"/>
              <w:adjustRightInd w:val="0"/>
              <w:jc w:val="both"/>
              <w:rPr>
                <w:rFonts w:ascii="Calibri" w:hAnsi="Calibri" w:cs="Century Gothic"/>
                <w:color w:val="000000"/>
                <w:sz w:val="20"/>
                <w:szCs w:val="20"/>
              </w:rPr>
            </w:pPr>
          </w:p>
          <w:p w14:paraId="3ECD1A02" w14:textId="77777777" w:rsidR="00DE1D7F" w:rsidRPr="000D59D4" w:rsidRDefault="00DE1D7F" w:rsidP="003200EA">
            <w:pPr>
              <w:autoSpaceDE w:val="0"/>
              <w:autoSpaceDN w:val="0"/>
              <w:adjustRightInd w:val="0"/>
              <w:jc w:val="both"/>
              <w:rPr>
                <w:rFonts w:ascii="Calibri" w:hAnsi="Calibri"/>
                <w:sz w:val="20"/>
                <w:szCs w:val="20"/>
              </w:rPr>
            </w:pPr>
          </w:p>
        </w:tc>
        <w:tc>
          <w:tcPr>
            <w:tcW w:w="1984" w:type="dxa"/>
          </w:tcPr>
          <w:p w14:paraId="5D6BA753" w14:textId="77777777" w:rsidR="00B06576" w:rsidRPr="000D59D4" w:rsidRDefault="00B06576" w:rsidP="003200EA">
            <w:pPr>
              <w:autoSpaceDE w:val="0"/>
              <w:autoSpaceDN w:val="0"/>
              <w:adjustRightInd w:val="0"/>
              <w:jc w:val="both"/>
              <w:rPr>
                <w:rFonts w:ascii="Calibri" w:hAnsi="Calibri"/>
                <w:sz w:val="20"/>
                <w:szCs w:val="20"/>
              </w:rPr>
            </w:pPr>
          </w:p>
        </w:tc>
      </w:tr>
      <w:tr w:rsidR="00B06576" w:rsidRPr="000D59D4" w14:paraId="3D979CD6" w14:textId="77777777" w:rsidTr="00B06576">
        <w:tc>
          <w:tcPr>
            <w:tcW w:w="462" w:type="dxa"/>
            <w:shd w:val="clear" w:color="auto" w:fill="C9C9C9"/>
          </w:tcPr>
          <w:p w14:paraId="2450E02F" w14:textId="77777777" w:rsidR="00B06576" w:rsidRPr="000D59D4" w:rsidRDefault="00B06576" w:rsidP="003200EA">
            <w:pPr>
              <w:rPr>
                <w:rFonts w:ascii="Calibri" w:hAnsi="Calibri"/>
                <w:b/>
                <w:bCs/>
                <w:sz w:val="20"/>
                <w:szCs w:val="20"/>
              </w:rPr>
            </w:pPr>
            <w:r w:rsidRPr="000D59D4">
              <w:rPr>
                <w:rFonts w:ascii="Calibri" w:hAnsi="Calibri"/>
                <w:b/>
                <w:bCs/>
                <w:sz w:val="20"/>
                <w:szCs w:val="20"/>
              </w:rPr>
              <w:t>11</w:t>
            </w:r>
          </w:p>
        </w:tc>
        <w:tc>
          <w:tcPr>
            <w:tcW w:w="1586" w:type="dxa"/>
            <w:shd w:val="clear" w:color="auto" w:fill="C9C9C9"/>
          </w:tcPr>
          <w:p w14:paraId="4DB53660" w14:textId="1B14F33B" w:rsidR="00B06576" w:rsidRPr="000D59D4" w:rsidRDefault="00B06576" w:rsidP="003200EA">
            <w:pPr>
              <w:rPr>
                <w:rFonts w:ascii="Calibri" w:hAnsi="Calibri"/>
                <w:b/>
                <w:bCs/>
                <w:sz w:val="20"/>
                <w:szCs w:val="20"/>
              </w:rPr>
            </w:pPr>
            <w:r w:rsidRPr="000D59D4">
              <w:rPr>
                <w:rFonts w:ascii="Calibri" w:hAnsi="Calibri"/>
                <w:b/>
                <w:bCs/>
                <w:sz w:val="20"/>
                <w:szCs w:val="20"/>
              </w:rPr>
              <w:t>Uwagi dotycz</w:t>
            </w:r>
            <w:r w:rsidR="00F02DDF">
              <w:rPr>
                <w:rFonts w:ascii="Calibri" w:hAnsi="Calibri"/>
                <w:b/>
                <w:bCs/>
                <w:sz w:val="20"/>
                <w:szCs w:val="20"/>
              </w:rPr>
              <w:t>ą</w:t>
            </w:r>
            <w:r w:rsidRPr="000D59D4">
              <w:rPr>
                <w:rFonts w:ascii="Calibri" w:hAnsi="Calibri"/>
                <w:b/>
                <w:bCs/>
                <w:sz w:val="20"/>
                <w:szCs w:val="20"/>
              </w:rPr>
              <w:t>ce rozbudowy, kompatybilno</w:t>
            </w:r>
            <w:r w:rsidR="00F02DDF">
              <w:rPr>
                <w:rFonts w:ascii="Calibri" w:hAnsi="Calibri"/>
                <w:b/>
                <w:bCs/>
                <w:sz w:val="20"/>
                <w:szCs w:val="20"/>
              </w:rPr>
              <w:t>ś</w:t>
            </w:r>
            <w:r w:rsidRPr="000D59D4">
              <w:rPr>
                <w:rFonts w:ascii="Calibri" w:hAnsi="Calibri"/>
                <w:b/>
                <w:bCs/>
                <w:sz w:val="20"/>
                <w:szCs w:val="20"/>
              </w:rPr>
              <w:t>ci oraz zarz</w:t>
            </w:r>
            <w:r w:rsidR="00F02DDF">
              <w:rPr>
                <w:rFonts w:ascii="Calibri" w:hAnsi="Calibri"/>
                <w:b/>
                <w:bCs/>
                <w:sz w:val="20"/>
                <w:szCs w:val="20"/>
              </w:rPr>
              <w:t>ą</w:t>
            </w:r>
            <w:r w:rsidRPr="000D59D4">
              <w:rPr>
                <w:rFonts w:ascii="Calibri" w:hAnsi="Calibri"/>
                <w:b/>
                <w:bCs/>
                <w:sz w:val="20"/>
                <w:szCs w:val="20"/>
              </w:rPr>
              <w:t>dzania</w:t>
            </w:r>
          </w:p>
        </w:tc>
        <w:tc>
          <w:tcPr>
            <w:tcW w:w="5290" w:type="dxa"/>
          </w:tcPr>
          <w:p w14:paraId="3BF3EFC5" w14:textId="1AE87586" w:rsidR="00B06576" w:rsidRPr="000D59D4" w:rsidRDefault="00B06576" w:rsidP="003200EA">
            <w:pPr>
              <w:autoSpaceDE w:val="0"/>
              <w:jc w:val="both"/>
              <w:rPr>
                <w:rFonts w:ascii="Calibri" w:hAnsi="Calibri" w:cs="Calibri"/>
                <w:color w:val="000000"/>
                <w:sz w:val="20"/>
                <w:szCs w:val="20"/>
              </w:rPr>
            </w:pPr>
            <w:r w:rsidRPr="000D59D4">
              <w:rPr>
                <w:rFonts w:ascii="Calibri" w:hAnsi="Calibri" w:cs="Calibri"/>
                <w:color w:val="000000"/>
                <w:sz w:val="20"/>
                <w:szCs w:val="20"/>
              </w:rPr>
              <w:t>Macierz dyskowa i prze</w:t>
            </w:r>
            <w:r w:rsidR="00F02DDF">
              <w:rPr>
                <w:rFonts w:ascii="Calibri" w:hAnsi="Calibri" w:cs="Calibri"/>
                <w:color w:val="000000"/>
                <w:sz w:val="20"/>
                <w:szCs w:val="20"/>
              </w:rPr>
              <w:t>łą</w:t>
            </w:r>
            <w:r w:rsidRPr="000D59D4">
              <w:rPr>
                <w:rFonts w:ascii="Calibri" w:hAnsi="Calibri" w:cs="Calibri"/>
                <w:color w:val="000000"/>
                <w:sz w:val="20"/>
                <w:szCs w:val="20"/>
              </w:rPr>
              <w:t>czniki FC musz</w:t>
            </w:r>
            <w:r w:rsidR="00F02DDF">
              <w:rPr>
                <w:rFonts w:ascii="Calibri" w:hAnsi="Calibri" w:cs="Calibri"/>
                <w:color w:val="000000"/>
                <w:sz w:val="20"/>
                <w:szCs w:val="20"/>
              </w:rPr>
              <w:t>ą</w:t>
            </w:r>
            <w:r w:rsidRPr="000D59D4">
              <w:rPr>
                <w:rFonts w:ascii="Calibri" w:hAnsi="Calibri" w:cs="Calibri"/>
                <w:color w:val="000000"/>
                <w:sz w:val="20"/>
                <w:szCs w:val="20"/>
              </w:rPr>
              <w:t xml:space="preserve"> pochodzi</w:t>
            </w:r>
            <w:r w:rsidR="00F02DDF">
              <w:rPr>
                <w:rFonts w:ascii="Calibri" w:hAnsi="Calibri" w:cs="Calibri"/>
                <w:color w:val="000000"/>
                <w:sz w:val="20"/>
                <w:szCs w:val="20"/>
              </w:rPr>
              <w:t>ć</w:t>
            </w:r>
            <w:r w:rsidRPr="000D59D4">
              <w:rPr>
                <w:rFonts w:ascii="Calibri" w:hAnsi="Calibri" w:cs="Calibri"/>
                <w:color w:val="000000"/>
                <w:sz w:val="20"/>
                <w:szCs w:val="20"/>
              </w:rPr>
              <w:t xml:space="preserve"> od jednego producenta</w:t>
            </w:r>
          </w:p>
        </w:tc>
        <w:tc>
          <w:tcPr>
            <w:tcW w:w="1984" w:type="dxa"/>
          </w:tcPr>
          <w:p w14:paraId="18422BD1" w14:textId="77777777" w:rsidR="00B06576" w:rsidRPr="000D59D4" w:rsidRDefault="00B06576" w:rsidP="003200EA">
            <w:pPr>
              <w:autoSpaceDE w:val="0"/>
              <w:jc w:val="both"/>
              <w:rPr>
                <w:rFonts w:ascii="Calibri" w:hAnsi="Calibri" w:cs="Calibri"/>
                <w:color w:val="000000"/>
                <w:sz w:val="20"/>
                <w:szCs w:val="20"/>
              </w:rPr>
            </w:pPr>
          </w:p>
        </w:tc>
      </w:tr>
      <w:tr w:rsidR="00B06576" w:rsidRPr="000D59D4" w14:paraId="142466D0" w14:textId="77777777" w:rsidTr="00B06576">
        <w:tc>
          <w:tcPr>
            <w:tcW w:w="462" w:type="dxa"/>
            <w:shd w:val="clear" w:color="auto" w:fill="C9C9C9"/>
          </w:tcPr>
          <w:p w14:paraId="7C688226" w14:textId="77777777" w:rsidR="00B06576" w:rsidRPr="000D59D4" w:rsidRDefault="00B06576" w:rsidP="003200EA">
            <w:pPr>
              <w:rPr>
                <w:rFonts w:ascii="Calibri" w:hAnsi="Calibri"/>
                <w:b/>
                <w:bCs/>
                <w:sz w:val="20"/>
                <w:szCs w:val="20"/>
              </w:rPr>
            </w:pPr>
            <w:r w:rsidRPr="000D59D4">
              <w:rPr>
                <w:rFonts w:ascii="Calibri" w:hAnsi="Calibri"/>
                <w:b/>
                <w:bCs/>
                <w:sz w:val="20"/>
                <w:szCs w:val="20"/>
              </w:rPr>
              <w:t>12</w:t>
            </w:r>
          </w:p>
        </w:tc>
        <w:tc>
          <w:tcPr>
            <w:tcW w:w="1586" w:type="dxa"/>
            <w:shd w:val="clear" w:color="auto" w:fill="C9C9C9"/>
          </w:tcPr>
          <w:p w14:paraId="5055E5CA" w14:textId="77777777" w:rsidR="00B06576" w:rsidRPr="000D59D4" w:rsidRDefault="00B06576" w:rsidP="003200EA">
            <w:pPr>
              <w:rPr>
                <w:rFonts w:ascii="Calibri" w:hAnsi="Calibri"/>
                <w:b/>
                <w:bCs/>
                <w:sz w:val="20"/>
                <w:szCs w:val="20"/>
              </w:rPr>
            </w:pPr>
            <w:r w:rsidRPr="000D59D4">
              <w:rPr>
                <w:rFonts w:ascii="Calibri" w:hAnsi="Calibri"/>
                <w:b/>
                <w:bCs/>
                <w:sz w:val="20"/>
                <w:szCs w:val="20"/>
              </w:rPr>
              <w:t>Okablowanie</w:t>
            </w:r>
          </w:p>
        </w:tc>
        <w:tc>
          <w:tcPr>
            <w:tcW w:w="5290" w:type="dxa"/>
          </w:tcPr>
          <w:p w14:paraId="0A5D4523" w14:textId="70D1431C" w:rsidR="00B06576" w:rsidRPr="000D59D4" w:rsidRDefault="00B06576" w:rsidP="003200EA">
            <w:pPr>
              <w:autoSpaceDE w:val="0"/>
              <w:jc w:val="both"/>
              <w:rPr>
                <w:rFonts w:ascii="Calibri" w:hAnsi="Calibri" w:cs="Calibri"/>
                <w:color w:val="000000"/>
                <w:sz w:val="20"/>
                <w:szCs w:val="20"/>
              </w:rPr>
            </w:pPr>
            <w:r w:rsidRPr="000D59D4">
              <w:rPr>
                <w:rFonts w:ascii="Calibri" w:hAnsi="Calibri" w:cs="Calibri"/>
                <w:color w:val="000000"/>
                <w:sz w:val="20"/>
                <w:szCs w:val="20"/>
              </w:rPr>
              <w:t>Do urz</w:t>
            </w:r>
            <w:r w:rsidR="00F02DDF">
              <w:rPr>
                <w:rFonts w:ascii="Calibri" w:hAnsi="Calibri" w:cs="Calibri"/>
                <w:color w:val="000000"/>
                <w:sz w:val="20"/>
                <w:szCs w:val="20"/>
              </w:rPr>
              <w:t>ą</w:t>
            </w:r>
            <w:r w:rsidRPr="000D59D4">
              <w:rPr>
                <w:rFonts w:ascii="Calibri" w:hAnsi="Calibri" w:cs="Calibri"/>
                <w:color w:val="000000"/>
                <w:sz w:val="20"/>
                <w:szCs w:val="20"/>
              </w:rPr>
              <w:t>dzenia zostan</w:t>
            </w:r>
            <w:r w:rsidR="00F02DDF">
              <w:rPr>
                <w:rFonts w:ascii="Calibri" w:hAnsi="Calibri" w:cs="Calibri"/>
                <w:color w:val="000000"/>
                <w:sz w:val="20"/>
                <w:szCs w:val="20"/>
              </w:rPr>
              <w:t>ą</w:t>
            </w:r>
            <w:r w:rsidRPr="000D59D4">
              <w:rPr>
                <w:rFonts w:ascii="Calibri" w:hAnsi="Calibri" w:cs="Calibri"/>
                <w:color w:val="000000"/>
                <w:sz w:val="20"/>
                <w:szCs w:val="20"/>
              </w:rPr>
              <w:t xml:space="preserve"> dostarczone wszystkie niezb</w:t>
            </w:r>
            <w:r w:rsidR="00F02DDF">
              <w:rPr>
                <w:rFonts w:ascii="Calibri" w:hAnsi="Calibri" w:cs="Calibri"/>
                <w:color w:val="000000"/>
                <w:sz w:val="20"/>
                <w:szCs w:val="20"/>
              </w:rPr>
              <w:t>ę</w:t>
            </w:r>
            <w:r w:rsidRPr="000D59D4">
              <w:rPr>
                <w:rFonts w:ascii="Calibri" w:hAnsi="Calibri" w:cs="Calibri"/>
                <w:color w:val="000000"/>
                <w:sz w:val="20"/>
                <w:szCs w:val="20"/>
              </w:rPr>
              <w:t>dne akcesoria oraz okablowaniu wymagane do instalacji, konfiguracji i pracy urz</w:t>
            </w:r>
            <w:r w:rsidR="00F02DDF">
              <w:rPr>
                <w:rFonts w:ascii="Calibri" w:hAnsi="Calibri" w:cs="Calibri"/>
                <w:color w:val="000000"/>
                <w:sz w:val="20"/>
                <w:szCs w:val="20"/>
              </w:rPr>
              <w:t>ą</w:t>
            </w:r>
            <w:r w:rsidRPr="000D59D4">
              <w:rPr>
                <w:rFonts w:ascii="Calibri" w:hAnsi="Calibri" w:cs="Calibri"/>
                <w:color w:val="000000"/>
                <w:sz w:val="20"/>
                <w:szCs w:val="20"/>
              </w:rPr>
              <w:t>dzenia</w:t>
            </w:r>
          </w:p>
        </w:tc>
        <w:tc>
          <w:tcPr>
            <w:tcW w:w="1984" w:type="dxa"/>
          </w:tcPr>
          <w:p w14:paraId="3731FF85" w14:textId="77777777" w:rsidR="00B06576" w:rsidRPr="000D59D4" w:rsidRDefault="00B06576" w:rsidP="003200EA">
            <w:pPr>
              <w:autoSpaceDE w:val="0"/>
              <w:jc w:val="both"/>
              <w:rPr>
                <w:rFonts w:ascii="Calibri" w:hAnsi="Calibri" w:cs="Calibri"/>
                <w:color w:val="000000"/>
                <w:sz w:val="20"/>
                <w:szCs w:val="20"/>
              </w:rPr>
            </w:pPr>
          </w:p>
        </w:tc>
      </w:tr>
      <w:tr w:rsidR="009740B8" w14:paraId="57C96076" w14:textId="77777777" w:rsidTr="009740B8">
        <w:tc>
          <w:tcPr>
            <w:tcW w:w="462" w:type="dxa"/>
            <w:shd w:val="clear" w:color="auto" w:fill="C9C9C9"/>
          </w:tcPr>
          <w:p w14:paraId="5388F6B4" w14:textId="77777777" w:rsidR="009740B8" w:rsidRPr="009740B8" w:rsidRDefault="009740B8" w:rsidP="003200EA">
            <w:pPr>
              <w:rPr>
                <w:rFonts w:ascii="Calibri" w:hAnsi="Calibri"/>
                <w:b/>
                <w:bCs/>
                <w:sz w:val="20"/>
                <w:szCs w:val="20"/>
              </w:rPr>
            </w:pPr>
            <w:r>
              <w:rPr>
                <w:rFonts w:ascii="Calibri" w:hAnsi="Calibri"/>
                <w:b/>
                <w:bCs/>
                <w:sz w:val="20"/>
                <w:szCs w:val="20"/>
              </w:rPr>
              <w:t>13</w:t>
            </w:r>
          </w:p>
        </w:tc>
        <w:tc>
          <w:tcPr>
            <w:tcW w:w="1586" w:type="dxa"/>
            <w:shd w:val="clear" w:color="auto" w:fill="C9C9C9"/>
          </w:tcPr>
          <w:p w14:paraId="486D399F" w14:textId="77777777" w:rsidR="009740B8" w:rsidRPr="009740B8" w:rsidRDefault="009740B8" w:rsidP="003200EA">
            <w:pPr>
              <w:rPr>
                <w:rFonts w:ascii="Calibri" w:hAnsi="Calibri"/>
                <w:b/>
                <w:bCs/>
                <w:sz w:val="20"/>
                <w:szCs w:val="20"/>
              </w:rPr>
            </w:pPr>
          </w:p>
        </w:tc>
        <w:tc>
          <w:tcPr>
            <w:tcW w:w="5290" w:type="dxa"/>
          </w:tcPr>
          <w:p w14:paraId="214867A0" w14:textId="77777777" w:rsidR="009740B8" w:rsidRPr="009740B8" w:rsidRDefault="009740B8" w:rsidP="009740B8">
            <w:pPr>
              <w:autoSpaceDE w:val="0"/>
              <w:jc w:val="both"/>
              <w:rPr>
                <w:rFonts w:ascii="Calibri" w:hAnsi="Calibri" w:cs="Calibri"/>
                <w:color w:val="000000"/>
                <w:sz w:val="20"/>
                <w:szCs w:val="20"/>
              </w:rPr>
            </w:pPr>
            <w:r w:rsidRPr="009740B8">
              <w:rPr>
                <w:rFonts w:ascii="Calibri" w:hAnsi="Calibri" w:cs="Calibri"/>
                <w:color w:val="000000"/>
                <w:sz w:val="20"/>
                <w:szCs w:val="20"/>
              </w:rPr>
              <w:t>Nazwa producenta</w:t>
            </w:r>
          </w:p>
        </w:tc>
        <w:tc>
          <w:tcPr>
            <w:tcW w:w="1984" w:type="dxa"/>
          </w:tcPr>
          <w:p w14:paraId="71BC16F3" w14:textId="77777777" w:rsidR="009740B8" w:rsidRPr="009740B8" w:rsidRDefault="009740B8" w:rsidP="009740B8">
            <w:pPr>
              <w:autoSpaceDE w:val="0"/>
              <w:jc w:val="both"/>
              <w:rPr>
                <w:rFonts w:ascii="Calibri" w:hAnsi="Calibri" w:cs="Calibri"/>
                <w:color w:val="000000"/>
                <w:sz w:val="20"/>
                <w:szCs w:val="20"/>
              </w:rPr>
            </w:pPr>
          </w:p>
        </w:tc>
      </w:tr>
      <w:tr w:rsidR="009740B8" w14:paraId="07680BE4" w14:textId="77777777" w:rsidTr="009740B8">
        <w:tc>
          <w:tcPr>
            <w:tcW w:w="462" w:type="dxa"/>
            <w:shd w:val="clear" w:color="auto" w:fill="C9C9C9"/>
          </w:tcPr>
          <w:p w14:paraId="63867631" w14:textId="77777777" w:rsidR="009740B8" w:rsidRPr="009740B8" w:rsidRDefault="009740B8" w:rsidP="003200EA">
            <w:pPr>
              <w:rPr>
                <w:rFonts w:ascii="Calibri" w:hAnsi="Calibri"/>
                <w:b/>
                <w:bCs/>
                <w:sz w:val="20"/>
                <w:szCs w:val="20"/>
              </w:rPr>
            </w:pPr>
            <w:r>
              <w:rPr>
                <w:rFonts w:ascii="Calibri" w:hAnsi="Calibri"/>
                <w:b/>
                <w:bCs/>
                <w:sz w:val="20"/>
                <w:szCs w:val="20"/>
              </w:rPr>
              <w:t>14</w:t>
            </w:r>
          </w:p>
        </w:tc>
        <w:tc>
          <w:tcPr>
            <w:tcW w:w="1586" w:type="dxa"/>
            <w:shd w:val="clear" w:color="auto" w:fill="C9C9C9"/>
          </w:tcPr>
          <w:p w14:paraId="38712226" w14:textId="77777777" w:rsidR="009740B8" w:rsidRPr="009740B8" w:rsidRDefault="009740B8" w:rsidP="003200EA">
            <w:pPr>
              <w:rPr>
                <w:rFonts w:ascii="Calibri" w:hAnsi="Calibri"/>
                <w:b/>
                <w:bCs/>
                <w:sz w:val="20"/>
                <w:szCs w:val="20"/>
              </w:rPr>
            </w:pPr>
          </w:p>
        </w:tc>
        <w:tc>
          <w:tcPr>
            <w:tcW w:w="5290" w:type="dxa"/>
          </w:tcPr>
          <w:p w14:paraId="6737D84E" w14:textId="77777777" w:rsidR="009740B8" w:rsidRPr="009740B8" w:rsidRDefault="009740B8" w:rsidP="009740B8">
            <w:pPr>
              <w:autoSpaceDE w:val="0"/>
              <w:jc w:val="both"/>
              <w:rPr>
                <w:rFonts w:ascii="Calibri" w:hAnsi="Calibri" w:cs="Calibri"/>
                <w:color w:val="000000"/>
                <w:sz w:val="20"/>
                <w:szCs w:val="20"/>
              </w:rPr>
            </w:pPr>
            <w:r w:rsidRPr="009740B8">
              <w:rPr>
                <w:rFonts w:ascii="Calibri" w:hAnsi="Calibri" w:cs="Calibri"/>
                <w:color w:val="000000"/>
                <w:sz w:val="20"/>
                <w:szCs w:val="20"/>
              </w:rPr>
              <w:t xml:space="preserve">Oferowany model </w:t>
            </w:r>
          </w:p>
        </w:tc>
        <w:tc>
          <w:tcPr>
            <w:tcW w:w="1984" w:type="dxa"/>
          </w:tcPr>
          <w:p w14:paraId="647213A2" w14:textId="77777777" w:rsidR="009740B8" w:rsidRPr="009740B8" w:rsidRDefault="009740B8" w:rsidP="009740B8">
            <w:pPr>
              <w:autoSpaceDE w:val="0"/>
              <w:jc w:val="both"/>
              <w:rPr>
                <w:rFonts w:ascii="Calibri" w:hAnsi="Calibri" w:cs="Calibri"/>
                <w:color w:val="000000"/>
                <w:sz w:val="20"/>
                <w:szCs w:val="20"/>
              </w:rPr>
            </w:pPr>
          </w:p>
        </w:tc>
      </w:tr>
    </w:tbl>
    <w:p w14:paraId="3D9CDBBB" w14:textId="77777777" w:rsidR="00B06576" w:rsidRDefault="00B06576" w:rsidP="00B30836">
      <w:pPr>
        <w:suppressAutoHyphens/>
        <w:spacing w:after="40"/>
        <w:rPr>
          <w:rFonts w:asciiTheme="minorHAnsi" w:hAnsiTheme="minorHAnsi"/>
          <w:b/>
          <w:bCs/>
          <w:szCs w:val="20"/>
        </w:rPr>
      </w:pPr>
    </w:p>
    <w:p w14:paraId="45A66DB9" w14:textId="77777777" w:rsidR="00B06576" w:rsidRDefault="00B06576" w:rsidP="00B30836">
      <w:pPr>
        <w:suppressAutoHyphens/>
        <w:spacing w:after="40"/>
        <w:rPr>
          <w:rFonts w:asciiTheme="minorHAnsi" w:hAnsiTheme="minorHAnsi"/>
          <w:b/>
          <w:bCs/>
          <w:szCs w:val="20"/>
        </w:rPr>
      </w:pPr>
    </w:p>
    <w:p w14:paraId="1CCC356A" w14:textId="77777777" w:rsidR="00B06576" w:rsidRDefault="00B06576" w:rsidP="00B30836">
      <w:pPr>
        <w:suppressAutoHyphens/>
        <w:spacing w:after="40"/>
        <w:rPr>
          <w:rFonts w:asciiTheme="minorHAnsi" w:hAnsiTheme="minorHAnsi"/>
          <w:b/>
          <w:bCs/>
          <w:szCs w:val="20"/>
        </w:rPr>
      </w:pPr>
    </w:p>
    <w:p w14:paraId="6129E9DD" w14:textId="77777777" w:rsidR="00B06576" w:rsidRDefault="00B06576" w:rsidP="00B30836">
      <w:pPr>
        <w:suppressAutoHyphens/>
        <w:spacing w:after="40"/>
        <w:rPr>
          <w:rFonts w:asciiTheme="minorHAnsi" w:hAnsiTheme="minorHAnsi"/>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1552"/>
        <w:gridCol w:w="5210"/>
        <w:gridCol w:w="1863"/>
      </w:tblGrid>
      <w:tr w:rsidR="009740B8" w:rsidRPr="000D59D4" w14:paraId="62BAA12E" w14:textId="77777777" w:rsidTr="009740B8">
        <w:trPr>
          <w:trHeight w:val="364"/>
        </w:trPr>
        <w:tc>
          <w:tcPr>
            <w:tcW w:w="5000" w:type="pct"/>
            <w:gridSpan w:val="4"/>
            <w:shd w:val="clear" w:color="auto" w:fill="A8D08D"/>
            <w:vAlign w:val="center"/>
          </w:tcPr>
          <w:p w14:paraId="1FFDB2A2" w14:textId="0A15A175" w:rsidR="009740B8" w:rsidRDefault="009740B8" w:rsidP="003200EA">
            <w:pPr>
              <w:jc w:val="center"/>
              <w:rPr>
                <w:b/>
                <w:bCs/>
                <w:sz w:val="20"/>
                <w:szCs w:val="20"/>
              </w:rPr>
            </w:pPr>
            <w:r>
              <w:rPr>
                <w:b/>
                <w:bCs/>
                <w:sz w:val="20"/>
                <w:szCs w:val="20"/>
              </w:rPr>
              <w:t>Prze</w:t>
            </w:r>
            <w:r w:rsidR="00F02DDF">
              <w:rPr>
                <w:b/>
                <w:bCs/>
                <w:sz w:val="20"/>
                <w:szCs w:val="20"/>
              </w:rPr>
              <w:t>łą</w:t>
            </w:r>
            <w:r>
              <w:rPr>
                <w:b/>
                <w:bCs/>
                <w:sz w:val="20"/>
                <w:szCs w:val="20"/>
              </w:rPr>
              <w:t>cznik FC SAN – 2 sztuki</w:t>
            </w:r>
          </w:p>
        </w:tc>
      </w:tr>
      <w:tr w:rsidR="009740B8" w:rsidRPr="000D59D4" w14:paraId="7924CCC6" w14:textId="77777777" w:rsidTr="009740B8">
        <w:trPr>
          <w:trHeight w:val="364"/>
        </w:trPr>
        <w:tc>
          <w:tcPr>
            <w:tcW w:w="236" w:type="pct"/>
            <w:shd w:val="clear" w:color="auto" w:fill="A8D08D"/>
            <w:vAlign w:val="center"/>
          </w:tcPr>
          <w:p w14:paraId="2CC6419F" w14:textId="77777777" w:rsidR="009740B8" w:rsidRPr="000D59D4" w:rsidRDefault="009740B8" w:rsidP="003200EA">
            <w:pPr>
              <w:rPr>
                <w:rFonts w:cs="Calibri"/>
                <w:b/>
                <w:bCs/>
                <w:iCs/>
                <w:color w:val="FFFFFF"/>
                <w:spacing w:val="-5"/>
                <w:sz w:val="20"/>
                <w:szCs w:val="20"/>
              </w:rPr>
            </w:pPr>
            <w:r w:rsidRPr="000D59D4">
              <w:rPr>
                <w:b/>
                <w:bCs/>
                <w:sz w:val="20"/>
                <w:szCs w:val="20"/>
              </w:rPr>
              <w:t>Lp.</w:t>
            </w:r>
          </w:p>
        </w:tc>
        <w:tc>
          <w:tcPr>
            <w:tcW w:w="843" w:type="pct"/>
            <w:shd w:val="clear" w:color="auto" w:fill="A8D08D"/>
            <w:vAlign w:val="center"/>
          </w:tcPr>
          <w:p w14:paraId="4CD0376B" w14:textId="77777777" w:rsidR="009740B8" w:rsidRPr="000D59D4" w:rsidRDefault="009740B8" w:rsidP="003200EA">
            <w:pPr>
              <w:rPr>
                <w:rFonts w:cs="Calibri"/>
                <w:b/>
                <w:bCs/>
                <w:iCs/>
                <w:spacing w:val="-5"/>
                <w:sz w:val="20"/>
                <w:szCs w:val="20"/>
              </w:rPr>
            </w:pPr>
            <w:r w:rsidRPr="000D59D4">
              <w:rPr>
                <w:b/>
                <w:bCs/>
                <w:sz w:val="20"/>
                <w:szCs w:val="20"/>
              </w:rPr>
              <w:t>Parametry</w:t>
            </w:r>
          </w:p>
        </w:tc>
        <w:tc>
          <w:tcPr>
            <w:tcW w:w="2884" w:type="pct"/>
            <w:shd w:val="clear" w:color="auto" w:fill="A8D08D"/>
            <w:vAlign w:val="center"/>
          </w:tcPr>
          <w:p w14:paraId="6AEAE8B9" w14:textId="77777777" w:rsidR="009740B8" w:rsidRPr="000D59D4" w:rsidRDefault="009740B8" w:rsidP="003200EA">
            <w:pPr>
              <w:jc w:val="center"/>
              <w:rPr>
                <w:rFonts w:cs="Calibri"/>
                <w:b/>
                <w:bCs/>
                <w:iCs/>
                <w:spacing w:val="-5"/>
                <w:sz w:val="20"/>
                <w:szCs w:val="20"/>
              </w:rPr>
            </w:pPr>
            <w:r w:rsidRPr="000D59D4">
              <w:rPr>
                <w:b/>
                <w:bCs/>
                <w:sz w:val="20"/>
                <w:szCs w:val="20"/>
              </w:rPr>
              <w:t>Charakterystyka (wymagania minimalne)</w:t>
            </w:r>
          </w:p>
        </w:tc>
        <w:tc>
          <w:tcPr>
            <w:tcW w:w="1037" w:type="pct"/>
            <w:shd w:val="clear" w:color="auto" w:fill="A8D08D"/>
          </w:tcPr>
          <w:p w14:paraId="50EEEDC7" w14:textId="0C0134EE" w:rsidR="009740B8" w:rsidRPr="000D59D4" w:rsidRDefault="009740B8" w:rsidP="003200EA">
            <w:pPr>
              <w:jc w:val="center"/>
              <w:rPr>
                <w:b/>
                <w:bCs/>
                <w:sz w:val="20"/>
                <w:szCs w:val="20"/>
              </w:rPr>
            </w:pPr>
            <w:r w:rsidRPr="009740B8">
              <w:rPr>
                <w:b/>
                <w:bCs/>
                <w:sz w:val="20"/>
                <w:szCs w:val="20"/>
              </w:rPr>
              <w:t>Potwierdzenie zgodno</w:t>
            </w:r>
            <w:r w:rsidR="00F02DDF">
              <w:rPr>
                <w:b/>
                <w:bCs/>
                <w:sz w:val="20"/>
                <w:szCs w:val="20"/>
              </w:rPr>
              <w:t>ś</w:t>
            </w:r>
            <w:r w:rsidRPr="009740B8">
              <w:rPr>
                <w:b/>
                <w:bCs/>
                <w:sz w:val="20"/>
                <w:szCs w:val="20"/>
              </w:rPr>
              <w:t>ci parametrów*</w:t>
            </w:r>
          </w:p>
        </w:tc>
      </w:tr>
      <w:tr w:rsidR="009740B8" w:rsidRPr="000D59D4" w14:paraId="7D0615EF" w14:textId="77777777" w:rsidTr="009740B8">
        <w:trPr>
          <w:trHeight w:val="364"/>
        </w:trPr>
        <w:tc>
          <w:tcPr>
            <w:tcW w:w="236" w:type="pct"/>
            <w:shd w:val="clear" w:color="auto" w:fill="A8D08D"/>
            <w:vAlign w:val="center"/>
          </w:tcPr>
          <w:p w14:paraId="13D0ADD6" w14:textId="77777777" w:rsidR="009740B8" w:rsidRPr="000D59D4" w:rsidRDefault="009740B8" w:rsidP="003200EA">
            <w:pPr>
              <w:rPr>
                <w:b/>
                <w:bCs/>
                <w:sz w:val="20"/>
                <w:szCs w:val="20"/>
              </w:rPr>
            </w:pPr>
            <w:r>
              <w:rPr>
                <w:b/>
                <w:bCs/>
                <w:sz w:val="20"/>
                <w:szCs w:val="20"/>
              </w:rPr>
              <w:t>1</w:t>
            </w:r>
          </w:p>
        </w:tc>
        <w:tc>
          <w:tcPr>
            <w:tcW w:w="843" w:type="pct"/>
            <w:shd w:val="clear" w:color="auto" w:fill="A8D08D"/>
            <w:vAlign w:val="center"/>
          </w:tcPr>
          <w:p w14:paraId="47A99F6B" w14:textId="77777777" w:rsidR="009740B8" w:rsidRPr="000D59D4" w:rsidRDefault="009740B8" w:rsidP="003200EA">
            <w:pPr>
              <w:rPr>
                <w:b/>
                <w:bCs/>
                <w:sz w:val="20"/>
                <w:szCs w:val="20"/>
              </w:rPr>
            </w:pPr>
            <w:r>
              <w:rPr>
                <w:b/>
                <w:bCs/>
                <w:sz w:val="20"/>
                <w:szCs w:val="20"/>
              </w:rPr>
              <w:t xml:space="preserve">            2</w:t>
            </w:r>
          </w:p>
        </w:tc>
        <w:tc>
          <w:tcPr>
            <w:tcW w:w="2884" w:type="pct"/>
            <w:shd w:val="clear" w:color="auto" w:fill="A8D08D"/>
            <w:vAlign w:val="center"/>
          </w:tcPr>
          <w:p w14:paraId="515599F2" w14:textId="77777777" w:rsidR="009740B8" w:rsidRPr="000D59D4" w:rsidRDefault="009740B8" w:rsidP="003200EA">
            <w:pPr>
              <w:jc w:val="center"/>
              <w:rPr>
                <w:b/>
                <w:bCs/>
                <w:sz w:val="20"/>
                <w:szCs w:val="20"/>
              </w:rPr>
            </w:pPr>
            <w:r>
              <w:rPr>
                <w:b/>
                <w:bCs/>
                <w:sz w:val="20"/>
                <w:szCs w:val="20"/>
              </w:rPr>
              <w:t>3</w:t>
            </w:r>
          </w:p>
        </w:tc>
        <w:tc>
          <w:tcPr>
            <w:tcW w:w="1037" w:type="pct"/>
            <w:shd w:val="clear" w:color="auto" w:fill="A8D08D"/>
          </w:tcPr>
          <w:p w14:paraId="5BFFBD18" w14:textId="77777777" w:rsidR="009740B8" w:rsidRDefault="009740B8" w:rsidP="003200EA">
            <w:pPr>
              <w:jc w:val="center"/>
              <w:rPr>
                <w:b/>
                <w:bCs/>
                <w:sz w:val="20"/>
                <w:szCs w:val="20"/>
              </w:rPr>
            </w:pPr>
            <w:r>
              <w:rPr>
                <w:b/>
                <w:bCs/>
                <w:sz w:val="20"/>
                <w:szCs w:val="20"/>
              </w:rPr>
              <w:t>4</w:t>
            </w:r>
          </w:p>
        </w:tc>
      </w:tr>
      <w:tr w:rsidR="009740B8" w:rsidRPr="000D59D4" w14:paraId="5E0F9C80" w14:textId="77777777" w:rsidTr="009740B8">
        <w:trPr>
          <w:trHeight w:val="364"/>
        </w:trPr>
        <w:tc>
          <w:tcPr>
            <w:tcW w:w="236" w:type="pct"/>
            <w:shd w:val="clear" w:color="auto" w:fill="A8D08D"/>
            <w:vAlign w:val="center"/>
          </w:tcPr>
          <w:p w14:paraId="6D847851" w14:textId="77777777" w:rsidR="009740B8" w:rsidRPr="000D59D4" w:rsidRDefault="009740B8" w:rsidP="003200EA">
            <w:pPr>
              <w:jc w:val="center"/>
              <w:rPr>
                <w:rFonts w:cs="Calibri"/>
                <w:b/>
                <w:bCs/>
                <w:color w:val="000000"/>
                <w:sz w:val="20"/>
                <w:szCs w:val="20"/>
              </w:rPr>
            </w:pPr>
            <w:r w:rsidRPr="000D59D4">
              <w:rPr>
                <w:b/>
                <w:bCs/>
                <w:sz w:val="20"/>
                <w:szCs w:val="20"/>
              </w:rPr>
              <w:t>1</w:t>
            </w:r>
          </w:p>
        </w:tc>
        <w:tc>
          <w:tcPr>
            <w:tcW w:w="843" w:type="pct"/>
            <w:shd w:val="clear" w:color="auto" w:fill="A8D08D"/>
            <w:vAlign w:val="center"/>
          </w:tcPr>
          <w:p w14:paraId="0E08BD6E" w14:textId="77777777" w:rsidR="009740B8" w:rsidRPr="000D59D4" w:rsidRDefault="009740B8" w:rsidP="003200EA">
            <w:pPr>
              <w:rPr>
                <w:rFonts w:cs="Calibri"/>
                <w:b/>
                <w:color w:val="000000"/>
                <w:sz w:val="20"/>
                <w:szCs w:val="20"/>
              </w:rPr>
            </w:pPr>
            <w:r w:rsidRPr="000D59D4">
              <w:rPr>
                <w:rFonts w:cs="Calibri"/>
                <w:b/>
                <w:color w:val="000000"/>
                <w:sz w:val="20"/>
                <w:szCs w:val="20"/>
              </w:rPr>
              <w:t>Obudowa</w:t>
            </w:r>
          </w:p>
        </w:tc>
        <w:tc>
          <w:tcPr>
            <w:tcW w:w="2884" w:type="pct"/>
            <w:vAlign w:val="center"/>
          </w:tcPr>
          <w:p w14:paraId="0057DE23" w14:textId="7000DB02" w:rsidR="009740B8" w:rsidRPr="000D59D4" w:rsidRDefault="009740B8" w:rsidP="003200EA">
            <w:pPr>
              <w:jc w:val="both"/>
              <w:rPr>
                <w:rFonts w:cs="Calibri"/>
                <w:color w:val="000000"/>
                <w:sz w:val="20"/>
                <w:szCs w:val="20"/>
              </w:rPr>
            </w:pPr>
            <w:r w:rsidRPr="000D59D4">
              <w:rPr>
                <w:rFonts w:cs="Calibri"/>
                <w:color w:val="000000"/>
                <w:sz w:val="20"/>
                <w:szCs w:val="20"/>
              </w:rPr>
              <w:t>Do monta</w:t>
            </w:r>
            <w:r w:rsidR="00F02DDF">
              <w:rPr>
                <w:rFonts w:cs="Calibri"/>
                <w:color w:val="000000"/>
                <w:sz w:val="20"/>
                <w:szCs w:val="20"/>
              </w:rPr>
              <w:t>ż</w:t>
            </w:r>
            <w:r w:rsidRPr="000D59D4">
              <w:rPr>
                <w:rFonts w:cs="Calibri"/>
                <w:color w:val="000000"/>
                <w:sz w:val="20"/>
                <w:szCs w:val="20"/>
              </w:rPr>
              <w:t xml:space="preserve">u w szafie </w:t>
            </w:r>
            <w:proofErr w:type="spellStart"/>
            <w:r w:rsidRPr="000D59D4">
              <w:rPr>
                <w:rFonts w:cs="Calibri"/>
                <w:color w:val="000000"/>
                <w:sz w:val="20"/>
                <w:szCs w:val="20"/>
              </w:rPr>
              <w:t>Rack</w:t>
            </w:r>
            <w:proofErr w:type="spellEnd"/>
            <w:r w:rsidRPr="000D59D4">
              <w:rPr>
                <w:rFonts w:cs="Calibri"/>
                <w:color w:val="000000"/>
                <w:sz w:val="20"/>
                <w:szCs w:val="20"/>
              </w:rPr>
              <w:t xml:space="preserve"> 19", o wysoko</w:t>
            </w:r>
            <w:r w:rsidR="00F02DDF">
              <w:rPr>
                <w:rFonts w:cs="Calibri"/>
                <w:color w:val="000000"/>
                <w:sz w:val="20"/>
                <w:szCs w:val="20"/>
              </w:rPr>
              <w:t>ś</w:t>
            </w:r>
            <w:r w:rsidRPr="000D59D4">
              <w:rPr>
                <w:rFonts w:cs="Calibri"/>
                <w:color w:val="000000"/>
                <w:sz w:val="20"/>
                <w:szCs w:val="20"/>
              </w:rPr>
              <w:t>ci nie wi</w:t>
            </w:r>
            <w:r w:rsidR="00F02DDF">
              <w:rPr>
                <w:rFonts w:cs="Calibri"/>
                <w:color w:val="000000"/>
                <w:sz w:val="20"/>
                <w:szCs w:val="20"/>
              </w:rPr>
              <w:t>ę</w:t>
            </w:r>
            <w:r w:rsidRPr="000D59D4">
              <w:rPr>
                <w:rFonts w:cs="Calibri"/>
                <w:color w:val="000000"/>
                <w:sz w:val="20"/>
                <w:szCs w:val="20"/>
              </w:rPr>
              <w:t>cej ni</w:t>
            </w:r>
            <w:r w:rsidR="00F02DDF">
              <w:rPr>
                <w:rFonts w:cs="Calibri"/>
                <w:color w:val="000000"/>
                <w:sz w:val="20"/>
                <w:szCs w:val="20"/>
              </w:rPr>
              <w:t>ż</w:t>
            </w:r>
            <w:r w:rsidRPr="000D59D4">
              <w:rPr>
                <w:rFonts w:cs="Calibri"/>
                <w:color w:val="000000"/>
                <w:sz w:val="20"/>
                <w:szCs w:val="20"/>
              </w:rPr>
              <w:t xml:space="preserve"> 1U wraz z kompletem odpowiednich szyn mocuj</w:t>
            </w:r>
            <w:r w:rsidR="00F02DDF">
              <w:rPr>
                <w:rFonts w:cs="Calibri"/>
                <w:color w:val="000000"/>
                <w:sz w:val="20"/>
                <w:szCs w:val="20"/>
              </w:rPr>
              <w:t>ą</w:t>
            </w:r>
            <w:r w:rsidRPr="000D59D4">
              <w:rPr>
                <w:rFonts w:cs="Calibri"/>
                <w:color w:val="000000"/>
                <w:sz w:val="20"/>
                <w:szCs w:val="20"/>
              </w:rPr>
              <w:t>cych dedykowanych przez producenta prze</w:t>
            </w:r>
            <w:r w:rsidR="00F02DDF">
              <w:rPr>
                <w:rFonts w:cs="Calibri"/>
                <w:color w:val="000000"/>
                <w:sz w:val="20"/>
                <w:szCs w:val="20"/>
              </w:rPr>
              <w:t>łą</w:t>
            </w:r>
            <w:r w:rsidRPr="000D59D4">
              <w:rPr>
                <w:rFonts w:cs="Calibri"/>
                <w:color w:val="000000"/>
                <w:sz w:val="20"/>
                <w:szCs w:val="20"/>
              </w:rPr>
              <w:t>cznika.</w:t>
            </w:r>
          </w:p>
        </w:tc>
        <w:tc>
          <w:tcPr>
            <w:tcW w:w="1037" w:type="pct"/>
          </w:tcPr>
          <w:p w14:paraId="45F18888" w14:textId="77777777" w:rsidR="009740B8" w:rsidRPr="000D59D4" w:rsidRDefault="009740B8" w:rsidP="003200EA">
            <w:pPr>
              <w:jc w:val="both"/>
              <w:rPr>
                <w:rFonts w:cs="Calibri"/>
                <w:color w:val="000000"/>
                <w:sz w:val="20"/>
                <w:szCs w:val="20"/>
              </w:rPr>
            </w:pPr>
          </w:p>
        </w:tc>
      </w:tr>
      <w:tr w:rsidR="009740B8" w:rsidRPr="000D59D4" w14:paraId="6638694E" w14:textId="77777777" w:rsidTr="009740B8">
        <w:trPr>
          <w:trHeight w:val="520"/>
        </w:trPr>
        <w:tc>
          <w:tcPr>
            <w:tcW w:w="236" w:type="pct"/>
            <w:shd w:val="clear" w:color="auto" w:fill="A8D08D"/>
            <w:vAlign w:val="center"/>
          </w:tcPr>
          <w:p w14:paraId="17F3D396" w14:textId="77777777" w:rsidR="009740B8" w:rsidRPr="000D59D4" w:rsidRDefault="009740B8" w:rsidP="003200EA">
            <w:pPr>
              <w:jc w:val="center"/>
              <w:rPr>
                <w:rFonts w:cs="Calibri"/>
                <w:b/>
                <w:bCs/>
                <w:color w:val="000000"/>
                <w:sz w:val="20"/>
                <w:szCs w:val="20"/>
              </w:rPr>
            </w:pPr>
            <w:r w:rsidRPr="000D59D4">
              <w:rPr>
                <w:b/>
                <w:bCs/>
                <w:sz w:val="20"/>
                <w:szCs w:val="20"/>
              </w:rPr>
              <w:t>2</w:t>
            </w:r>
          </w:p>
        </w:tc>
        <w:tc>
          <w:tcPr>
            <w:tcW w:w="843" w:type="pct"/>
            <w:shd w:val="clear" w:color="auto" w:fill="A8D08D"/>
            <w:vAlign w:val="center"/>
          </w:tcPr>
          <w:p w14:paraId="0008E95A" w14:textId="77777777" w:rsidR="009740B8" w:rsidRPr="000D59D4" w:rsidRDefault="009740B8" w:rsidP="003200EA">
            <w:pPr>
              <w:rPr>
                <w:rFonts w:cs="Calibri"/>
                <w:b/>
                <w:color w:val="000000"/>
                <w:sz w:val="20"/>
                <w:szCs w:val="20"/>
              </w:rPr>
            </w:pPr>
            <w:r w:rsidRPr="000D59D4">
              <w:rPr>
                <w:rFonts w:cs="Calibri"/>
                <w:b/>
                <w:color w:val="000000"/>
                <w:sz w:val="20"/>
                <w:szCs w:val="20"/>
              </w:rPr>
              <w:t>Technologia</w:t>
            </w:r>
          </w:p>
        </w:tc>
        <w:tc>
          <w:tcPr>
            <w:tcW w:w="2884" w:type="pct"/>
            <w:vAlign w:val="center"/>
          </w:tcPr>
          <w:p w14:paraId="70ECDC96" w14:textId="70D2F340" w:rsidR="009740B8" w:rsidRPr="000D59D4" w:rsidRDefault="009740B8" w:rsidP="003200EA">
            <w:pPr>
              <w:jc w:val="both"/>
              <w:rPr>
                <w:rFonts w:cs="Calibri"/>
                <w:snapToGrid w:val="0"/>
                <w:sz w:val="20"/>
                <w:szCs w:val="20"/>
              </w:rPr>
            </w:pPr>
            <w:r w:rsidRPr="000D59D4">
              <w:rPr>
                <w:rFonts w:cs="Calibri"/>
                <w:color w:val="000000"/>
                <w:sz w:val="20"/>
                <w:szCs w:val="20"/>
              </w:rPr>
              <w:t>Prze</w:t>
            </w:r>
            <w:r w:rsidR="00F02DDF">
              <w:rPr>
                <w:rFonts w:cs="Calibri"/>
                <w:color w:val="000000"/>
                <w:sz w:val="20"/>
                <w:szCs w:val="20"/>
              </w:rPr>
              <w:t>łą</w:t>
            </w:r>
            <w:r w:rsidRPr="000D59D4">
              <w:rPr>
                <w:rFonts w:cs="Calibri"/>
                <w:color w:val="000000"/>
                <w:sz w:val="20"/>
                <w:szCs w:val="20"/>
              </w:rPr>
              <w:t>cznik FC musi by</w:t>
            </w:r>
            <w:r w:rsidR="00F02DDF">
              <w:rPr>
                <w:rFonts w:cs="Calibri"/>
                <w:color w:val="000000"/>
                <w:sz w:val="20"/>
                <w:szCs w:val="20"/>
              </w:rPr>
              <w:t>ć</w:t>
            </w:r>
            <w:r w:rsidRPr="000D59D4">
              <w:rPr>
                <w:rFonts w:cs="Calibri"/>
                <w:color w:val="000000"/>
                <w:sz w:val="20"/>
                <w:szCs w:val="20"/>
              </w:rPr>
              <w:t xml:space="preserve"> wykonany w technologii FC minimum 32Gb/s i zapewnia</w:t>
            </w:r>
            <w:r w:rsidR="00F02DDF">
              <w:rPr>
                <w:rFonts w:cs="Calibri"/>
                <w:color w:val="000000"/>
                <w:sz w:val="20"/>
                <w:szCs w:val="20"/>
              </w:rPr>
              <w:t>ć</w:t>
            </w:r>
            <w:r w:rsidRPr="000D59D4">
              <w:rPr>
                <w:rFonts w:cs="Calibri"/>
                <w:color w:val="000000"/>
                <w:sz w:val="20"/>
                <w:szCs w:val="20"/>
              </w:rPr>
              <w:t xml:space="preserve"> mo</w:t>
            </w:r>
            <w:r w:rsidR="00F02DDF">
              <w:rPr>
                <w:rFonts w:cs="Calibri"/>
                <w:color w:val="000000"/>
                <w:sz w:val="20"/>
                <w:szCs w:val="20"/>
              </w:rPr>
              <w:t>ż</w:t>
            </w:r>
            <w:r w:rsidRPr="000D59D4">
              <w:rPr>
                <w:rFonts w:cs="Calibri"/>
                <w:color w:val="000000"/>
                <w:sz w:val="20"/>
                <w:szCs w:val="20"/>
              </w:rPr>
              <w:t>liwo</w:t>
            </w:r>
            <w:r w:rsidR="00F02DDF">
              <w:rPr>
                <w:rFonts w:cs="Calibri"/>
                <w:color w:val="000000"/>
                <w:sz w:val="20"/>
                <w:szCs w:val="20"/>
              </w:rPr>
              <w:t>ść</w:t>
            </w:r>
            <w:r w:rsidRPr="000D59D4">
              <w:rPr>
                <w:rFonts w:cs="Calibri"/>
                <w:color w:val="000000"/>
                <w:sz w:val="20"/>
                <w:szCs w:val="20"/>
              </w:rPr>
              <w:t xml:space="preserve"> pracy portów FC z pr</w:t>
            </w:r>
            <w:r w:rsidR="00F02DDF">
              <w:rPr>
                <w:rFonts w:cs="Calibri"/>
                <w:color w:val="000000"/>
                <w:sz w:val="20"/>
                <w:szCs w:val="20"/>
              </w:rPr>
              <w:t>ę</w:t>
            </w:r>
            <w:r w:rsidRPr="000D59D4">
              <w:rPr>
                <w:rFonts w:cs="Calibri"/>
                <w:color w:val="000000"/>
                <w:sz w:val="20"/>
                <w:szCs w:val="20"/>
              </w:rPr>
              <w:t>dko</w:t>
            </w:r>
            <w:r w:rsidR="00F02DDF">
              <w:rPr>
                <w:rFonts w:cs="Calibri"/>
                <w:color w:val="000000"/>
                <w:sz w:val="20"/>
                <w:szCs w:val="20"/>
              </w:rPr>
              <w:t>ś</w:t>
            </w:r>
            <w:r w:rsidRPr="000D59D4">
              <w:rPr>
                <w:rFonts w:cs="Calibri"/>
                <w:color w:val="000000"/>
                <w:sz w:val="20"/>
                <w:szCs w:val="20"/>
              </w:rPr>
              <w:t>ciami 32, 16, 8, 4Gb/s w zale</w:t>
            </w:r>
            <w:r w:rsidR="00F02DDF">
              <w:rPr>
                <w:rFonts w:cs="Calibri"/>
                <w:color w:val="000000"/>
                <w:sz w:val="20"/>
                <w:szCs w:val="20"/>
              </w:rPr>
              <w:t>ż</w:t>
            </w:r>
            <w:r w:rsidRPr="000D59D4">
              <w:rPr>
                <w:rFonts w:cs="Calibri"/>
                <w:color w:val="000000"/>
                <w:sz w:val="20"/>
                <w:szCs w:val="20"/>
              </w:rPr>
              <w:t>no</w:t>
            </w:r>
            <w:r w:rsidR="00F02DDF">
              <w:rPr>
                <w:rFonts w:cs="Calibri"/>
                <w:color w:val="000000"/>
                <w:sz w:val="20"/>
                <w:szCs w:val="20"/>
              </w:rPr>
              <w:t>ś</w:t>
            </w:r>
            <w:r w:rsidRPr="000D59D4">
              <w:rPr>
                <w:rFonts w:cs="Calibri"/>
                <w:color w:val="000000"/>
                <w:sz w:val="20"/>
                <w:szCs w:val="20"/>
              </w:rPr>
              <w:t>ci od rodzaju zastosowanych wk</w:t>
            </w:r>
            <w:r w:rsidR="00F02DDF">
              <w:rPr>
                <w:rFonts w:cs="Calibri"/>
                <w:color w:val="000000"/>
                <w:sz w:val="20"/>
                <w:szCs w:val="20"/>
              </w:rPr>
              <w:t>ł</w:t>
            </w:r>
            <w:r w:rsidRPr="000D59D4">
              <w:rPr>
                <w:rFonts w:cs="Calibri"/>
                <w:color w:val="000000"/>
                <w:sz w:val="20"/>
                <w:szCs w:val="20"/>
              </w:rPr>
              <w:t xml:space="preserve">adek SFP+. </w:t>
            </w:r>
            <w:r w:rsidRPr="000D59D4">
              <w:rPr>
                <w:rFonts w:cs="Calibri"/>
                <w:snapToGrid w:val="0"/>
                <w:color w:val="000000"/>
                <w:sz w:val="20"/>
                <w:szCs w:val="20"/>
              </w:rPr>
              <w:t>W przypadku obsadzenia portu FC za pomoc</w:t>
            </w:r>
            <w:r w:rsidR="00F02DDF">
              <w:rPr>
                <w:rFonts w:cs="Calibri"/>
                <w:snapToGrid w:val="0"/>
                <w:color w:val="000000"/>
                <w:sz w:val="20"/>
                <w:szCs w:val="20"/>
              </w:rPr>
              <w:t>ą</w:t>
            </w:r>
            <w:r w:rsidRPr="000D59D4">
              <w:rPr>
                <w:rFonts w:cs="Calibri"/>
                <w:snapToGrid w:val="0"/>
                <w:color w:val="000000"/>
                <w:sz w:val="20"/>
                <w:szCs w:val="20"/>
              </w:rPr>
              <w:t xml:space="preserve"> wk</w:t>
            </w:r>
            <w:r w:rsidR="00F02DDF">
              <w:rPr>
                <w:rFonts w:cs="Calibri"/>
                <w:snapToGrid w:val="0"/>
                <w:color w:val="000000"/>
                <w:sz w:val="20"/>
                <w:szCs w:val="20"/>
              </w:rPr>
              <w:t>ł</w:t>
            </w:r>
            <w:r w:rsidRPr="000D59D4">
              <w:rPr>
                <w:rFonts w:cs="Calibri"/>
                <w:snapToGrid w:val="0"/>
                <w:color w:val="000000"/>
                <w:sz w:val="20"/>
                <w:szCs w:val="20"/>
              </w:rPr>
              <w:t>adki SFP+ 32Gb/s prze</w:t>
            </w:r>
            <w:r w:rsidR="00F02DDF">
              <w:rPr>
                <w:rFonts w:cs="Calibri"/>
                <w:snapToGrid w:val="0"/>
                <w:color w:val="000000"/>
                <w:sz w:val="20"/>
                <w:szCs w:val="20"/>
              </w:rPr>
              <w:t>łą</w:t>
            </w:r>
            <w:r w:rsidRPr="000D59D4">
              <w:rPr>
                <w:rFonts w:cs="Calibri"/>
                <w:snapToGrid w:val="0"/>
                <w:color w:val="000000"/>
                <w:sz w:val="20"/>
                <w:szCs w:val="20"/>
              </w:rPr>
              <w:t>cznik musi umo</w:t>
            </w:r>
            <w:r w:rsidR="00F02DDF">
              <w:rPr>
                <w:rFonts w:cs="Calibri"/>
                <w:snapToGrid w:val="0"/>
                <w:color w:val="000000"/>
                <w:sz w:val="20"/>
                <w:szCs w:val="20"/>
              </w:rPr>
              <w:t>ż</w:t>
            </w:r>
            <w:r w:rsidRPr="000D59D4">
              <w:rPr>
                <w:rFonts w:cs="Calibri"/>
                <w:snapToGrid w:val="0"/>
                <w:color w:val="000000"/>
                <w:sz w:val="20"/>
                <w:szCs w:val="20"/>
              </w:rPr>
              <w:t>liwia</w:t>
            </w:r>
            <w:r w:rsidR="00F02DDF">
              <w:rPr>
                <w:rFonts w:cs="Calibri"/>
                <w:snapToGrid w:val="0"/>
                <w:color w:val="000000"/>
                <w:sz w:val="20"/>
                <w:szCs w:val="20"/>
              </w:rPr>
              <w:t>ć</w:t>
            </w:r>
            <w:r w:rsidRPr="000D59D4">
              <w:rPr>
                <w:rFonts w:cs="Calibri"/>
                <w:snapToGrid w:val="0"/>
                <w:color w:val="000000"/>
                <w:sz w:val="20"/>
                <w:szCs w:val="20"/>
              </w:rPr>
              <w:t xml:space="preserve"> prac</w:t>
            </w:r>
            <w:r w:rsidR="00F02DDF">
              <w:rPr>
                <w:rFonts w:cs="Calibri"/>
                <w:snapToGrid w:val="0"/>
                <w:color w:val="000000"/>
                <w:sz w:val="20"/>
                <w:szCs w:val="20"/>
              </w:rPr>
              <w:t>ę</w:t>
            </w:r>
            <w:r w:rsidRPr="000D59D4">
              <w:rPr>
                <w:rFonts w:cs="Calibri"/>
                <w:snapToGrid w:val="0"/>
                <w:color w:val="000000"/>
                <w:sz w:val="20"/>
                <w:szCs w:val="20"/>
              </w:rPr>
              <w:t xml:space="preserve"> tego portu z pr</w:t>
            </w:r>
            <w:r w:rsidR="00F02DDF">
              <w:rPr>
                <w:rFonts w:cs="Calibri"/>
                <w:snapToGrid w:val="0"/>
                <w:color w:val="000000"/>
                <w:sz w:val="20"/>
                <w:szCs w:val="20"/>
              </w:rPr>
              <w:t>ę</w:t>
            </w:r>
            <w:r w:rsidRPr="000D59D4">
              <w:rPr>
                <w:rFonts w:cs="Calibri"/>
                <w:snapToGrid w:val="0"/>
                <w:color w:val="000000"/>
                <w:sz w:val="20"/>
                <w:szCs w:val="20"/>
              </w:rPr>
              <w:t>dko</w:t>
            </w:r>
            <w:r w:rsidR="00F02DDF">
              <w:rPr>
                <w:rFonts w:cs="Calibri"/>
                <w:snapToGrid w:val="0"/>
                <w:color w:val="000000"/>
                <w:sz w:val="20"/>
                <w:szCs w:val="20"/>
              </w:rPr>
              <w:t>ś</w:t>
            </w:r>
            <w:r w:rsidRPr="000D59D4">
              <w:rPr>
                <w:rFonts w:cs="Calibri"/>
                <w:snapToGrid w:val="0"/>
                <w:color w:val="000000"/>
                <w:sz w:val="20"/>
                <w:szCs w:val="20"/>
              </w:rPr>
              <w:t>ci</w:t>
            </w:r>
            <w:r w:rsidR="00F02DDF">
              <w:rPr>
                <w:rFonts w:cs="Calibri"/>
                <w:snapToGrid w:val="0"/>
                <w:color w:val="000000"/>
                <w:sz w:val="20"/>
                <w:szCs w:val="20"/>
              </w:rPr>
              <w:t>ą</w:t>
            </w:r>
            <w:r w:rsidRPr="000D59D4">
              <w:rPr>
                <w:rFonts w:cs="Calibri"/>
                <w:snapToGrid w:val="0"/>
                <w:color w:val="000000"/>
                <w:sz w:val="20"/>
                <w:szCs w:val="20"/>
              </w:rPr>
              <w:t xml:space="preserve"> 32, 16, 8Gbs, przy czym wybór pr</w:t>
            </w:r>
            <w:r w:rsidR="00F02DDF">
              <w:rPr>
                <w:rFonts w:cs="Calibri"/>
                <w:snapToGrid w:val="0"/>
                <w:color w:val="000000"/>
                <w:sz w:val="20"/>
                <w:szCs w:val="20"/>
              </w:rPr>
              <w:t>ę</w:t>
            </w:r>
            <w:r w:rsidRPr="000D59D4">
              <w:rPr>
                <w:rFonts w:cs="Calibri"/>
                <w:snapToGrid w:val="0"/>
                <w:color w:val="000000"/>
                <w:sz w:val="20"/>
                <w:szCs w:val="20"/>
              </w:rPr>
              <w:t>dko</w:t>
            </w:r>
            <w:r w:rsidR="00F02DDF">
              <w:rPr>
                <w:rFonts w:cs="Calibri"/>
                <w:snapToGrid w:val="0"/>
                <w:color w:val="000000"/>
                <w:sz w:val="20"/>
                <w:szCs w:val="20"/>
              </w:rPr>
              <w:t>ś</w:t>
            </w:r>
            <w:r w:rsidRPr="000D59D4">
              <w:rPr>
                <w:rFonts w:cs="Calibri"/>
                <w:snapToGrid w:val="0"/>
                <w:color w:val="000000"/>
                <w:sz w:val="20"/>
                <w:szCs w:val="20"/>
              </w:rPr>
              <w:t>ci musi by</w:t>
            </w:r>
            <w:r w:rsidR="00F02DDF">
              <w:rPr>
                <w:rFonts w:cs="Calibri"/>
                <w:snapToGrid w:val="0"/>
                <w:color w:val="000000"/>
                <w:sz w:val="20"/>
                <w:szCs w:val="20"/>
              </w:rPr>
              <w:t>ć</w:t>
            </w:r>
            <w:r w:rsidRPr="000D59D4">
              <w:rPr>
                <w:rFonts w:cs="Calibri"/>
                <w:snapToGrid w:val="0"/>
                <w:color w:val="000000"/>
                <w:sz w:val="20"/>
                <w:szCs w:val="20"/>
              </w:rPr>
              <w:t xml:space="preserve"> mo</w:t>
            </w:r>
            <w:r w:rsidR="00F02DDF">
              <w:rPr>
                <w:rFonts w:cs="Calibri"/>
                <w:snapToGrid w:val="0"/>
                <w:color w:val="000000"/>
                <w:sz w:val="20"/>
                <w:szCs w:val="20"/>
              </w:rPr>
              <w:t>ż</w:t>
            </w:r>
            <w:r w:rsidRPr="000D59D4">
              <w:rPr>
                <w:rFonts w:cs="Calibri"/>
                <w:snapToGrid w:val="0"/>
                <w:color w:val="000000"/>
                <w:sz w:val="20"/>
                <w:szCs w:val="20"/>
              </w:rPr>
              <w:t xml:space="preserve">liwy w trybie </w:t>
            </w:r>
            <w:proofErr w:type="spellStart"/>
            <w:r w:rsidRPr="000D59D4">
              <w:rPr>
                <w:rFonts w:cs="Calibri"/>
                <w:snapToGrid w:val="0"/>
                <w:color w:val="000000"/>
                <w:sz w:val="20"/>
                <w:szCs w:val="20"/>
              </w:rPr>
              <w:t>autonegocjacji</w:t>
            </w:r>
            <w:proofErr w:type="spellEnd"/>
            <w:r w:rsidRPr="000D59D4">
              <w:rPr>
                <w:rFonts w:cs="Calibri"/>
                <w:snapToGrid w:val="0"/>
                <w:color w:val="000000"/>
                <w:sz w:val="20"/>
                <w:szCs w:val="20"/>
              </w:rPr>
              <w:t xml:space="preserve">. </w:t>
            </w:r>
            <w:r w:rsidRPr="000D59D4">
              <w:rPr>
                <w:rFonts w:cs="Calibri"/>
                <w:snapToGrid w:val="0"/>
                <w:sz w:val="20"/>
                <w:szCs w:val="20"/>
              </w:rPr>
              <w:t>Prze</w:t>
            </w:r>
            <w:r w:rsidR="00F02DDF">
              <w:rPr>
                <w:rFonts w:cs="Calibri"/>
                <w:snapToGrid w:val="0"/>
                <w:sz w:val="20"/>
                <w:szCs w:val="20"/>
              </w:rPr>
              <w:t>łą</w:t>
            </w:r>
            <w:r w:rsidRPr="000D59D4">
              <w:rPr>
                <w:rFonts w:cs="Calibri"/>
                <w:snapToGrid w:val="0"/>
                <w:sz w:val="20"/>
                <w:szCs w:val="20"/>
              </w:rPr>
              <w:t>cznik FC musi mie</w:t>
            </w:r>
            <w:r w:rsidR="00F02DDF">
              <w:rPr>
                <w:rFonts w:cs="Calibri"/>
                <w:snapToGrid w:val="0"/>
                <w:sz w:val="20"/>
                <w:szCs w:val="20"/>
              </w:rPr>
              <w:t>ć</w:t>
            </w:r>
            <w:r w:rsidRPr="000D59D4">
              <w:rPr>
                <w:rFonts w:cs="Calibri"/>
                <w:snapToGrid w:val="0"/>
                <w:sz w:val="20"/>
                <w:szCs w:val="20"/>
              </w:rPr>
              <w:t xml:space="preserve"> mo</w:t>
            </w:r>
            <w:r w:rsidR="00F02DDF">
              <w:rPr>
                <w:rFonts w:cs="Calibri"/>
                <w:snapToGrid w:val="0"/>
                <w:sz w:val="20"/>
                <w:szCs w:val="20"/>
              </w:rPr>
              <w:t>ż</w:t>
            </w:r>
            <w:r w:rsidRPr="000D59D4">
              <w:rPr>
                <w:rFonts w:cs="Calibri"/>
                <w:snapToGrid w:val="0"/>
                <w:sz w:val="20"/>
                <w:szCs w:val="20"/>
              </w:rPr>
              <w:t>liwo</w:t>
            </w:r>
            <w:r w:rsidR="00F02DDF">
              <w:rPr>
                <w:rFonts w:cs="Calibri"/>
                <w:snapToGrid w:val="0"/>
                <w:sz w:val="20"/>
                <w:szCs w:val="20"/>
              </w:rPr>
              <w:t>ść</w:t>
            </w:r>
            <w:r w:rsidRPr="000D59D4">
              <w:rPr>
                <w:rFonts w:cs="Calibri"/>
                <w:snapToGrid w:val="0"/>
                <w:sz w:val="20"/>
                <w:szCs w:val="20"/>
              </w:rPr>
              <w:t xml:space="preserve"> instalacji wk</w:t>
            </w:r>
            <w:r w:rsidR="00F02DDF">
              <w:rPr>
                <w:rFonts w:cs="Calibri"/>
                <w:snapToGrid w:val="0"/>
                <w:sz w:val="20"/>
                <w:szCs w:val="20"/>
              </w:rPr>
              <w:t>ł</w:t>
            </w:r>
            <w:r w:rsidRPr="000D59D4">
              <w:rPr>
                <w:rFonts w:cs="Calibri"/>
                <w:snapToGrid w:val="0"/>
                <w:sz w:val="20"/>
                <w:szCs w:val="20"/>
              </w:rPr>
              <w:t>adek SFP+ umo</w:t>
            </w:r>
            <w:r w:rsidR="00F02DDF">
              <w:rPr>
                <w:rFonts w:cs="Calibri"/>
                <w:snapToGrid w:val="0"/>
                <w:sz w:val="20"/>
                <w:szCs w:val="20"/>
              </w:rPr>
              <w:t>ż</w:t>
            </w:r>
            <w:r w:rsidRPr="000D59D4">
              <w:rPr>
                <w:rFonts w:cs="Calibri"/>
                <w:snapToGrid w:val="0"/>
                <w:sz w:val="20"/>
                <w:szCs w:val="20"/>
              </w:rPr>
              <w:t>liwiaj</w:t>
            </w:r>
            <w:r w:rsidR="00F02DDF">
              <w:rPr>
                <w:rFonts w:cs="Calibri"/>
                <w:snapToGrid w:val="0"/>
                <w:sz w:val="20"/>
                <w:szCs w:val="20"/>
              </w:rPr>
              <w:t>ą</w:t>
            </w:r>
            <w:r w:rsidRPr="000D59D4">
              <w:rPr>
                <w:rFonts w:cs="Calibri"/>
                <w:snapToGrid w:val="0"/>
                <w:sz w:val="20"/>
                <w:szCs w:val="20"/>
              </w:rPr>
              <w:t>cych bezpo</w:t>
            </w:r>
            <w:r w:rsidR="00F02DDF">
              <w:rPr>
                <w:rFonts w:cs="Calibri"/>
                <w:snapToGrid w:val="0"/>
                <w:sz w:val="20"/>
                <w:szCs w:val="20"/>
              </w:rPr>
              <w:t>ś</w:t>
            </w:r>
            <w:r w:rsidRPr="000D59D4">
              <w:rPr>
                <w:rFonts w:cs="Calibri"/>
                <w:snapToGrid w:val="0"/>
                <w:sz w:val="20"/>
                <w:szCs w:val="20"/>
              </w:rPr>
              <w:t>rednie po</w:t>
            </w:r>
            <w:r w:rsidR="00F02DDF">
              <w:rPr>
                <w:rFonts w:cs="Calibri"/>
                <w:snapToGrid w:val="0"/>
                <w:sz w:val="20"/>
                <w:szCs w:val="20"/>
              </w:rPr>
              <w:t>łą</w:t>
            </w:r>
            <w:r w:rsidRPr="000D59D4">
              <w:rPr>
                <w:rFonts w:cs="Calibri"/>
                <w:snapToGrid w:val="0"/>
                <w:sz w:val="20"/>
                <w:szCs w:val="20"/>
              </w:rPr>
              <w:t xml:space="preserve">czenie (bez dodatkowych </w:t>
            </w:r>
            <w:r w:rsidRPr="000D59D4">
              <w:rPr>
                <w:rFonts w:cs="Calibri"/>
                <w:snapToGrid w:val="0"/>
                <w:sz w:val="20"/>
                <w:szCs w:val="20"/>
              </w:rPr>
              <w:lastRenderedPageBreak/>
              <w:t>urz</w:t>
            </w:r>
            <w:r w:rsidR="00F02DDF">
              <w:rPr>
                <w:rFonts w:cs="Calibri"/>
                <w:snapToGrid w:val="0"/>
                <w:sz w:val="20"/>
                <w:szCs w:val="20"/>
              </w:rPr>
              <w:t>ą</w:t>
            </w:r>
            <w:r w:rsidRPr="000D59D4">
              <w:rPr>
                <w:rFonts w:cs="Calibri"/>
                <w:snapToGrid w:val="0"/>
                <w:sz w:val="20"/>
                <w:szCs w:val="20"/>
              </w:rPr>
              <w:t>dze</w:t>
            </w:r>
            <w:r w:rsidR="00F02DDF">
              <w:rPr>
                <w:rFonts w:cs="Calibri"/>
                <w:snapToGrid w:val="0"/>
                <w:sz w:val="20"/>
                <w:szCs w:val="20"/>
              </w:rPr>
              <w:t>ń</w:t>
            </w:r>
            <w:r w:rsidRPr="000D59D4">
              <w:rPr>
                <w:rFonts w:cs="Calibri"/>
                <w:snapToGrid w:val="0"/>
                <w:sz w:val="20"/>
                <w:szCs w:val="20"/>
              </w:rPr>
              <w:t xml:space="preserve"> po</w:t>
            </w:r>
            <w:r w:rsidR="00F02DDF">
              <w:rPr>
                <w:rFonts w:cs="Calibri"/>
                <w:snapToGrid w:val="0"/>
                <w:sz w:val="20"/>
                <w:szCs w:val="20"/>
              </w:rPr>
              <w:t>ś</w:t>
            </w:r>
            <w:r w:rsidRPr="000D59D4">
              <w:rPr>
                <w:rFonts w:cs="Calibri"/>
                <w:snapToGrid w:val="0"/>
                <w:sz w:val="20"/>
                <w:szCs w:val="20"/>
              </w:rPr>
              <w:t>rednicz</w:t>
            </w:r>
            <w:r w:rsidR="00F02DDF">
              <w:rPr>
                <w:rFonts w:cs="Calibri"/>
                <w:snapToGrid w:val="0"/>
                <w:sz w:val="20"/>
                <w:szCs w:val="20"/>
              </w:rPr>
              <w:t>ą</w:t>
            </w:r>
            <w:r w:rsidRPr="000D59D4">
              <w:rPr>
                <w:rFonts w:cs="Calibri"/>
                <w:snapToGrid w:val="0"/>
                <w:sz w:val="20"/>
                <w:szCs w:val="20"/>
              </w:rPr>
              <w:t>cych) z innymi prze</w:t>
            </w:r>
            <w:r w:rsidR="00F02DDF">
              <w:rPr>
                <w:rFonts w:cs="Calibri"/>
                <w:snapToGrid w:val="0"/>
                <w:sz w:val="20"/>
                <w:szCs w:val="20"/>
              </w:rPr>
              <w:t>łą</w:t>
            </w:r>
            <w:r w:rsidRPr="000D59D4">
              <w:rPr>
                <w:rFonts w:cs="Calibri"/>
                <w:snapToGrid w:val="0"/>
                <w:sz w:val="20"/>
                <w:szCs w:val="20"/>
              </w:rPr>
              <w:t>cznikami na odleg</w:t>
            </w:r>
            <w:r w:rsidR="00F02DDF">
              <w:rPr>
                <w:rFonts w:cs="Calibri"/>
                <w:snapToGrid w:val="0"/>
                <w:sz w:val="20"/>
                <w:szCs w:val="20"/>
              </w:rPr>
              <w:t>ł</w:t>
            </w:r>
            <w:r w:rsidRPr="000D59D4">
              <w:rPr>
                <w:rFonts w:cs="Calibri"/>
                <w:snapToGrid w:val="0"/>
                <w:sz w:val="20"/>
                <w:szCs w:val="20"/>
              </w:rPr>
              <w:t>o</w:t>
            </w:r>
            <w:r w:rsidR="00F02DDF">
              <w:rPr>
                <w:rFonts w:cs="Calibri"/>
                <w:snapToGrid w:val="0"/>
                <w:sz w:val="20"/>
                <w:szCs w:val="20"/>
              </w:rPr>
              <w:t>ść</w:t>
            </w:r>
            <w:r w:rsidRPr="000D59D4">
              <w:rPr>
                <w:rFonts w:cs="Calibri"/>
                <w:snapToGrid w:val="0"/>
                <w:sz w:val="20"/>
                <w:szCs w:val="20"/>
              </w:rPr>
              <w:t xml:space="preserve"> minimum 25km z pr</w:t>
            </w:r>
            <w:r w:rsidR="00F02DDF">
              <w:rPr>
                <w:rFonts w:cs="Calibri"/>
                <w:snapToGrid w:val="0"/>
                <w:sz w:val="20"/>
                <w:szCs w:val="20"/>
              </w:rPr>
              <w:t>ę</w:t>
            </w:r>
            <w:r w:rsidRPr="000D59D4">
              <w:rPr>
                <w:rFonts w:cs="Calibri"/>
                <w:snapToGrid w:val="0"/>
                <w:sz w:val="20"/>
                <w:szCs w:val="20"/>
              </w:rPr>
              <w:t>dko</w:t>
            </w:r>
            <w:r w:rsidR="00F02DDF">
              <w:rPr>
                <w:rFonts w:cs="Calibri"/>
                <w:snapToGrid w:val="0"/>
                <w:sz w:val="20"/>
                <w:szCs w:val="20"/>
              </w:rPr>
              <w:t>ś</w:t>
            </w:r>
            <w:r w:rsidRPr="000D59D4">
              <w:rPr>
                <w:rFonts w:cs="Calibri"/>
                <w:snapToGrid w:val="0"/>
                <w:sz w:val="20"/>
                <w:szCs w:val="20"/>
              </w:rPr>
              <w:t>ci</w:t>
            </w:r>
            <w:r w:rsidR="00F02DDF">
              <w:rPr>
                <w:rFonts w:cs="Calibri"/>
                <w:snapToGrid w:val="0"/>
                <w:sz w:val="20"/>
                <w:szCs w:val="20"/>
              </w:rPr>
              <w:t>ą</w:t>
            </w:r>
            <w:r w:rsidRPr="000D59D4">
              <w:rPr>
                <w:rFonts w:cs="Calibri"/>
                <w:snapToGrid w:val="0"/>
                <w:sz w:val="20"/>
                <w:szCs w:val="20"/>
              </w:rPr>
              <w:t xml:space="preserve"> 16Gb/s.</w:t>
            </w:r>
          </w:p>
        </w:tc>
        <w:tc>
          <w:tcPr>
            <w:tcW w:w="1037" w:type="pct"/>
          </w:tcPr>
          <w:p w14:paraId="49D75DDB" w14:textId="77777777" w:rsidR="009740B8" w:rsidRPr="000D59D4" w:rsidRDefault="009740B8" w:rsidP="003200EA">
            <w:pPr>
              <w:jc w:val="both"/>
              <w:rPr>
                <w:rFonts w:cs="Calibri"/>
                <w:color w:val="000000"/>
                <w:sz w:val="20"/>
                <w:szCs w:val="20"/>
              </w:rPr>
            </w:pPr>
          </w:p>
        </w:tc>
      </w:tr>
      <w:tr w:rsidR="009740B8" w:rsidRPr="000D59D4" w14:paraId="1D4FF149" w14:textId="77777777" w:rsidTr="009740B8">
        <w:trPr>
          <w:trHeight w:val="60"/>
        </w:trPr>
        <w:tc>
          <w:tcPr>
            <w:tcW w:w="236" w:type="pct"/>
            <w:shd w:val="clear" w:color="auto" w:fill="A8D08D"/>
            <w:vAlign w:val="center"/>
          </w:tcPr>
          <w:p w14:paraId="1D2CD1DF" w14:textId="77777777" w:rsidR="009740B8" w:rsidRPr="000D59D4" w:rsidRDefault="009740B8" w:rsidP="003200EA">
            <w:pPr>
              <w:jc w:val="center"/>
              <w:rPr>
                <w:rFonts w:cs="Calibri"/>
                <w:b/>
                <w:bCs/>
                <w:color w:val="000000"/>
                <w:sz w:val="20"/>
                <w:szCs w:val="20"/>
              </w:rPr>
            </w:pPr>
            <w:r w:rsidRPr="000D59D4">
              <w:rPr>
                <w:b/>
                <w:bCs/>
                <w:sz w:val="20"/>
                <w:szCs w:val="20"/>
              </w:rPr>
              <w:t>3</w:t>
            </w:r>
          </w:p>
        </w:tc>
        <w:tc>
          <w:tcPr>
            <w:tcW w:w="843" w:type="pct"/>
            <w:shd w:val="clear" w:color="auto" w:fill="A8D08D"/>
            <w:vAlign w:val="center"/>
          </w:tcPr>
          <w:p w14:paraId="5B7C0724" w14:textId="77777777" w:rsidR="009740B8" w:rsidRPr="000D59D4" w:rsidRDefault="009740B8" w:rsidP="003200EA">
            <w:pPr>
              <w:rPr>
                <w:rFonts w:cs="Calibri"/>
                <w:b/>
                <w:color w:val="000000"/>
                <w:sz w:val="20"/>
                <w:szCs w:val="20"/>
              </w:rPr>
            </w:pPr>
            <w:r w:rsidRPr="000D59D4">
              <w:rPr>
                <w:rFonts w:cs="Calibri"/>
                <w:b/>
                <w:color w:val="000000"/>
                <w:sz w:val="20"/>
                <w:szCs w:val="20"/>
              </w:rPr>
              <w:t>Porty</w:t>
            </w:r>
          </w:p>
        </w:tc>
        <w:tc>
          <w:tcPr>
            <w:tcW w:w="2884" w:type="pct"/>
            <w:vAlign w:val="center"/>
          </w:tcPr>
          <w:p w14:paraId="402AD395" w14:textId="69AB7D94" w:rsidR="009740B8" w:rsidRPr="000D59D4" w:rsidRDefault="009740B8" w:rsidP="003200EA">
            <w:pPr>
              <w:jc w:val="both"/>
              <w:rPr>
                <w:rFonts w:cs="Calibri"/>
                <w:snapToGrid w:val="0"/>
                <w:color w:val="000000"/>
                <w:sz w:val="20"/>
                <w:szCs w:val="20"/>
              </w:rPr>
            </w:pPr>
            <w:r w:rsidRPr="000D59D4">
              <w:rPr>
                <w:rFonts w:cs="Calibri"/>
                <w:color w:val="000000"/>
                <w:sz w:val="20"/>
                <w:szCs w:val="20"/>
              </w:rPr>
              <w:t>Prze</w:t>
            </w:r>
            <w:r w:rsidR="00F02DDF">
              <w:rPr>
                <w:rFonts w:cs="Calibri"/>
                <w:color w:val="000000"/>
                <w:sz w:val="20"/>
                <w:szCs w:val="20"/>
              </w:rPr>
              <w:t>łą</w:t>
            </w:r>
            <w:r w:rsidRPr="000D59D4">
              <w:rPr>
                <w:rFonts w:cs="Calibri"/>
                <w:color w:val="000000"/>
                <w:sz w:val="20"/>
                <w:szCs w:val="20"/>
              </w:rPr>
              <w:t>cznik FC musi by</w:t>
            </w:r>
            <w:r w:rsidR="00F02DDF">
              <w:rPr>
                <w:rFonts w:cs="Calibri"/>
                <w:color w:val="000000"/>
                <w:sz w:val="20"/>
                <w:szCs w:val="20"/>
              </w:rPr>
              <w:t>ć</w:t>
            </w:r>
            <w:r w:rsidRPr="000D59D4">
              <w:rPr>
                <w:rFonts w:cs="Calibri"/>
                <w:color w:val="000000"/>
                <w:sz w:val="20"/>
                <w:szCs w:val="20"/>
              </w:rPr>
              <w:t xml:space="preserve"> wyposa</w:t>
            </w:r>
            <w:r w:rsidR="00F02DDF">
              <w:rPr>
                <w:rFonts w:cs="Calibri"/>
                <w:color w:val="000000"/>
                <w:sz w:val="20"/>
                <w:szCs w:val="20"/>
              </w:rPr>
              <w:t>ż</w:t>
            </w:r>
            <w:r w:rsidRPr="000D59D4">
              <w:rPr>
                <w:rFonts w:cs="Calibri"/>
                <w:color w:val="000000"/>
                <w:sz w:val="20"/>
                <w:szCs w:val="20"/>
              </w:rPr>
              <w:t>ony, w co najmniej 8 aktywnych portów FC obsadzonych wk</w:t>
            </w:r>
            <w:r w:rsidR="00F02DDF">
              <w:rPr>
                <w:rFonts w:cs="Calibri"/>
                <w:color w:val="000000"/>
                <w:sz w:val="20"/>
                <w:szCs w:val="20"/>
              </w:rPr>
              <w:t>ł</w:t>
            </w:r>
            <w:r w:rsidRPr="000D59D4">
              <w:rPr>
                <w:rFonts w:cs="Calibri"/>
                <w:color w:val="000000"/>
                <w:sz w:val="20"/>
                <w:szCs w:val="20"/>
              </w:rPr>
              <w:t>adkami SFP+ 32Gb/s krótkiego zasi</w:t>
            </w:r>
            <w:r w:rsidR="00F02DDF">
              <w:rPr>
                <w:rFonts w:cs="Calibri"/>
                <w:color w:val="000000"/>
                <w:sz w:val="20"/>
                <w:szCs w:val="20"/>
              </w:rPr>
              <w:t>ę</w:t>
            </w:r>
            <w:r w:rsidRPr="000D59D4">
              <w:rPr>
                <w:rFonts w:cs="Calibri"/>
                <w:color w:val="000000"/>
                <w:sz w:val="20"/>
                <w:szCs w:val="20"/>
              </w:rPr>
              <w:t xml:space="preserve">gu. </w:t>
            </w:r>
            <w:r w:rsidRPr="000D59D4">
              <w:rPr>
                <w:rFonts w:cs="Calibri"/>
                <w:snapToGrid w:val="0"/>
                <w:color w:val="000000"/>
                <w:sz w:val="20"/>
                <w:szCs w:val="20"/>
              </w:rPr>
              <w:t>Rodzaj obs</w:t>
            </w:r>
            <w:r w:rsidR="00F02DDF">
              <w:rPr>
                <w:rFonts w:cs="Calibri"/>
                <w:snapToGrid w:val="0"/>
                <w:color w:val="000000"/>
                <w:sz w:val="20"/>
                <w:szCs w:val="20"/>
              </w:rPr>
              <w:t>ł</w:t>
            </w:r>
            <w:r w:rsidRPr="000D59D4">
              <w:rPr>
                <w:rFonts w:cs="Calibri"/>
                <w:snapToGrid w:val="0"/>
                <w:color w:val="000000"/>
                <w:sz w:val="20"/>
                <w:szCs w:val="20"/>
              </w:rPr>
              <w:t>ugiwanych portów: E, D, M, F.</w:t>
            </w:r>
          </w:p>
        </w:tc>
        <w:tc>
          <w:tcPr>
            <w:tcW w:w="1037" w:type="pct"/>
          </w:tcPr>
          <w:p w14:paraId="4603DD5C" w14:textId="77777777" w:rsidR="009740B8" w:rsidRPr="000D59D4" w:rsidRDefault="009740B8" w:rsidP="003200EA">
            <w:pPr>
              <w:jc w:val="both"/>
              <w:rPr>
                <w:rFonts w:cs="Calibri"/>
                <w:color w:val="000000"/>
                <w:sz w:val="20"/>
                <w:szCs w:val="20"/>
              </w:rPr>
            </w:pPr>
          </w:p>
        </w:tc>
      </w:tr>
      <w:tr w:rsidR="009740B8" w:rsidRPr="000D59D4" w14:paraId="3D2865C4" w14:textId="77777777" w:rsidTr="009740B8">
        <w:trPr>
          <w:trHeight w:val="910"/>
        </w:trPr>
        <w:tc>
          <w:tcPr>
            <w:tcW w:w="236" w:type="pct"/>
            <w:shd w:val="clear" w:color="auto" w:fill="A8D08D"/>
            <w:vAlign w:val="center"/>
          </w:tcPr>
          <w:p w14:paraId="1EE82F59" w14:textId="77777777" w:rsidR="009740B8" w:rsidRPr="000D59D4" w:rsidRDefault="009740B8" w:rsidP="003200EA">
            <w:pPr>
              <w:jc w:val="center"/>
              <w:rPr>
                <w:rFonts w:cs="Calibri"/>
                <w:b/>
                <w:bCs/>
                <w:color w:val="000000"/>
                <w:sz w:val="20"/>
                <w:szCs w:val="20"/>
              </w:rPr>
            </w:pPr>
            <w:r w:rsidRPr="000D59D4">
              <w:rPr>
                <w:b/>
                <w:bCs/>
                <w:sz w:val="20"/>
                <w:szCs w:val="20"/>
              </w:rPr>
              <w:t>4</w:t>
            </w:r>
          </w:p>
        </w:tc>
        <w:tc>
          <w:tcPr>
            <w:tcW w:w="843" w:type="pct"/>
            <w:shd w:val="clear" w:color="auto" w:fill="A8D08D"/>
            <w:vAlign w:val="center"/>
          </w:tcPr>
          <w:p w14:paraId="4C6D3B27" w14:textId="6185293C" w:rsidR="009740B8" w:rsidRPr="000D59D4" w:rsidRDefault="009740B8" w:rsidP="003200EA">
            <w:pPr>
              <w:rPr>
                <w:rFonts w:cs="Calibri"/>
                <w:b/>
                <w:color w:val="000000"/>
                <w:sz w:val="20"/>
                <w:szCs w:val="20"/>
              </w:rPr>
            </w:pPr>
            <w:r w:rsidRPr="000D59D4">
              <w:rPr>
                <w:rFonts w:cs="Calibri"/>
                <w:b/>
                <w:color w:val="000000"/>
                <w:sz w:val="20"/>
                <w:szCs w:val="20"/>
              </w:rPr>
              <w:t>Przepustowo</w:t>
            </w:r>
            <w:r w:rsidR="00F02DDF">
              <w:rPr>
                <w:rFonts w:cs="Calibri"/>
                <w:b/>
                <w:color w:val="000000"/>
                <w:sz w:val="20"/>
                <w:szCs w:val="20"/>
              </w:rPr>
              <w:t>ść</w:t>
            </w:r>
          </w:p>
        </w:tc>
        <w:tc>
          <w:tcPr>
            <w:tcW w:w="2884" w:type="pct"/>
            <w:vAlign w:val="center"/>
          </w:tcPr>
          <w:p w14:paraId="15832E7F" w14:textId="28D13616" w:rsidR="009740B8" w:rsidRPr="000D59D4" w:rsidRDefault="009740B8" w:rsidP="003200EA">
            <w:pPr>
              <w:jc w:val="both"/>
              <w:rPr>
                <w:rFonts w:cs="Calibri"/>
                <w:snapToGrid w:val="0"/>
                <w:sz w:val="20"/>
                <w:szCs w:val="20"/>
              </w:rPr>
            </w:pPr>
            <w:r w:rsidRPr="000D59D4">
              <w:rPr>
                <w:rFonts w:cs="Calibri"/>
                <w:snapToGrid w:val="0"/>
                <w:sz w:val="20"/>
                <w:szCs w:val="20"/>
              </w:rPr>
              <w:t>Architektura non-</w:t>
            </w:r>
            <w:proofErr w:type="spellStart"/>
            <w:r w:rsidRPr="000D59D4">
              <w:rPr>
                <w:rFonts w:cs="Calibri"/>
                <w:snapToGrid w:val="0"/>
                <w:sz w:val="20"/>
                <w:szCs w:val="20"/>
              </w:rPr>
              <w:t>blocking</w:t>
            </w:r>
            <w:proofErr w:type="spellEnd"/>
            <w:r w:rsidRPr="000D59D4">
              <w:rPr>
                <w:rFonts w:cs="Calibri"/>
                <w:snapToGrid w:val="0"/>
                <w:sz w:val="20"/>
                <w:szCs w:val="20"/>
              </w:rPr>
              <w:t xml:space="preserve"> pozwalaj</w:t>
            </w:r>
            <w:r w:rsidR="00F02DDF">
              <w:rPr>
                <w:rFonts w:cs="Calibri"/>
                <w:snapToGrid w:val="0"/>
                <w:sz w:val="20"/>
                <w:szCs w:val="20"/>
              </w:rPr>
              <w:t>ą</w:t>
            </w:r>
            <w:r w:rsidRPr="000D59D4">
              <w:rPr>
                <w:rFonts w:cs="Calibri"/>
                <w:snapToGrid w:val="0"/>
                <w:sz w:val="20"/>
                <w:szCs w:val="20"/>
              </w:rPr>
              <w:t>ca na prac</w:t>
            </w:r>
            <w:r w:rsidR="00F02DDF">
              <w:rPr>
                <w:rFonts w:cs="Calibri"/>
                <w:snapToGrid w:val="0"/>
                <w:sz w:val="20"/>
                <w:szCs w:val="20"/>
              </w:rPr>
              <w:t>ę</w:t>
            </w:r>
            <w:r w:rsidRPr="000D59D4">
              <w:rPr>
                <w:rFonts w:cs="Calibri"/>
                <w:snapToGrid w:val="0"/>
                <w:sz w:val="20"/>
                <w:szCs w:val="20"/>
              </w:rPr>
              <w:t xml:space="preserve"> wszystkich portów prze</w:t>
            </w:r>
            <w:r w:rsidR="00F02DDF">
              <w:rPr>
                <w:rFonts w:cs="Calibri"/>
                <w:snapToGrid w:val="0"/>
                <w:sz w:val="20"/>
                <w:szCs w:val="20"/>
              </w:rPr>
              <w:t>łą</w:t>
            </w:r>
            <w:r w:rsidRPr="000D59D4">
              <w:rPr>
                <w:rFonts w:cs="Calibri"/>
                <w:snapToGrid w:val="0"/>
                <w:sz w:val="20"/>
                <w:szCs w:val="20"/>
              </w:rPr>
              <w:t>cznika równocze</w:t>
            </w:r>
            <w:r w:rsidR="00F02DDF">
              <w:rPr>
                <w:rFonts w:cs="Calibri"/>
                <w:snapToGrid w:val="0"/>
                <w:sz w:val="20"/>
                <w:szCs w:val="20"/>
              </w:rPr>
              <w:t>ś</w:t>
            </w:r>
            <w:r w:rsidRPr="000D59D4">
              <w:rPr>
                <w:rFonts w:cs="Calibri"/>
                <w:snapToGrid w:val="0"/>
                <w:sz w:val="20"/>
                <w:szCs w:val="20"/>
              </w:rPr>
              <w:t>nie z pe</w:t>
            </w:r>
            <w:r w:rsidR="00F02DDF">
              <w:rPr>
                <w:rFonts w:cs="Calibri"/>
                <w:snapToGrid w:val="0"/>
                <w:sz w:val="20"/>
                <w:szCs w:val="20"/>
              </w:rPr>
              <w:t>ł</w:t>
            </w:r>
            <w:r w:rsidRPr="000D59D4">
              <w:rPr>
                <w:rFonts w:cs="Calibri"/>
                <w:snapToGrid w:val="0"/>
                <w:sz w:val="20"/>
                <w:szCs w:val="20"/>
              </w:rPr>
              <w:t>n</w:t>
            </w:r>
            <w:r w:rsidR="00F02DDF">
              <w:rPr>
                <w:rFonts w:cs="Calibri"/>
                <w:snapToGrid w:val="0"/>
                <w:sz w:val="20"/>
                <w:szCs w:val="20"/>
              </w:rPr>
              <w:t>ą</w:t>
            </w:r>
            <w:r w:rsidRPr="000D59D4">
              <w:rPr>
                <w:rFonts w:cs="Calibri"/>
                <w:snapToGrid w:val="0"/>
                <w:sz w:val="20"/>
                <w:szCs w:val="20"/>
              </w:rPr>
              <w:t xml:space="preserve"> pr</w:t>
            </w:r>
            <w:r w:rsidR="00F02DDF">
              <w:rPr>
                <w:rFonts w:cs="Calibri"/>
                <w:snapToGrid w:val="0"/>
                <w:sz w:val="20"/>
                <w:szCs w:val="20"/>
              </w:rPr>
              <w:t>ę</w:t>
            </w:r>
            <w:r w:rsidRPr="000D59D4">
              <w:rPr>
                <w:rFonts w:cs="Calibri"/>
                <w:snapToGrid w:val="0"/>
                <w:sz w:val="20"/>
                <w:szCs w:val="20"/>
              </w:rPr>
              <w:t>dko</w:t>
            </w:r>
            <w:r w:rsidR="00F02DDF">
              <w:rPr>
                <w:rFonts w:cs="Calibri"/>
                <w:snapToGrid w:val="0"/>
                <w:sz w:val="20"/>
                <w:szCs w:val="20"/>
              </w:rPr>
              <w:t>ś</w:t>
            </w:r>
            <w:r w:rsidRPr="000D59D4">
              <w:rPr>
                <w:rFonts w:cs="Calibri"/>
                <w:snapToGrid w:val="0"/>
                <w:sz w:val="20"/>
                <w:szCs w:val="20"/>
              </w:rPr>
              <w:t>ci</w:t>
            </w:r>
            <w:r w:rsidR="00F02DDF">
              <w:rPr>
                <w:rFonts w:cs="Calibri"/>
                <w:snapToGrid w:val="0"/>
                <w:sz w:val="20"/>
                <w:szCs w:val="20"/>
              </w:rPr>
              <w:t>ą</w:t>
            </w:r>
            <w:r w:rsidRPr="000D59D4">
              <w:rPr>
                <w:rFonts w:cs="Calibri"/>
                <w:snapToGrid w:val="0"/>
                <w:sz w:val="20"/>
                <w:szCs w:val="20"/>
              </w:rPr>
              <w:t xml:space="preserve"> 32Gb/s lub 16Gb/s w zale</w:t>
            </w:r>
            <w:r w:rsidR="00F02DDF">
              <w:rPr>
                <w:rFonts w:cs="Calibri"/>
                <w:snapToGrid w:val="0"/>
                <w:sz w:val="20"/>
                <w:szCs w:val="20"/>
              </w:rPr>
              <w:t>ż</w:t>
            </w:r>
            <w:r w:rsidRPr="000D59D4">
              <w:rPr>
                <w:rFonts w:cs="Calibri"/>
                <w:snapToGrid w:val="0"/>
                <w:sz w:val="20"/>
                <w:szCs w:val="20"/>
              </w:rPr>
              <w:t>no</w:t>
            </w:r>
            <w:r w:rsidR="00F02DDF">
              <w:rPr>
                <w:rFonts w:cs="Calibri"/>
                <w:snapToGrid w:val="0"/>
                <w:sz w:val="20"/>
                <w:szCs w:val="20"/>
              </w:rPr>
              <w:t>ś</w:t>
            </w:r>
            <w:r w:rsidRPr="000D59D4">
              <w:rPr>
                <w:rFonts w:cs="Calibri"/>
                <w:snapToGrid w:val="0"/>
                <w:sz w:val="20"/>
                <w:szCs w:val="20"/>
              </w:rPr>
              <w:t>ci do zastosowanych wk</w:t>
            </w:r>
            <w:r w:rsidR="00F02DDF">
              <w:rPr>
                <w:rFonts w:cs="Calibri"/>
                <w:snapToGrid w:val="0"/>
                <w:sz w:val="20"/>
                <w:szCs w:val="20"/>
              </w:rPr>
              <w:t>ł</w:t>
            </w:r>
            <w:r w:rsidRPr="000D59D4">
              <w:rPr>
                <w:rFonts w:cs="Calibri"/>
                <w:snapToGrid w:val="0"/>
                <w:sz w:val="20"/>
                <w:szCs w:val="20"/>
              </w:rPr>
              <w:t>adek FC. Ca</w:t>
            </w:r>
            <w:r w:rsidR="00F02DDF">
              <w:rPr>
                <w:rFonts w:cs="Calibri"/>
                <w:snapToGrid w:val="0"/>
                <w:sz w:val="20"/>
                <w:szCs w:val="20"/>
              </w:rPr>
              <w:t>ł</w:t>
            </w:r>
            <w:r w:rsidRPr="000D59D4">
              <w:rPr>
                <w:rFonts w:cs="Calibri"/>
                <w:snapToGrid w:val="0"/>
                <w:sz w:val="20"/>
                <w:szCs w:val="20"/>
              </w:rPr>
              <w:t>kowita przepustowo</w:t>
            </w:r>
            <w:r w:rsidR="00F02DDF">
              <w:rPr>
                <w:rFonts w:cs="Calibri"/>
                <w:snapToGrid w:val="0"/>
                <w:sz w:val="20"/>
                <w:szCs w:val="20"/>
              </w:rPr>
              <w:t>ść</w:t>
            </w:r>
            <w:r w:rsidRPr="000D59D4">
              <w:rPr>
                <w:rFonts w:cs="Calibri"/>
                <w:snapToGrid w:val="0"/>
                <w:sz w:val="20"/>
                <w:szCs w:val="20"/>
              </w:rPr>
              <w:t xml:space="preserve"> prze</w:t>
            </w:r>
            <w:r w:rsidR="00F02DDF">
              <w:rPr>
                <w:rFonts w:cs="Calibri"/>
                <w:snapToGrid w:val="0"/>
                <w:sz w:val="20"/>
                <w:szCs w:val="20"/>
              </w:rPr>
              <w:t>łą</w:t>
            </w:r>
            <w:r w:rsidRPr="000D59D4">
              <w:rPr>
                <w:rFonts w:cs="Calibri"/>
                <w:snapToGrid w:val="0"/>
                <w:sz w:val="20"/>
                <w:szCs w:val="20"/>
              </w:rPr>
              <w:t>cznika FC musi wynosi</w:t>
            </w:r>
            <w:r w:rsidR="00F02DDF">
              <w:rPr>
                <w:rFonts w:cs="Calibri"/>
                <w:snapToGrid w:val="0"/>
                <w:sz w:val="20"/>
                <w:szCs w:val="20"/>
              </w:rPr>
              <w:t>ć</w:t>
            </w:r>
            <w:r w:rsidRPr="000D59D4">
              <w:rPr>
                <w:rFonts w:cs="Calibri"/>
                <w:snapToGrid w:val="0"/>
                <w:sz w:val="20"/>
                <w:szCs w:val="20"/>
              </w:rPr>
              <w:t xml:space="preserve"> minimum 768Gb/s. Opó</w:t>
            </w:r>
            <w:r w:rsidR="00F02DDF">
              <w:rPr>
                <w:rFonts w:cs="Calibri"/>
                <w:snapToGrid w:val="0"/>
                <w:sz w:val="20"/>
                <w:szCs w:val="20"/>
              </w:rPr>
              <w:t>ź</w:t>
            </w:r>
            <w:r w:rsidRPr="000D59D4">
              <w:rPr>
                <w:rFonts w:cs="Calibri"/>
                <w:snapToGrid w:val="0"/>
                <w:sz w:val="20"/>
                <w:szCs w:val="20"/>
              </w:rPr>
              <w:t>nienie przy przesy</w:t>
            </w:r>
            <w:r w:rsidR="00F02DDF">
              <w:rPr>
                <w:rFonts w:cs="Calibri"/>
                <w:snapToGrid w:val="0"/>
                <w:sz w:val="20"/>
                <w:szCs w:val="20"/>
              </w:rPr>
              <w:t>ł</w:t>
            </w:r>
            <w:r w:rsidRPr="000D59D4">
              <w:rPr>
                <w:rFonts w:cs="Calibri"/>
                <w:snapToGrid w:val="0"/>
                <w:sz w:val="20"/>
                <w:szCs w:val="20"/>
              </w:rPr>
              <w:t>aniu ramek FC mi</w:t>
            </w:r>
            <w:r w:rsidR="00F02DDF">
              <w:rPr>
                <w:rFonts w:cs="Calibri"/>
                <w:snapToGrid w:val="0"/>
                <w:sz w:val="20"/>
                <w:szCs w:val="20"/>
              </w:rPr>
              <w:t>ę</w:t>
            </w:r>
            <w:r w:rsidRPr="000D59D4">
              <w:rPr>
                <w:rFonts w:cs="Calibri"/>
                <w:snapToGrid w:val="0"/>
                <w:sz w:val="20"/>
                <w:szCs w:val="20"/>
              </w:rPr>
              <w:t>dzy dowolnymi portami prze</w:t>
            </w:r>
            <w:r w:rsidR="00F02DDF">
              <w:rPr>
                <w:rFonts w:cs="Calibri"/>
                <w:snapToGrid w:val="0"/>
                <w:sz w:val="20"/>
                <w:szCs w:val="20"/>
              </w:rPr>
              <w:t>łą</w:t>
            </w:r>
            <w:r w:rsidRPr="000D59D4">
              <w:rPr>
                <w:rFonts w:cs="Calibri"/>
                <w:snapToGrid w:val="0"/>
                <w:sz w:val="20"/>
                <w:szCs w:val="20"/>
              </w:rPr>
              <w:t>cznika nie wi</w:t>
            </w:r>
            <w:r w:rsidR="00F02DDF">
              <w:rPr>
                <w:rFonts w:cs="Calibri"/>
                <w:snapToGrid w:val="0"/>
                <w:sz w:val="20"/>
                <w:szCs w:val="20"/>
              </w:rPr>
              <w:t>ę</w:t>
            </w:r>
            <w:r w:rsidRPr="000D59D4">
              <w:rPr>
                <w:rFonts w:cs="Calibri"/>
                <w:snapToGrid w:val="0"/>
                <w:sz w:val="20"/>
                <w:szCs w:val="20"/>
              </w:rPr>
              <w:t>ksze ni</w:t>
            </w:r>
            <w:r w:rsidR="00F02DDF">
              <w:rPr>
                <w:rFonts w:cs="Calibri"/>
                <w:snapToGrid w:val="0"/>
                <w:sz w:val="20"/>
                <w:szCs w:val="20"/>
              </w:rPr>
              <w:t>ż</w:t>
            </w:r>
            <w:r w:rsidRPr="000D59D4">
              <w:rPr>
                <w:rFonts w:cs="Calibri"/>
                <w:snapToGrid w:val="0"/>
                <w:sz w:val="20"/>
                <w:szCs w:val="20"/>
              </w:rPr>
              <w:t xml:space="preserve"> 1µs.</w:t>
            </w:r>
          </w:p>
        </w:tc>
        <w:tc>
          <w:tcPr>
            <w:tcW w:w="1037" w:type="pct"/>
          </w:tcPr>
          <w:p w14:paraId="649B841E" w14:textId="77777777" w:rsidR="009740B8" w:rsidRPr="000D59D4" w:rsidRDefault="009740B8" w:rsidP="003200EA">
            <w:pPr>
              <w:jc w:val="both"/>
              <w:rPr>
                <w:rFonts w:cs="Calibri"/>
                <w:snapToGrid w:val="0"/>
                <w:sz w:val="20"/>
                <w:szCs w:val="20"/>
              </w:rPr>
            </w:pPr>
          </w:p>
        </w:tc>
      </w:tr>
      <w:tr w:rsidR="009740B8" w:rsidRPr="000D59D4" w14:paraId="0E665765" w14:textId="77777777" w:rsidTr="009740B8">
        <w:trPr>
          <w:trHeight w:val="416"/>
        </w:trPr>
        <w:tc>
          <w:tcPr>
            <w:tcW w:w="236" w:type="pct"/>
            <w:shd w:val="clear" w:color="auto" w:fill="A8D08D"/>
            <w:vAlign w:val="center"/>
          </w:tcPr>
          <w:p w14:paraId="51D4D523" w14:textId="77777777" w:rsidR="009740B8" w:rsidRPr="000D59D4" w:rsidRDefault="009740B8" w:rsidP="003200EA">
            <w:pPr>
              <w:rPr>
                <w:rFonts w:cs="Calibri"/>
                <w:b/>
                <w:bCs/>
                <w:color w:val="000000"/>
                <w:sz w:val="20"/>
                <w:szCs w:val="20"/>
              </w:rPr>
            </w:pPr>
            <w:r w:rsidRPr="000D59D4">
              <w:rPr>
                <w:b/>
                <w:bCs/>
                <w:sz w:val="20"/>
                <w:szCs w:val="20"/>
              </w:rPr>
              <w:t>5</w:t>
            </w:r>
          </w:p>
        </w:tc>
        <w:tc>
          <w:tcPr>
            <w:tcW w:w="843" w:type="pct"/>
            <w:shd w:val="clear" w:color="auto" w:fill="A8D08D"/>
            <w:vAlign w:val="center"/>
          </w:tcPr>
          <w:p w14:paraId="6D017DBF" w14:textId="4B801C8D" w:rsidR="009740B8" w:rsidRPr="000D59D4" w:rsidRDefault="009740B8" w:rsidP="003200EA">
            <w:pPr>
              <w:rPr>
                <w:rFonts w:cs="Calibri"/>
                <w:b/>
                <w:color w:val="000000"/>
                <w:sz w:val="20"/>
                <w:szCs w:val="20"/>
              </w:rPr>
            </w:pPr>
            <w:r w:rsidRPr="000D59D4">
              <w:rPr>
                <w:rFonts w:cs="Calibri"/>
                <w:b/>
                <w:color w:val="000000"/>
                <w:sz w:val="20"/>
                <w:szCs w:val="20"/>
              </w:rPr>
              <w:t>Funkcjonalno</w:t>
            </w:r>
            <w:r w:rsidR="00F02DDF">
              <w:rPr>
                <w:rFonts w:cs="Calibri"/>
                <w:b/>
                <w:color w:val="000000"/>
                <w:sz w:val="20"/>
                <w:szCs w:val="20"/>
              </w:rPr>
              <w:t>ść</w:t>
            </w:r>
          </w:p>
        </w:tc>
        <w:tc>
          <w:tcPr>
            <w:tcW w:w="2884" w:type="pct"/>
            <w:vAlign w:val="center"/>
          </w:tcPr>
          <w:p w14:paraId="6D420703" w14:textId="485E9E27" w:rsidR="009740B8" w:rsidRPr="000D59D4" w:rsidRDefault="009740B8" w:rsidP="003200EA">
            <w:pPr>
              <w:jc w:val="both"/>
              <w:rPr>
                <w:rFonts w:cs="Calibri"/>
                <w:snapToGrid w:val="0"/>
                <w:color w:val="000000"/>
                <w:sz w:val="20"/>
                <w:szCs w:val="20"/>
              </w:rPr>
            </w:pPr>
            <w:r w:rsidRPr="000D59D4">
              <w:rPr>
                <w:rFonts w:cs="Calibri"/>
                <w:snapToGrid w:val="0"/>
                <w:color w:val="000000"/>
                <w:sz w:val="20"/>
                <w:szCs w:val="20"/>
              </w:rPr>
              <w:t>Prze</w:t>
            </w:r>
            <w:r w:rsidR="00F02DDF">
              <w:rPr>
                <w:rFonts w:cs="Calibri"/>
                <w:snapToGrid w:val="0"/>
                <w:color w:val="000000"/>
                <w:sz w:val="20"/>
                <w:szCs w:val="20"/>
              </w:rPr>
              <w:t>łą</w:t>
            </w:r>
            <w:r w:rsidRPr="000D59D4">
              <w:rPr>
                <w:rFonts w:cs="Calibri"/>
                <w:snapToGrid w:val="0"/>
                <w:color w:val="000000"/>
                <w:sz w:val="20"/>
                <w:szCs w:val="20"/>
              </w:rPr>
              <w:t>cznik FC musi mie</w:t>
            </w:r>
            <w:r w:rsidR="00F02DDF">
              <w:rPr>
                <w:rFonts w:cs="Calibri"/>
                <w:snapToGrid w:val="0"/>
                <w:color w:val="000000"/>
                <w:sz w:val="20"/>
                <w:szCs w:val="20"/>
              </w:rPr>
              <w:t>ć</w:t>
            </w:r>
            <w:r w:rsidRPr="000D59D4">
              <w:rPr>
                <w:rFonts w:cs="Calibri"/>
                <w:snapToGrid w:val="0"/>
                <w:color w:val="000000"/>
                <w:sz w:val="20"/>
                <w:szCs w:val="20"/>
              </w:rPr>
              <w:t xml:space="preserve"> mo</w:t>
            </w:r>
            <w:r w:rsidR="00F02DDF">
              <w:rPr>
                <w:rFonts w:cs="Calibri"/>
                <w:snapToGrid w:val="0"/>
                <w:color w:val="000000"/>
                <w:sz w:val="20"/>
                <w:szCs w:val="20"/>
              </w:rPr>
              <w:t>ż</w:t>
            </w:r>
            <w:r w:rsidRPr="000D59D4">
              <w:rPr>
                <w:rFonts w:cs="Calibri"/>
                <w:snapToGrid w:val="0"/>
                <w:color w:val="000000"/>
                <w:sz w:val="20"/>
                <w:szCs w:val="20"/>
              </w:rPr>
              <w:t>liwo</w:t>
            </w:r>
            <w:r w:rsidR="00F02DDF">
              <w:rPr>
                <w:rFonts w:cs="Calibri"/>
                <w:snapToGrid w:val="0"/>
                <w:color w:val="000000"/>
                <w:sz w:val="20"/>
                <w:szCs w:val="20"/>
              </w:rPr>
              <w:t>ść</w:t>
            </w:r>
            <w:r w:rsidRPr="000D59D4">
              <w:rPr>
                <w:rFonts w:cs="Calibri"/>
                <w:snapToGrid w:val="0"/>
                <w:color w:val="000000"/>
                <w:sz w:val="20"/>
                <w:szCs w:val="20"/>
              </w:rPr>
              <w:t xml:space="preserve"> agregacji po</w:t>
            </w:r>
            <w:r w:rsidR="00F02DDF">
              <w:rPr>
                <w:rFonts w:cs="Calibri"/>
                <w:snapToGrid w:val="0"/>
                <w:color w:val="000000"/>
                <w:sz w:val="20"/>
                <w:szCs w:val="20"/>
              </w:rPr>
              <w:t>łą</w:t>
            </w:r>
            <w:r w:rsidRPr="000D59D4">
              <w:rPr>
                <w:rFonts w:cs="Calibri"/>
                <w:snapToGrid w:val="0"/>
                <w:color w:val="000000"/>
                <w:sz w:val="20"/>
                <w:szCs w:val="20"/>
              </w:rPr>
              <w:t>cze</w:t>
            </w:r>
            <w:r w:rsidR="00F02DDF">
              <w:rPr>
                <w:rFonts w:cs="Calibri"/>
                <w:snapToGrid w:val="0"/>
                <w:color w:val="000000"/>
                <w:sz w:val="20"/>
                <w:szCs w:val="20"/>
              </w:rPr>
              <w:t>ń</w:t>
            </w:r>
            <w:r w:rsidRPr="000D59D4">
              <w:rPr>
                <w:rFonts w:cs="Calibri"/>
                <w:snapToGrid w:val="0"/>
                <w:color w:val="000000"/>
                <w:sz w:val="20"/>
                <w:szCs w:val="20"/>
              </w:rPr>
              <w:t xml:space="preserve"> ISL mi</w:t>
            </w:r>
            <w:r w:rsidR="00F02DDF">
              <w:rPr>
                <w:rFonts w:cs="Calibri"/>
                <w:snapToGrid w:val="0"/>
                <w:color w:val="000000"/>
                <w:sz w:val="20"/>
                <w:szCs w:val="20"/>
              </w:rPr>
              <w:t>ę</w:t>
            </w:r>
            <w:r w:rsidRPr="000D59D4">
              <w:rPr>
                <w:rFonts w:cs="Calibri"/>
                <w:snapToGrid w:val="0"/>
                <w:color w:val="000000"/>
                <w:sz w:val="20"/>
                <w:szCs w:val="20"/>
              </w:rPr>
              <w:t>dzy dwoma prze</w:t>
            </w:r>
            <w:r w:rsidR="00F02DDF">
              <w:rPr>
                <w:rFonts w:cs="Calibri"/>
                <w:snapToGrid w:val="0"/>
                <w:color w:val="000000"/>
                <w:sz w:val="20"/>
                <w:szCs w:val="20"/>
              </w:rPr>
              <w:t>łą</w:t>
            </w:r>
            <w:r w:rsidRPr="000D59D4">
              <w:rPr>
                <w:rFonts w:cs="Calibri"/>
                <w:snapToGrid w:val="0"/>
                <w:color w:val="000000"/>
                <w:sz w:val="20"/>
                <w:szCs w:val="20"/>
              </w:rPr>
              <w:t>cznikami z przynajmniej o</w:t>
            </w:r>
            <w:r w:rsidR="00F02DDF">
              <w:rPr>
                <w:rFonts w:cs="Calibri"/>
                <w:snapToGrid w:val="0"/>
                <w:color w:val="000000"/>
                <w:sz w:val="20"/>
                <w:szCs w:val="20"/>
              </w:rPr>
              <w:t>ś</w:t>
            </w:r>
            <w:r w:rsidRPr="000D59D4">
              <w:rPr>
                <w:rFonts w:cs="Calibri"/>
                <w:snapToGrid w:val="0"/>
                <w:color w:val="000000"/>
                <w:sz w:val="20"/>
                <w:szCs w:val="20"/>
              </w:rPr>
              <w:t>miu linków. Po</w:t>
            </w:r>
            <w:r w:rsidR="00F02DDF">
              <w:rPr>
                <w:rFonts w:cs="Calibri"/>
                <w:snapToGrid w:val="0"/>
                <w:color w:val="000000"/>
                <w:sz w:val="20"/>
                <w:szCs w:val="20"/>
              </w:rPr>
              <w:t>łą</w:t>
            </w:r>
            <w:r w:rsidRPr="000D59D4">
              <w:rPr>
                <w:rFonts w:cs="Calibri"/>
                <w:snapToGrid w:val="0"/>
                <w:color w:val="000000"/>
                <w:sz w:val="20"/>
                <w:szCs w:val="20"/>
              </w:rPr>
              <w:t>czenie zagregowane musi by</w:t>
            </w:r>
            <w:r w:rsidR="00F02DDF">
              <w:rPr>
                <w:rFonts w:cs="Calibri"/>
                <w:snapToGrid w:val="0"/>
                <w:color w:val="000000"/>
                <w:sz w:val="20"/>
                <w:szCs w:val="20"/>
              </w:rPr>
              <w:t>ć</w:t>
            </w:r>
            <w:r w:rsidRPr="000D59D4">
              <w:rPr>
                <w:rFonts w:cs="Calibri"/>
                <w:snapToGrid w:val="0"/>
                <w:color w:val="000000"/>
                <w:sz w:val="20"/>
                <w:szCs w:val="20"/>
              </w:rPr>
              <w:t xml:space="preserve"> zrealizowane na poziomie ramek FC. </w:t>
            </w:r>
            <w:r w:rsidRPr="000D59D4">
              <w:rPr>
                <w:rFonts w:cs="Calibri"/>
                <w:bCs/>
                <w:sz w:val="20"/>
                <w:szCs w:val="20"/>
              </w:rPr>
              <w:t>Prze</w:t>
            </w:r>
            <w:r w:rsidR="00F02DDF">
              <w:rPr>
                <w:rFonts w:cs="Calibri"/>
                <w:bCs/>
                <w:sz w:val="20"/>
                <w:szCs w:val="20"/>
              </w:rPr>
              <w:t>łą</w:t>
            </w:r>
            <w:r w:rsidRPr="000D59D4">
              <w:rPr>
                <w:rFonts w:cs="Calibri"/>
                <w:bCs/>
                <w:sz w:val="20"/>
                <w:szCs w:val="20"/>
              </w:rPr>
              <w:t>cznik FC musi wspiera</w:t>
            </w:r>
            <w:r w:rsidR="00F02DDF">
              <w:rPr>
                <w:rFonts w:cs="Calibri"/>
                <w:bCs/>
                <w:sz w:val="20"/>
                <w:szCs w:val="20"/>
              </w:rPr>
              <w:t>ć</w:t>
            </w:r>
            <w:r w:rsidRPr="000D59D4">
              <w:rPr>
                <w:rFonts w:cs="Calibri"/>
                <w:bCs/>
                <w:sz w:val="20"/>
                <w:szCs w:val="20"/>
              </w:rPr>
              <w:t xml:space="preserve"> nast</w:t>
            </w:r>
            <w:r w:rsidR="00F02DDF">
              <w:rPr>
                <w:rFonts w:cs="Calibri"/>
                <w:bCs/>
                <w:sz w:val="20"/>
                <w:szCs w:val="20"/>
              </w:rPr>
              <w:t>ę</w:t>
            </w:r>
            <w:r w:rsidRPr="000D59D4">
              <w:rPr>
                <w:rFonts w:cs="Calibri"/>
                <w:bCs/>
                <w:sz w:val="20"/>
                <w:szCs w:val="20"/>
              </w:rPr>
              <w:t>puj</w:t>
            </w:r>
            <w:r w:rsidR="00F02DDF">
              <w:rPr>
                <w:rFonts w:cs="Calibri"/>
                <w:bCs/>
                <w:sz w:val="20"/>
                <w:szCs w:val="20"/>
              </w:rPr>
              <w:t>ą</w:t>
            </w:r>
            <w:r w:rsidRPr="000D59D4">
              <w:rPr>
                <w:rFonts w:cs="Calibri"/>
                <w:bCs/>
                <w:sz w:val="20"/>
                <w:szCs w:val="20"/>
              </w:rPr>
              <w:t>ce mechanizmy zwi</w:t>
            </w:r>
            <w:r w:rsidR="00F02DDF">
              <w:rPr>
                <w:rFonts w:cs="Calibri"/>
                <w:bCs/>
                <w:sz w:val="20"/>
                <w:szCs w:val="20"/>
              </w:rPr>
              <w:t>ę</w:t>
            </w:r>
            <w:r w:rsidRPr="000D59D4">
              <w:rPr>
                <w:rFonts w:cs="Calibri"/>
                <w:bCs/>
                <w:sz w:val="20"/>
                <w:szCs w:val="20"/>
              </w:rPr>
              <w:t>kszaj</w:t>
            </w:r>
            <w:r w:rsidR="00F02DDF">
              <w:rPr>
                <w:rFonts w:cs="Calibri"/>
                <w:bCs/>
                <w:sz w:val="20"/>
                <w:szCs w:val="20"/>
              </w:rPr>
              <w:t>ą</w:t>
            </w:r>
            <w:r w:rsidRPr="000D59D4">
              <w:rPr>
                <w:rFonts w:cs="Calibri"/>
                <w:bCs/>
                <w:sz w:val="20"/>
                <w:szCs w:val="20"/>
              </w:rPr>
              <w:t>ce poziom bezpiecze</w:t>
            </w:r>
            <w:r w:rsidR="00F02DDF">
              <w:rPr>
                <w:rFonts w:cs="Calibri"/>
                <w:bCs/>
                <w:sz w:val="20"/>
                <w:szCs w:val="20"/>
              </w:rPr>
              <w:t>ń</w:t>
            </w:r>
            <w:r w:rsidRPr="000D59D4">
              <w:rPr>
                <w:rFonts w:cs="Calibri"/>
                <w:bCs/>
                <w:sz w:val="20"/>
                <w:szCs w:val="20"/>
              </w:rPr>
              <w:t>stwa:</w:t>
            </w:r>
          </w:p>
          <w:p w14:paraId="1913FD65" w14:textId="6E8B954C" w:rsidR="009740B8" w:rsidRPr="000D59D4" w:rsidRDefault="009740B8" w:rsidP="007468B8">
            <w:pPr>
              <w:numPr>
                <w:ilvl w:val="0"/>
                <w:numId w:val="65"/>
              </w:numPr>
              <w:contextualSpacing/>
              <w:jc w:val="both"/>
              <w:rPr>
                <w:rFonts w:cs="Calibri"/>
                <w:snapToGrid w:val="0"/>
                <w:sz w:val="20"/>
                <w:szCs w:val="20"/>
              </w:rPr>
            </w:pPr>
            <w:r w:rsidRPr="000D59D4">
              <w:rPr>
                <w:rFonts w:cs="Calibri"/>
                <w:snapToGrid w:val="0"/>
                <w:sz w:val="20"/>
                <w:szCs w:val="20"/>
              </w:rPr>
              <w:t>szyfrowanie po</w:t>
            </w:r>
            <w:r w:rsidR="00F02DDF">
              <w:rPr>
                <w:rFonts w:cs="Calibri"/>
                <w:snapToGrid w:val="0"/>
                <w:sz w:val="20"/>
                <w:szCs w:val="20"/>
              </w:rPr>
              <w:t>łą</w:t>
            </w:r>
            <w:r w:rsidRPr="000D59D4">
              <w:rPr>
                <w:rFonts w:cs="Calibri"/>
                <w:snapToGrid w:val="0"/>
                <w:sz w:val="20"/>
                <w:szCs w:val="20"/>
              </w:rPr>
              <w:t>czenia z konsol</w:t>
            </w:r>
            <w:r w:rsidR="00F02DDF">
              <w:rPr>
                <w:rFonts w:cs="Calibri"/>
                <w:snapToGrid w:val="0"/>
                <w:sz w:val="20"/>
                <w:szCs w:val="20"/>
              </w:rPr>
              <w:t>ą</w:t>
            </w:r>
            <w:r w:rsidRPr="000D59D4">
              <w:rPr>
                <w:rFonts w:cs="Calibri"/>
                <w:snapToGrid w:val="0"/>
                <w:sz w:val="20"/>
                <w:szCs w:val="20"/>
              </w:rPr>
              <w:t xml:space="preserve"> administracyjn</w:t>
            </w:r>
            <w:r w:rsidR="00F02DDF">
              <w:rPr>
                <w:rFonts w:cs="Calibri"/>
                <w:snapToGrid w:val="0"/>
                <w:sz w:val="20"/>
                <w:szCs w:val="20"/>
              </w:rPr>
              <w:t>ą</w:t>
            </w:r>
            <w:r w:rsidRPr="000D59D4">
              <w:rPr>
                <w:rFonts w:cs="Calibri"/>
                <w:snapToGrid w:val="0"/>
                <w:sz w:val="20"/>
                <w:szCs w:val="20"/>
              </w:rPr>
              <w:t>, wsparcie dla SSHv2,</w:t>
            </w:r>
          </w:p>
          <w:p w14:paraId="2EECD68C" w14:textId="2938E17B" w:rsidR="009740B8" w:rsidRPr="000D59D4" w:rsidRDefault="009740B8" w:rsidP="007468B8">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definiowanie wielu kont administratorów z mo</w:t>
            </w:r>
            <w:r w:rsidR="00F02DDF">
              <w:rPr>
                <w:rFonts w:cs="Calibri"/>
                <w:snapToGrid w:val="0"/>
                <w:color w:val="000000"/>
                <w:sz w:val="20"/>
                <w:szCs w:val="20"/>
              </w:rPr>
              <w:t>ż</w:t>
            </w:r>
            <w:r w:rsidRPr="000D59D4">
              <w:rPr>
                <w:rFonts w:cs="Calibri"/>
                <w:snapToGrid w:val="0"/>
                <w:color w:val="000000"/>
                <w:sz w:val="20"/>
                <w:szCs w:val="20"/>
              </w:rPr>
              <w:t>liwo</w:t>
            </w:r>
            <w:r w:rsidR="00F02DDF">
              <w:rPr>
                <w:rFonts w:cs="Calibri"/>
                <w:snapToGrid w:val="0"/>
                <w:color w:val="000000"/>
                <w:sz w:val="20"/>
                <w:szCs w:val="20"/>
              </w:rPr>
              <w:t>ś</w:t>
            </w:r>
            <w:r w:rsidRPr="000D59D4">
              <w:rPr>
                <w:rFonts w:cs="Calibri"/>
                <w:snapToGrid w:val="0"/>
                <w:color w:val="000000"/>
                <w:sz w:val="20"/>
                <w:szCs w:val="20"/>
              </w:rPr>
              <w:t>ci</w:t>
            </w:r>
            <w:r w:rsidR="00F02DDF">
              <w:rPr>
                <w:rFonts w:cs="Calibri"/>
                <w:snapToGrid w:val="0"/>
                <w:color w:val="000000"/>
                <w:sz w:val="20"/>
                <w:szCs w:val="20"/>
              </w:rPr>
              <w:t>ą</w:t>
            </w:r>
            <w:r w:rsidRPr="000D59D4">
              <w:rPr>
                <w:rFonts w:cs="Calibri"/>
                <w:snapToGrid w:val="0"/>
                <w:color w:val="000000"/>
                <w:sz w:val="20"/>
                <w:szCs w:val="20"/>
              </w:rPr>
              <w:t xml:space="preserve"> ograniczenia ich uprawnie</w:t>
            </w:r>
            <w:r w:rsidR="00F02DDF">
              <w:rPr>
                <w:rFonts w:cs="Calibri"/>
                <w:snapToGrid w:val="0"/>
                <w:color w:val="000000"/>
                <w:sz w:val="20"/>
                <w:szCs w:val="20"/>
              </w:rPr>
              <w:t>ń</w:t>
            </w:r>
            <w:r w:rsidRPr="000D59D4">
              <w:rPr>
                <w:rFonts w:cs="Calibri"/>
                <w:snapToGrid w:val="0"/>
                <w:color w:val="000000"/>
                <w:sz w:val="20"/>
                <w:szCs w:val="20"/>
              </w:rPr>
              <w:t xml:space="preserve"> za pomoc</w:t>
            </w:r>
            <w:r w:rsidR="00F02DDF">
              <w:rPr>
                <w:rFonts w:cs="Calibri"/>
                <w:snapToGrid w:val="0"/>
                <w:color w:val="000000"/>
                <w:sz w:val="20"/>
                <w:szCs w:val="20"/>
              </w:rPr>
              <w:t>ą</w:t>
            </w:r>
            <w:r w:rsidRPr="000D59D4">
              <w:rPr>
                <w:rFonts w:cs="Calibri"/>
                <w:snapToGrid w:val="0"/>
                <w:color w:val="000000"/>
                <w:sz w:val="20"/>
                <w:szCs w:val="20"/>
              </w:rPr>
              <w:t xml:space="preserve"> mechanizmu tzw. RBAC (Role </w:t>
            </w:r>
            <w:proofErr w:type="spellStart"/>
            <w:r w:rsidRPr="000D59D4">
              <w:rPr>
                <w:rFonts w:cs="Calibri"/>
                <w:snapToGrid w:val="0"/>
                <w:color w:val="000000"/>
                <w:sz w:val="20"/>
                <w:szCs w:val="20"/>
              </w:rPr>
              <w:t>Based</w:t>
            </w:r>
            <w:proofErr w:type="spellEnd"/>
            <w:r w:rsidRPr="000D59D4">
              <w:rPr>
                <w:rFonts w:cs="Calibri"/>
                <w:snapToGrid w:val="0"/>
                <w:color w:val="000000"/>
                <w:sz w:val="20"/>
                <w:szCs w:val="20"/>
              </w:rPr>
              <w:t xml:space="preserve"> Access Control),</w:t>
            </w:r>
          </w:p>
          <w:p w14:paraId="4EEF7DF1" w14:textId="383631CB" w:rsidR="009740B8" w:rsidRPr="000D59D4" w:rsidRDefault="009740B8" w:rsidP="007468B8">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 xml:space="preserve">definiowane kont administratorów w </w:t>
            </w:r>
            <w:r w:rsidR="00F02DDF">
              <w:rPr>
                <w:rFonts w:cs="Calibri"/>
                <w:snapToGrid w:val="0"/>
                <w:color w:val="000000"/>
                <w:sz w:val="20"/>
                <w:szCs w:val="20"/>
              </w:rPr>
              <w:t>ś</w:t>
            </w:r>
            <w:r w:rsidRPr="000D59D4">
              <w:rPr>
                <w:rFonts w:cs="Calibri"/>
                <w:snapToGrid w:val="0"/>
                <w:color w:val="000000"/>
                <w:sz w:val="20"/>
                <w:szCs w:val="20"/>
              </w:rPr>
              <w:t>rodowisku RADIUS, Active Directory, LDAP, TACACS+,</w:t>
            </w:r>
          </w:p>
          <w:p w14:paraId="54BF7286" w14:textId="53390B44" w:rsidR="009740B8" w:rsidRPr="000D59D4" w:rsidRDefault="009740B8" w:rsidP="007468B8">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szyfrowanie komunikacji narz</w:t>
            </w:r>
            <w:r w:rsidR="00F02DDF">
              <w:rPr>
                <w:rFonts w:cs="Calibri"/>
                <w:snapToGrid w:val="0"/>
                <w:color w:val="000000"/>
                <w:sz w:val="20"/>
                <w:szCs w:val="20"/>
              </w:rPr>
              <w:t>ę</w:t>
            </w:r>
            <w:r w:rsidRPr="000D59D4">
              <w:rPr>
                <w:rFonts w:cs="Calibri"/>
                <w:snapToGrid w:val="0"/>
                <w:color w:val="000000"/>
                <w:sz w:val="20"/>
                <w:szCs w:val="20"/>
              </w:rPr>
              <w:t>dzi administracyjnych za pomoc</w:t>
            </w:r>
            <w:r w:rsidR="00F02DDF">
              <w:rPr>
                <w:rFonts w:cs="Calibri"/>
                <w:snapToGrid w:val="0"/>
                <w:color w:val="000000"/>
                <w:sz w:val="20"/>
                <w:szCs w:val="20"/>
              </w:rPr>
              <w:t>ą</w:t>
            </w:r>
            <w:r w:rsidRPr="000D59D4">
              <w:rPr>
                <w:rFonts w:cs="Calibri"/>
                <w:snapToGrid w:val="0"/>
                <w:color w:val="000000"/>
                <w:sz w:val="20"/>
                <w:szCs w:val="20"/>
              </w:rPr>
              <w:t xml:space="preserve"> SSL/HTTPS,</w:t>
            </w:r>
          </w:p>
          <w:p w14:paraId="4F994EB4" w14:textId="41E31014" w:rsidR="009740B8" w:rsidRPr="000D59D4" w:rsidRDefault="009740B8" w:rsidP="007468B8">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obs</w:t>
            </w:r>
            <w:r w:rsidR="00F02DDF">
              <w:rPr>
                <w:rFonts w:cs="Calibri"/>
                <w:snapToGrid w:val="0"/>
                <w:color w:val="000000"/>
                <w:sz w:val="20"/>
                <w:szCs w:val="20"/>
              </w:rPr>
              <w:t>ł</w:t>
            </w:r>
            <w:r w:rsidRPr="000D59D4">
              <w:rPr>
                <w:rFonts w:cs="Calibri"/>
                <w:snapToGrid w:val="0"/>
                <w:color w:val="000000"/>
                <w:sz w:val="20"/>
                <w:szCs w:val="20"/>
              </w:rPr>
              <w:t>uga SNMP v1 oraz v3,</w:t>
            </w:r>
          </w:p>
          <w:p w14:paraId="476D28EE" w14:textId="77777777" w:rsidR="009740B8" w:rsidRPr="000D59D4" w:rsidRDefault="009740B8" w:rsidP="007468B8">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 xml:space="preserve">IP </w:t>
            </w:r>
            <w:proofErr w:type="spellStart"/>
            <w:r w:rsidRPr="000D59D4">
              <w:rPr>
                <w:rFonts w:cs="Calibri"/>
                <w:snapToGrid w:val="0"/>
                <w:color w:val="000000"/>
                <w:sz w:val="20"/>
                <w:szCs w:val="20"/>
              </w:rPr>
              <w:t>Filter</w:t>
            </w:r>
            <w:proofErr w:type="spellEnd"/>
            <w:r w:rsidRPr="000D59D4">
              <w:rPr>
                <w:rFonts w:cs="Calibri"/>
                <w:snapToGrid w:val="0"/>
                <w:color w:val="000000"/>
                <w:sz w:val="20"/>
                <w:szCs w:val="20"/>
              </w:rPr>
              <w:t xml:space="preserve"> </w:t>
            </w:r>
          </w:p>
          <w:p w14:paraId="41C80E9F" w14:textId="62E4BE40" w:rsidR="009740B8" w:rsidRPr="000D59D4" w:rsidRDefault="009740B8" w:rsidP="007468B8">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obs</w:t>
            </w:r>
            <w:r w:rsidR="00F02DDF">
              <w:rPr>
                <w:rFonts w:cs="Calibri"/>
                <w:snapToGrid w:val="0"/>
                <w:color w:val="000000"/>
                <w:sz w:val="20"/>
                <w:szCs w:val="20"/>
              </w:rPr>
              <w:t>ł</w:t>
            </w:r>
            <w:r w:rsidRPr="000D59D4">
              <w:rPr>
                <w:rFonts w:cs="Calibri"/>
                <w:snapToGrid w:val="0"/>
                <w:color w:val="000000"/>
                <w:sz w:val="20"/>
                <w:szCs w:val="20"/>
              </w:rPr>
              <w:t>uga protoko</w:t>
            </w:r>
            <w:r w:rsidR="00F02DDF">
              <w:rPr>
                <w:rFonts w:cs="Calibri"/>
                <w:snapToGrid w:val="0"/>
                <w:color w:val="000000"/>
                <w:sz w:val="20"/>
                <w:szCs w:val="20"/>
              </w:rPr>
              <w:t>ł</w:t>
            </w:r>
            <w:r w:rsidRPr="000D59D4">
              <w:rPr>
                <w:rFonts w:cs="Calibri"/>
                <w:snapToGrid w:val="0"/>
                <w:color w:val="000000"/>
                <w:sz w:val="20"/>
                <w:szCs w:val="20"/>
              </w:rPr>
              <w:t>ów SCP oraz SFTP,</w:t>
            </w:r>
          </w:p>
          <w:p w14:paraId="32E5D3A3" w14:textId="58823A77" w:rsidR="009740B8" w:rsidRPr="000D59D4" w:rsidRDefault="009740B8" w:rsidP="007468B8">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autentykacja prze</w:t>
            </w:r>
            <w:r w:rsidR="00F02DDF">
              <w:rPr>
                <w:rFonts w:cs="Calibri"/>
                <w:snapToGrid w:val="0"/>
                <w:color w:val="000000"/>
                <w:sz w:val="20"/>
                <w:szCs w:val="20"/>
              </w:rPr>
              <w:t>łą</w:t>
            </w:r>
            <w:r w:rsidRPr="000D59D4">
              <w:rPr>
                <w:rFonts w:cs="Calibri"/>
                <w:snapToGrid w:val="0"/>
                <w:color w:val="000000"/>
                <w:sz w:val="20"/>
                <w:szCs w:val="20"/>
              </w:rPr>
              <w:t>czników w sieci za pomoc</w:t>
            </w:r>
            <w:r w:rsidR="00F02DDF">
              <w:rPr>
                <w:rFonts w:cs="Calibri"/>
                <w:snapToGrid w:val="0"/>
                <w:color w:val="000000"/>
                <w:sz w:val="20"/>
                <w:szCs w:val="20"/>
              </w:rPr>
              <w:t>ą</w:t>
            </w:r>
            <w:r w:rsidRPr="000D59D4">
              <w:rPr>
                <w:rFonts w:cs="Calibri"/>
                <w:snapToGrid w:val="0"/>
                <w:color w:val="000000"/>
                <w:sz w:val="20"/>
                <w:szCs w:val="20"/>
              </w:rPr>
              <w:t xml:space="preserve"> FCAP,</w:t>
            </w:r>
          </w:p>
        </w:tc>
        <w:tc>
          <w:tcPr>
            <w:tcW w:w="1037" w:type="pct"/>
          </w:tcPr>
          <w:p w14:paraId="35F4E0F1" w14:textId="77777777" w:rsidR="009740B8" w:rsidRPr="000D59D4" w:rsidRDefault="009740B8" w:rsidP="003200EA">
            <w:pPr>
              <w:jc w:val="both"/>
              <w:rPr>
                <w:rFonts w:cs="Calibri"/>
                <w:snapToGrid w:val="0"/>
                <w:color w:val="000000"/>
                <w:sz w:val="20"/>
                <w:szCs w:val="20"/>
              </w:rPr>
            </w:pPr>
          </w:p>
        </w:tc>
      </w:tr>
      <w:tr w:rsidR="009740B8" w:rsidRPr="000D59D4" w14:paraId="24404C96" w14:textId="77777777" w:rsidTr="009740B8">
        <w:tc>
          <w:tcPr>
            <w:tcW w:w="236" w:type="pct"/>
            <w:shd w:val="clear" w:color="auto" w:fill="A8D08D"/>
            <w:vAlign w:val="center"/>
          </w:tcPr>
          <w:p w14:paraId="07336901" w14:textId="77777777" w:rsidR="009740B8" w:rsidRPr="000D59D4" w:rsidRDefault="009740B8" w:rsidP="003200EA">
            <w:pPr>
              <w:rPr>
                <w:rFonts w:cs="Calibri"/>
                <w:b/>
                <w:bCs/>
                <w:color w:val="000000"/>
                <w:sz w:val="20"/>
                <w:szCs w:val="20"/>
              </w:rPr>
            </w:pPr>
            <w:r w:rsidRPr="000D59D4">
              <w:rPr>
                <w:rFonts w:cs="Calibri"/>
                <w:b/>
                <w:bCs/>
                <w:color w:val="000000"/>
                <w:sz w:val="20"/>
                <w:szCs w:val="20"/>
              </w:rPr>
              <w:t>6</w:t>
            </w:r>
          </w:p>
        </w:tc>
        <w:tc>
          <w:tcPr>
            <w:tcW w:w="843" w:type="pct"/>
            <w:shd w:val="clear" w:color="auto" w:fill="A8D08D"/>
            <w:vAlign w:val="center"/>
          </w:tcPr>
          <w:p w14:paraId="5A4FFE63" w14:textId="7011F53D" w:rsidR="009740B8" w:rsidRPr="000D59D4" w:rsidRDefault="009740B8" w:rsidP="003200EA">
            <w:pPr>
              <w:rPr>
                <w:rFonts w:cs="Calibri"/>
                <w:b/>
                <w:color w:val="000000"/>
                <w:sz w:val="20"/>
                <w:szCs w:val="20"/>
              </w:rPr>
            </w:pPr>
            <w:r w:rsidRPr="000D59D4">
              <w:rPr>
                <w:rFonts w:cs="Calibri"/>
                <w:b/>
                <w:color w:val="000000"/>
                <w:sz w:val="20"/>
                <w:szCs w:val="20"/>
              </w:rPr>
              <w:t>Zarz</w:t>
            </w:r>
            <w:r w:rsidR="00F02DDF">
              <w:rPr>
                <w:rFonts w:cs="Calibri"/>
                <w:b/>
                <w:color w:val="000000"/>
                <w:sz w:val="20"/>
                <w:szCs w:val="20"/>
              </w:rPr>
              <w:t>ą</w:t>
            </w:r>
            <w:r w:rsidRPr="000D59D4">
              <w:rPr>
                <w:rFonts w:cs="Calibri"/>
                <w:b/>
                <w:color w:val="000000"/>
                <w:sz w:val="20"/>
                <w:szCs w:val="20"/>
              </w:rPr>
              <w:t>dzanie i konfiguracja</w:t>
            </w:r>
          </w:p>
        </w:tc>
        <w:tc>
          <w:tcPr>
            <w:tcW w:w="2884" w:type="pct"/>
            <w:vAlign w:val="center"/>
          </w:tcPr>
          <w:p w14:paraId="49DF108E" w14:textId="3D83109F" w:rsidR="009740B8" w:rsidRPr="000D59D4" w:rsidRDefault="009740B8" w:rsidP="003200EA">
            <w:pPr>
              <w:jc w:val="both"/>
              <w:rPr>
                <w:rFonts w:cs="Calibri"/>
                <w:snapToGrid w:val="0"/>
                <w:color w:val="000000"/>
                <w:sz w:val="20"/>
                <w:szCs w:val="20"/>
              </w:rPr>
            </w:pPr>
            <w:r w:rsidRPr="000D59D4">
              <w:rPr>
                <w:rFonts w:cs="Calibri"/>
                <w:snapToGrid w:val="0"/>
                <w:sz w:val="20"/>
                <w:szCs w:val="20"/>
              </w:rPr>
              <w:t>Mo</w:t>
            </w:r>
            <w:r w:rsidR="00F02DDF">
              <w:rPr>
                <w:rFonts w:cs="Calibri"/>
                <w:snapToGrid w:val="0"/>
                <w:sz w:val="20"/>
                <w:szCs w:val="20"/>
              </w:rPr>
              <w:t>ż</w:t>
            </w:r>
            <w:r w:rsidRPr="000D59D4">
              <w:rPr>
                <w:rFonts w:cs="Calibri"/>
                <w:snapToGrid w:val="0"/>
                <w:sz w:val="20"/>
                <w:szCs w:val="20"/>
              </w:rPr>
              <w:t>liwo</w:t>
            </w:r>
            <w:r w:rsidR="00F02DDF">
              <w:rPr>
                <w:rFonts w:cs="Calibri"/>
                <w:snapToGrid w:val="0"/>
                <w:sz w:val="20"/>
                <w:szCs w:val="20"/>
              </w:rPr>
              <w:t>ść</w:t>
            </w:r>
            <w:r w:rsidRPr="000D59D4">
              <w:rPr>
                <w:rFonts w:cs="Calibri"/>
                <w:snapToGrid w:val="0"/>
                <w:sz w:val="20"/>
                <w:szCs w:val="20"/>
              </w:rPr>
              <w:t xml:space="preserve"> zarz</w:t>
            </w:r>
            <w:r w:rsidR="00F02DDF">
              <w:rPr>
                <w:rFonts w:cs="Calibri"/>
                <w:snapToGrid w:val="0"/>
                <w:sz w:val="20"/>
                <w:szCs w:val="20"/>
              </w:rPr>
              <w:t>ą</w:t>
            </w:r>
            <w:r w:rsidRPr="000D59D4">
              <w:rPr>
                <w:rFonts w:cs="Calibri"/>
                <w:snapToGrid w:val="0"/>
                <w:sz w:val="20"/>
                <w:szCs w:val="20"/>
              </w:rPr>
              <w:t>dzania poprzez konsole graficzn</w:t>
            </w:r>
            <w:r w:rsidR="00F02DDF">
              <w:rPr>
                <w:rFonts w:cs="Calibri"/>
                <w:snapToGrid w:val="0"/>
                <w:sz w:val="20"/>
                <w:szCs w:val="20"/>
              </w:rPr>
              <w:t>ą</w:t>
            </w:r>
            <w:r w:rsidRPr="000D59D4">
              <w:rPr>
                <w:rFonts w:cs="Calibri"/>
                <w:snapToGrid w:val="0"/>
                <w:sz w:val="20"/>
                <w:szCs w:val="20"/>
              </w:rPr>
              <w:t xml:space="preserve"> oraz tryb tekstowy CLI. Interfejsy co najmniej: zintegrowany port Ethernet oraz port USB na potrzeby przenoszenia plików </w:t>
            </w:r>
            <w:proofErr w:type="spellStart"/>
            <w:r w:rsidRPr="000D59D4">
              <w:rPr>
                <w:rFonts w:cs="Calibri"/>
                <w:snapToGrid w:val="0"/>
                <w:sz w:val="20"/>
                <w:szCs w:val="20"/>
              </w:rPr>
              <w:t>firmware</w:t>
            </w:r>
            <w:proofErr w:type="spellEnd"/>
            <w:r w:rsidRPr="000D59D4">
              <w:rPr>
                <w:rFonts w:cs="Calibri"/>
                <w:snapToGrid w:val="0"/>
                <w:sz w:val="20"/>
                <w:szCs w:val="20"/>
              </w:rPr>
              <w:t>, plików konfiguracji, plików log.</w:t>
            </w:r>
          </w:p>
        </w:tc>
        <w:tc>
          <w:tcPr>
            <w:tcW w:w="1037" w:type="pct"/>
          </w:tcPr>
          <w:p w14:paraId="0D8AE358" w14:textId="77777777" w:rsidR="009740B8" w:rsidRPr="000D59D4" w:rsidRDefault="009740B8" w:rsidP="003200EA">
            <w:pPr>
              <w:jc w:val="both"/>
              <w:rPr>
                <w:rFonts w:cs="Calibri"/>
                <w:snapToGrid w:val="0"/>
                <w:sz w:val="20"/>
                <w:szCs w:val="20"/>
              </w:rPr>
            </w:pPr>
          </w:p>
        </w:tc>
      </w:tr>
      <w:tr w:rsidR="009740B8" w:rsidRPr="000D59D4" w14:paraId="6BCCCFFB" w14:textId="77777777" w:rsidTr="009740B8">
        <w:tc>
          <w:tcPr>
            <w:tcW w:w="236" w:type="pct"/>
            <w:shd w:val="clear" w:color="auto" w:fill="A8D08D"/>
            <w:vAlign w:val="center"/>
          </w:tcPr>
          <w:p w14:paraId="51C6D103" w14:textId="77777777" w:rsidR="009740B8" w:rsidRPr="000D59D4" w:rsidRDefault="009740B8" w:rsidP="003200EA">
            <w:pPr>
              <w:rPr>
                <w:rFonts w:cs="Calibri"/>
                <w:b/>
                <w:bCs/>
                <w:color w:val="000000"/>
                <w:sz w:val="20"/>
                <w:szCs w:val="20"/>
              </w:rPr>
            </w:pPr>
            <w:r w:rsidRPr="000D59D4">
              <w:rPr>
                <w:rFonts w:cs="Calibri"/>
                <w:b/>
                <w:bCs/>
                <w:color w:val="000000"/>
                <w:sz w:val="20"/>
                <w:szCs w:val="20"/>
              </w:rPr>
              <w:t>7</w:t>
            </w:r>
          </w:p>
        </w:tc>
        <w:tc>
          <w:tcPr>
            <w:tcW w:w="843" w:type="pct"/>
            <w:shd w:val="clear" w:color="auto" w:fill="A8D08D"/>
            <w:vAlign w:val="center"/>
          </w:tcPr>
          <w:p w14:paraId="534D349C" w14:textId="77777777" w:rsidR="009740B8" w:rsidRPr="000D59D4" w:rsidRDefault="009740B8" w:rsidP="003200EA">
            <w:pPr>
              <w:rPr>
                <w:rFonts w:cs="Calibri"/>
                <w:b/>
                <w:color w:val="000000"/>
                <w:sz w:val="20"/>
                <w:szCs w:val="20"/>
              </w:rPr>
            </w:pPr>
            <w:r w:rsidRPr="000D59D4">
              <w:rPr>
                <w:rFonts w:cs="Calibri"/>
                <w:b/>
                <w:color w:val="000000"/>
                <w:sz w:val="20"/>
                <w:szCs w:val="20"/>
              </w:rPr>
              <w:t>Gwarancja i wsparcie</w:t>
            </w:r>
          </w:p>
        </w:tc>
        <w:tc>
          <w:tcPr>
            <w:tcW w:w="2884" w:type="pct"/>
            <w:vAlign w:val="center"/>
          </w:tcPr>
          <w:p w14:paraId="53E81A50" w14:textId="6610634F" w:rsidR="009740B8" w:rsidRDefault="009740B8" w:rsidP="003200EA">
            <w:pPr>
              <w:jc w:val="both"/>
              <w:rPr>
                <w:rFonts w:cs="Calibri"/>
                <w:sz w:val="20"/>
                <w:szCs w:val="20"/>
              </w:rPr>
            </w:pPr>
            <w:r w:rsidRPr="000D59D4">
              <w:rPr>
                <w:rFonts w:cs="Calibri"/>
                <w:sz w:val="20"/>
                <w:szCs w:val="20"/>
              </w:rPr>
              <w:t>Minimum 5 lat wsparcia producenta w trybie pe</w:t>
            </w:r>
            <w:r w:rsidR="00F02DDF">
              <w:rPr>
                <w:rFonts w:cs="Calibri"/>
                <w:sz w:val="20"/>
                <w:szCs w:val="20"/>
              </w:rPr>
              <w:t>ł</w:t>
            </w:r>
            <w:r w:rsidRPr="000D59D4">
              <w:rPr>
                <w:rFonts w:cs="Calibri"/>
                <w:sz w:val="20"/>
                <w:szCs w:val="20"/>
              </w:rPr>
              <w:t>nego on-</w:t>
            </w:r>
            <w:proofErr w:type="spellStart"/>
            <w:r w:rsidRPr="000D59D4">
              <w:rPr>
                <w:rFonts w:cs="Calibri"/>
                <w:sz w:val="20"/>
                <w:szCs w:val="20"/>
              </w:rPr>
              <w:t>site</w:t>
            </w:r>
            <w:proofErr w:type="spellEnd"/>
            <w:r w:rsidRPr="000D59D4">
              <w:rPr>
                <w:rFonts w:cs="Calibri"/>
                <w:sz w:val="20"/>
                <w:szCs w:val="20"/>
              </w:rPr>
              <w:t>. Mo</w:t>
            </w:r>
            <w:r w:rsidR="00F02DDF">
              <w:rPr>
                <w:rFonts w:cs="Calibri"/>
                <w:sz w:val="20"/>
                <w:szCs w:val="20"/>
              </w:rPr>
              <w:t>ż</w:t>
            </w:r>
            <w:r w:rsidRPr="000D59D4">
              <w:rPr>
                <w:rFonts w:cs="Calibri"/>
                <w:sz w:val="20"/>
                <w:szCs w:val="20"/>
              </w:rPr>
              <w:t>liwo</w:t>
            </w:r>
            <w:r w:rsidR="00F02DDF">
              <w:rPr>
                <w:rFonts w:cs="Calibri"/>
                <w:sz w:val="20"/>
                <w:szCs w:val="20"/>
              </w:rPr>
              <w:t>ść</w:t>
            </w:r>
            <w:r w:rsidRPr="000D59D4">
              <w:rPr>
                <w:rFonts w:cs="Calibri"/>
                <w:sz w:val="20"/>
                <w:szCs w:val="20"/>
              </w:rPr>
              <w:t xml:space="preserve"> zg</w:t>
            </w:r>
            <w:r w:rsidR="00F02DDF">
              <w:rPr>
                <w:rFonts w:cs="Calibri"/>
                <w:sz w:val="20"/>
                <w:szCs w:val="20"/>
              </w:rPr>
              <w:t>ł</w:t>
            </w:r>
            <w:r w:rsidRPr="000D59D4">
              <w:rPr>
                <w:rFonts w:cs="Calibri"/>
                <w:sz w:val="20"/>
                <w:szCs w:val="20"/>
              </w:rPr>
              <w:t>aszania usterek w trybie ca</w:t>
            </w:r>
            <w:r w:rsidR="00F02DDF">
              <w:rPr>
                <w:rFonts w:cs="Calibri"/>
                <w:sz w:val="20"/>
                <w:szCs w:val="20"/>
              </w:rPr>
              <w:t>ł</w:t>
            </w:r>
            <w:r w:rsidRPr="000D59D4">
              <w:rPr>
                <w:rFonts w:cs="Calibri"/>
                <w:sz w:val="20"/>
                <w:szCs w:val="20"/>
              </w:rPr>
              <w:t>odobowym 24x7 4Hr (24 godziny, 7 dni w tygodniu) z 4 godzinnym czasem reakcji na miejscu. Przez ca</w:t>
            </w:r>
            <w:r w:rsidR="00F02DDF">
              <w:rPr>
                <w:rFonts w:cs="Calibri"/>
                <w:sz w:val="20"/>
                <w:szCs w:val="20"/>
              </w:rPr>
              <w:t>ł</w:t>
            </w:r>
            <w:r w:rsidRPr="000D59D4">
              <w:rPr>
                <w:rFonts w:cs="Calibri"/>
                <w:sz w:val="20"/>
                <w:szCs w:val="20"/>
              </w:rPr>
              <w:t>y okres gwarancji Zamawiaj</w:t>
            </w:r>
            <w:r w:rsidR="00F02DDF">
              <w:rPr>
                <w:rFonts w:cs="Calibri"/>
                <w:sz w:val="20"/>
                <w:szCs w:val="20"/>
              </w:rPr>
              <w:t>ą</w:t>
            </w:r>
            <w:r w:rsidRPr="000D59D4">
              <w:rPr>
                <w:rFonts w:cs="Calibri"/>
                <w:sz w:val="20"/>
                <w:szCs w:val="20"/>
              </w:rPr>
              <w:t>cy ma równie</w:t>
            </w:r>
            <w:r w:rsidR="00F02DDF">
              <w:rPr>
                <w:rFonts w:cs="Calibri"/>
                <w:sz w:val="20"/>
                <w:szCs w:val="20"/>
              </w:rPr>
              <w:t>ż</w:t>
            </w:r>
            <w:r w:rsidRPr="000D59D4">
              <w:rPr>
                <w:rFonts w:cs="Calibri"/>
                <w:sz w:val="20"/>
                <w:szCs w:val="20"/>
              </w:rPr>
              <w:t xml:space="preserve"> dost</w:t>
            </w:r>
            <w:r w:rsidR="00F02DDF">
              <w:rPr>
                <w:rFonts w:cs="Calibri"/>
                <w:sz w:val="20"/>
                <w:szCs w:val="20"/>
              </w:rPr>
              <w:t>ę</w:t>
            </w:r>
            <w:r w:rsidRPr="000D59D4">
              <w:rPr>
                <w:rFonts w:cs="Calibri"/>
                <w:sz w:val="20"/>
                <w:szCs w:val="20"/>
              </w:rPr>
              <w:t>p do najnowszej wersji oprogramowania uk</w:t>
            </w:r>
            <w:r w:rsidR="00F02DDF">
              <w:rPr>
                <w:rFonts w:cs="Calibri"/>
                <w:sz w:val="20"/>
                <w:szCs w:val="20"/>
              </w:rPr>
              <w:t>ł</w:t>
            </w:r>
            <w:r w:rsidRPr="000D59D4">
              <w:rPr>
                <w:rFonts w:cs="Calibri"/>
                <w:sz w:val="20"/>
                <w:szCs w:val="20"/>
              </w:rPr>
              <w:t xml:space="preserve">adowego – </w:t>
            </w:r>
            <w:proofErr w:type="spellStart"/>
            <w:r w:rsidRPr="000D59D4">
              <w:rPr>
                <w:rFonts w:cs="Calibri"/>
                <w:sz w:val="20"/>
                <w:szCs w:val="20"/>
              </w:rPr>
              <w:t>firmware</w:t>
            </w:r>
            <w:proofErr w:type="spellEnd"/>
            <w:r w:rsidRPr="000D59D4">
              <w:rPr>
                <w:rFonts w:cs="Calibri"/>
                <w:sz w:val="20"/>
                <w:szCs w:val="20"/>
              </w:rPr>
              <w:t>.</w:t>
            </w:r>
          </w:p>
          <w:p w14:paraId="0A466082" w14:textId="77777777" w:rsidR="00DE1D7F" w:rsidRDefault="00DE1D7F" w:rsidP="003200EA">
            <w:pPr>
              <w:jc w:val="both"/>
              <w:rPr>
                <w:rFonts w:cs="Calibri"/>
                <w:sz w:val="20"/>
                <w:szCs w:val="20"/>
              </w:rPr>
            </w:pPr>
          </w:p>
          <w:p w14:paraId="48F10EDA" w14:textId="77777777" w:rsidR="00DE1D7F" w:rsidRPr="000D59D4" w:rsidRDefault="00DE1D7F" w:rsidP="003200EA">
            <w:pPr>
              <w:jc w:val="both"/>
              <w:rPr>
                <w:rFonts w:cs="Calibri"/>
                <w:sz w:val="20"/>
                <w:szCs w:val="20"/>
              </w:rPr>
            </w:pPr>
          </w:p>
        </w:tc>
        <w:tc>
          <w:tcPr>
            <w:tcW w:w="1037" w:type="pct"/>
          </w:tcPr>
          <w:p w14:paraId="62D3A0CD" w14:textId="77777777" w:rsidR="009740B8" w:rsidRPr="000D59D4" w:rsidRDefault="009740B8" w:rsidP="003200EA">
            <w:pPr>
              <w:jc w:val="both"/>
              <w:rPr>
                <w:rFonts w:cs="Calibri"/>
                <w:sz w:val="20"/>
                <w:szCs w:val="20"/>
              </w:rPr>
            </w:pPr>
          </w:p>
        </w:tc>
      </w:tr>
      <w:tr w:rsidR="009740B8" w:rsidRPr="000D59D4" w14:paraId="03F7E86D" w14:textId="77777777" w:rsidTr="009740B8">
        <w:tc>
          <w:tcPr>
            <w:tcW w:w="236" w:type="pct"/>
            <w:shd w:val="clear" w:color="auto" w:fill="A8D08D"/>
            <w:vAlign w:val="center"/>
          </w:tcPr>
          <w:p w14:paraId="2B53C586" w14:textId="77777777" w:rsidR="009740B8" w:rsidRPr="000D59D4" w:rsidRDefault="009740B8" w:rsidP="003200EA">
            <w:pPr>
              <w:rPr>
                <w:rFonts w:cs="Calibri"/>
                <w:b/>
                <w:bCs/>
                <w:color w:val="000000"/>
                <w:sz w:val="20"/>
                <w:szCs w:val="20"/>
              </w:rPr>
            </w:pPr>
            <w:r w:rsidRPr="000D59D4">
              <w:rPr>
                <w:rFonts w:cs="Calibri"/>
                <w:b/>
                <w:bCs/>
                <w:color w:val="000000"/>
                <w:sz w:val="20"/>
                <w:szCs w:val="20"/>
              </w:rPr>
              <w:t>8</w:t>
            </w:r>
          </w:p>
        </w:tc>
        <w:tc>
          <w:tcPr>
            <w:tcW w:w="843" w:type="pct"/>
            <w:shd w:val="clear" w:color="auto" w:fill="A8D08D"/>
            <w:vAlign w:val="center"/>
          </w:tcPr>
          <w:p w14:paraId="47CD6A8A" w14:textId="155C838C" w:rsidR="009740B8" w:rsidRPr="000D59D4" w:rsidRDefault="009740B8" w:rsidP="003200EA">
            <w:pPr>
              <w:rPr>
                <w:rFonts w:cs="Calibri"/>
                <w:b/>
                <w:color w:val="000000"/>
                <w:sz w:val="20"/>
                <w:szCs w:val="20"/>
              </w:rPr>
            </w:pPr>
            <w:r w:rsidRPr="000D59D4">
              <w:rPr>
                <w:b/>
                <w:bCs/>
                <w:sz w:val="20"/>
                <w:szCs w:val="20"/>
              </w:rPr>
              <w:t>Uwagi dotycz</w:t>
            </w:r>
            <w:r w:rsidR="00F02DDF">
              <w:rPr>
                <w:b/>
                <w:bCs/>
                <w:sz w:val="20"/>
                <w:szCs w:val="20"/>
              </w:rPr>
              <w:t>ą</w:t>
            </w:r>
            <w:r w:rsidRPr="000D59D4">
              <w:rPr>
                <w:b/>
                <w:bCs/>
                <w:sz w:val="20"/>
                <w:szCs w:val="20"/>
              </w:rPr>
              <w:t>ce rozbudowy, kompatybilno</w:t>
            </w:r>
            <w:r w:rsidR="00F02DDF">
              <w:rPr>
                <w:b/>
                <w:bCs/>
                <w:sz w:val="20"/>
                <w:szCs w:val="20"/>
              </w:rPr>
              <w:t>ś</w:t>
            </w:r>
            <w:r w:rsidRPr="000D59D4">
              <w:rPr>
                <w:b/>
                <w:bCs/>
                <w:sz w:val="20"/>
                <w:szCs w:val="20"/>
              </w:rPr>
              <w:t>ci oraz zarz</w:t>
            </w:r>
            <w:r w:rsidR="00F02DDF">
              <w:rPr>
                <w:b/>
                <w:bCs/>
                <w:sz w:val="20"/>
                <w:szCs w:val="20"/>
              </w:rPr>
              <w:t>ą</w:t>
            </w:r>
            <w:r w:rsidRPr="000D59D4">
              <w:rPr>
                <w:b/>
                <w:bCs/>
                <w:sz w:val="20"/>
                <w:szCs w:val="20"/>
              </w:rPr>
              <w:t>dzania</w:t>
            </w:r>
          </w:p>
        </w:tc>
        <w:tc>
          <w:tcPr>
            <w:tcW w:w="2884" w:type="pct"/>
          </w:tcPr>
          <w:p w14:paraId="2E7D0733" w14:textId="62CA4CCE" w:rsidR="009740B8" w:rsidRPr="000D59D4" w:rsidRDefault="009740B8" w:rsidP="003200EA">
            <w:pPr>
              <w:jc w:val="both"/>
              <w:rPr>
                <w:rFonts w:cs="Calibri"/>
                <w:sz w:val="20"/>
                <w:szCs w:val="20"/>
              </w:rPr>
            </w:pPr>
            <w:r w:rsidRPr="000D59D4">
              <w:rPr>
                <w:sz w:val="20"/>
                <w:szCs w:val="20"/>
              </w:rPr>
              <w:t>Macierz dyskowa i prze</w:t>
            </w:r>
            <w:r w:rsidR="00F02DDF">
              <w:rPr>
                <w:sz w:val="20"/>
                <w:szCs w:val="20"/>
              </w:rPr>
              <w:t>łą</w:t>
            </w:r>
            <w:r w:rsidRPr="000D59D4">
              <w:rPr>
                <w:sz w:val="20"/>
                <w:szCs w:val="20"/>
              </w:rPr>
              <w:t>czniki FC musz</w:t>
            </w:r>
            <w:r w:rsidR="00F02DDF">
              <w:rPr>
                <w:sz w:val="20"/>
                <w:szCs w:val="20"/>
              </w:rPr>
              <w:t>ą</w:t>
            </w:r>
            <w:r w:rsidRPr="000D59D4">
              <w:rPr>
                <w:sz w:val="20"/>
                <w:szCs w:val="20"/>
              </w:rPr>
              <w:t xml:space="preserve"> pochodzi</w:t>
            </w:r>
            <w:r w:rsidR="00F02DDF">
              <w:rPr>
                <w:sz w:val="20"/>
                <w:szCs w:val="20"/>
              </w:rPr>
              <w:t>ć</w:t>
            </w:r>
            <w:r w:rsidRPr="000D59D4">
              <w:rPr>
                <w:sz w:val="20"/>
                <w:szCs w:val="20"/>
              </w:rPr>
              <w:t xml:space="preserve"> od jednego producenta</w:t>
            </w:r>
          </w:p>
        </w:tc>
        <w:tc>
          <w:tcPr>
            <w:tcW w:w="1037" w:type="pct"/>
          </w:tcPr>
          <w:p w14:paraId="0D8A0BEB" w14:textId="77777777" w:rsidR="009740B8" w:rsidRPr="000D59D4" w:rsidRDefault="009740B8" w:rsidP="003200EA">
            <w:pPr>
              <w:jc w:val="both"/>
              <w:rPr>
                <w:sz w:val="20"/>
                <w:szCs w:val="20"/>
              </w:rPr>
            </w:pPr>
          </w:p>
        </w:tc>
      </w:tr>
      <w:tr w:rsidR="009740B8" w:rsidRPr="000D59D4" w14:paraId="4481EEAE" w14:textId="77777777" w:rsidTr="009740B8">
        <w:tc>
          <w:tcPr>
            <w:tcW w:w="236" w:type="pct"/>
            <w:shd w:val="clear" w:color="auto" w:fill="A8D08D"/>
            <w:vAlign w:val="center"/>
          </w:tcPr>
          <w:p w14:paraId="589C5DF6" w14:textId="77777777" w:rsidR="009740B8" w:rsidRPr="000D59D4" w:rsidRDefault="009740B8" w:rsidP="003200EA">
            <w:pPr>
              <w:rPr>
                <w:rFonts w:cs="Calibri"/>
                <w:b/>
                <w:bCs/>
                <w:color w:val="000000"/>
                <w:sz w:val="20"/>
                <w:szCs w:val="20"/>
              </w:rPr>
            </w:pPr>
            <w:r w:rsidRPr="000D59D4">
              <w:rPr>
                <w:rFonts w:cs="Calibri"/>
                <w:b/>
                <w:bCs/>
                <w:color w:val="000000"/>
                <w:sz w:val="20"/>
                <w:szCs w:val="20"/>
              </w:rPr>
              <w:t>9</w:t>
            </w:r>
          </w:p>
        </w:tc>
        <w:tc>
          <w:tcPr>
            <w:tcW w:w="843" w:type="pct"/>
            <w:shd w:val="clear" w:color="auto" w:fill="A8D08D"/>
            <w:vAlign w:val="center"/>
          </w:tcPr>
          <w:p w14:paraId="01CD8156" w14:textId="77777777" w:rsidR="009740B8" w:rsidRPr="000D59D4" w:rsidRDefault="009740B8" w:rsidP="003200EA">
            <w:pPr>
              <w:rPr>
                <w:b/>
                <w:bCs/>
                <w:sz w:val="20"/>
                <w:szCs w:val="20"/>
              </w:rPr>
            </w:pPr>
            <w:r w:rsidRPr="000D59D4">
              <w:rPr>
                <w:b/>
                <w:bCs/>
                <w:sz w:val="20"/>
                <w:szCs w:val="20"/>
              </w:rPr>
              <w:t>Okablowanie</w:t>
            </w:r>
          </w:p>
        </w:tc>
        <w:tc>
          <w:tcPr>
            <w:tcW w:w="2884" w:type="pct"/>
          </w:tcPr>
          <w:p w14:paraId="43E760FC" w14:textId="49B7C1BD" w:rsidR="009740B8" w:rsidRPr="000D59D4" w:rsidRDefault="009740B8" w:rsidP="003200EA">
            <w:pPr>
              <w:jc w:val="both"/>
              <w:rPr>
                <w:sz w:val="20"/>
                <w:szCs w:val="20"/>
              </w:rPr>
            </w:pPr>
            <w:r w:rsidRPr="000D59D4">
              <w:rPr>
                <w:sz w:val="20"/>
                <w:szCs w:val="20"/>
              </w:rPr>
              <w:t>Do urz</w:t>
            </w:r>
            <w:r w:rsidR="00F02DDF">
              <w:rPr>
                <w:sz w:val="20"/>
                <w:szCs w:val="20"/>
              </w:rPr>
              <w:t>ą</w:t>
            </w:r>
            <w:r w:rsidRPr="000D59D4">
              <w:rPr>
                <w:sz w:val="20"/>
                <w:szCs w:val="20"/>
              </w:rPr>
              <w:t>dzenia zostan</w:t>
            </w:r>
            <w:r w:rsidR="00F02DDF">
              <w:rPr>
                <w:sz w:val="20"/>
                <w:szCs w:val="20"/>
              </w:rPr>
              <w:t>ą</w:t>
            </w:r>
            <w:r w:rsidRPr="000D59D4">
              <w:rPr>
                <w:sz w:val="20"/>
                <w:szCs w:val="20"/>
              </w:rPr>
              <w:t xml:space="preserve"> dostarczone wszystkie niezb</w:t>
            </w:r>
            <w:r w:rsidR="00F02DDF">
              <w:rPr>
                <w:sz w:val="20"/>
                <w:szCs w:val="20"/>
              </w:rPr>
              <w:t>ę</w:t>
            </w:r>
            <w:r w:rsidRPr="000D59D4">
              <w:rPr>
                <w:sz w:val="20"/>
                <w:szCs w:val="20"/>
              </w:rPr>
              <w:t>dne akcesoria oraz okablowaniu wymagane do instalacji, konfiguracji i pracy urz</w:t>
            </w:r>
            <w:r w:rsidR="00F02DDF">
              <w:rPr>
                <w:sz w:val="20"/>
                <w:szCs w:val="20"/>
              </w:rPr>
              <w:t>ą</w:t>
            </w:r>
            <w:r w:rsidRPr="000D59D4">
              <w:rPr>
                <w:sz w:val="20"/>
                <w:szCs w:val="20"/>
              </w:rPr>
              <w:t>dzenia</w:t>
            </w:r>
          </w:p>
        </w:tc>
        <w:tc>
          <w:tcPr>
            <w:tcW w:w="1037" w:type="pct"/>
          </w:tcPr>
          <w:p w14:paraId="1E808BDA" w14:textId="77777777" w:rsidR="009740B8" w:rsidRPr="000D59D4" w:rsidRDefault="009740B8" w:rsidP="003200EA">
            <w:pPr>
              <w:jc w:val="both"/>
              <w:rPr>
                <w:sz w:val="20"/>
                <w:szCs w:val="20"/>
              </w:rPr>
            </w:pPr>
          </w:p>
        </w:tc>
      </w:tr>
      <w:tr w:rsidR="009740B8" w14:paraId="31F5D101" w14:textId="77777777" w:rsidTr="009740B8">
        <w:tc>
          <w:tcPr>
            <w:tcW w:w="236" w:type="pct"/>
            <w:shd w:val="clear" w:color="auto" w:fill="A8D08D"/>
            <w:vAlign w:val="center"/>
          </w:tcPr>
          <w:p w14:paraId="47AE63CD" w14:textId="77777777" w:rsidR="009740B8" w:rsidRPr="009740B8" w:rsidRDefault="009740B8" w:rsidP="003200EA">
            <w:pPr>
              <w:rPr>
                <w:rFonts w:cs="Calibri"/>
                <w:b/>
                <w:bCs/>
                <w:color w:val="000000"/>
                <w:sz w:val="20"/>
                <w:szCs w:val="20"/>
              </w:rPr>
            </w:pPr>
            <w:r w:rsidRPr="009740B8">
              <w:rPr>
                <w:rFonts w:cs="Calibri"/>
                <w:b/>
                <w:bCs/>
                <w:color w:val="000000"/>
                <w:sz w:val="20"/>
                <w:szCs w:val="20"/>
              </w:rPr>
              <w:t>10</w:t>
            </w:r>
          </w:p>
        </w:tc>
        <w:tc>
          <w:tcPr>
            <w:tcW w:w="843" w:type="pct"/>
            <w:shd w:val="clear" w:color="auto" w:fill="A8D08D"/>
            <w:vAlign w:val="center"/>
          </w:tcPr>
          <w:p w14:paraId="08377A1B" w14:textId="77777777" w:rsidR="009740B8" w:rsidRDefault="009740B8" w:rsidP="003200EA">
            <w:pPr>
              <w:rPr>
                <w:b/>
                <w:bCs/>
                <w:sz w:val="20"/>
                <w:szCs w:val="20"/>
              </w:rPr>
            </w:pPr>
          </w:p>
        </w:tc>
        <w:tc>
          <w:tcPr>
            <w:tcW w:w="2884" w:type="pct"/>
          </w:tcPr>
          <w:p w14:paraId="53540DFD" w14:textId="77777777" w:rsidR="009740B8" w:rsidRDefault="009740B8" w:rsidP="003200EA">
            <w:pPr>
              <w:jc w:val="both"/>
              <w:rPr>
                <w:sz w:val="20"/>
                <w:szCs w:val="20"/>
              </w:rPr>
            </w:pPr>
            <w:r>
              <w:rPr>
                <w:sz w:val="20"/>
                <w:szCs w:val="20"/>
              </w:rPr>
              <w:t>Nazwa producenta</w:t>
            </w:r>
          </w:p>
        </w:tc>
        <w:tc>
          <w:tcPr>
            <w:tcW w:w="1037" w:type="pct"/>
          </w:tcPr>
          <w:p w14:paraId="5AA974E1" w14:textId="77777777" w:rsidR="009740B8" w:rsidRDefault="009740B8" w:rsidP="003200EA">
            <w:pPr>
              <w:jc w:val="both"/>
              <w:rPr>
                <w:sz w:val="20"/>
                <w:szCs w:val="20"/>
              </w:rPr>
            </w:pPr>
          </w:p>
        </w:tc>
      </w:tr>
      <w:tr w:rsidR="009740B8" w14:paraId="0FFF2686" w14:textId="77777777" w:rsidTr="009740B8">
        <w:tc>
          <w:tcPr>
            <w:tcW w:w="236" w:type="pct"/>
            <w:shd w:val="clear" w:color="auto" w:fill="A8D08D"/>
            <w:vAlign w:val="center"/>
          </w:tcPr>
          <w:p w14:paraId="3E5FD11B" w14:textId="77777777" w:rsidR="009740B8" w:rsidRPr="009740B8" w:rsidRDefault="009740B8" w:rsidP="003200EA">
            <w:pPr>
              <w:rPr>
                <w:rFonts w:cs="Calibri"/>
                <w:b/>
                <w:bCs/>
                <w:color w:val="000000"/>
                <w:sz w:val="20"/>
                <w:szCs w:val="20"/>
              </w:rPr>
            </w:pPr>
            <w:r w:rsidRPr="009740B8">
              <w:rPr>
                <w:rFonts w:cs="Calibri"/>
                <w:b/>
                <w:bCs/>
                <w:color w:val="000000"/>
                <w:sz w:val="20"/>
                <w:szCs w:val="20"/>
              </w:rPr>
              <w:t>11</w:t>
            </w:r>
          </w:p>
        </w:tc>
        <w:tc>
          <w:tcPr>
            <w:tcW w:w="843" w:type="pct"/>
            <w:shd w:val="clear" w:color="auto" w:fill="A8D08D"/>
            <w:vAlign w:val="center"/>
          </w:tcPr>
          <w:p w14:paraId="7CE5C60E" w14:textId="77777777" w:rsidR="009740B8" w:rsidRDefault="009740B8" w:rsidP="003200EA">
            <w:pPr>
              <w:rPr>
                <w:b/>
                <w:bCs/>
                <w:sz w:val="20"/>
                <w:szCs w:val="20"/>
              </w:rPr>
            </w:pPr>
          </w:p>
        </w:tc>
        <w:tc>
          <w:tcPr>
            <w:tcW w:w="2884" w:type="pct"/>
          </w:tcPr>
          <w:p w14:paraId="15EC11B5" w14:textId="77777777" w:rsidR="009740B8" w:rsidRDefault="009740B8" w:rsidP="003200EA">
            <w:pPr>
              <w:jc w:val="both"/>
              <w:rPr>
                <w:sz w:val="20"/>
                <w:szCs w:val="20"/>
              </w:rPr>
            </w:pPr>
            <w:r>
              <w:rPr>
                <w:sz w:val="20"/>
                <w:szCs w:val="20"/>
              </w:rPr>
              <w:t xml:space="preserve">Oferowany model </w:t>
            </w:r>
          </w:p>
        </w:tc>
        <w:tc>
          <w:tcPr>
            <w:tcW w:w="1037" w:type="pct"/>
          </w:tcPr>
          <w:p w14:paraId="1C7001BB" w14:textId="77777777" w:rsidR="009740B8" w:rsidRDefault="009740B8" w:rsidP="003200EA">
            <w:pPr>
              <w:jc w:val="both"/>
              <w:rPr>
                <w:sz w:val="20"/>
                <w:szCs w:val="20"/>
              </w:rPr>
            </w:pPr>
          </w:p>
        </w:tc>
      </w:tr>
    </w:tbl>
    <w:p w14:paraId="4A759003" w14:textId="77777777" w:rsidR="00B06576" w:rsidRDefault="00B06576" w:rsidP="00B30836">
      <w:pPr>
        <w:suppressAutoHyphens/>
        <w:spacing w:after="40"/>
        <w:rPr>
          <w:rFonts w:asciiTheme="minorHAnsi" w:hAnsiTheme="minorHAnsi"/>
          <w:b/>
          <w:bCs/>
          <w:szCs w:val="20"/>
        </w:rPr>
      </w:pPr>
    </w:p>
    <w:p w14:paraId="1B2298CF" w14:textId="77777777" w:rsidR="00B06576" w:rsidRDefault="00B06576" w:rsidP="00B30836">
      <w:pPr>
        <w:suppressAutoHyphens/>
        <w:spacing w:after="40"/>
        <w:rPr>
          <w:rFonts w:asciiTheme="minorHAnsi" w:hAnsiTheme="minorHAnsi"/>
          <w:b/>
          <w:bCs/>
          <w:szCs w:val="20"/>
        </w:rPr>
      </w:pPr>
    </w:p>
    <w:p w14:paraId="194D0F40" w14:textId="77777777" w:rsidR="009740B8" w:rsidRDefault="009740B8" w:rsidP="00B30836">
      <w:pPr>
        <w:suppressAutoHyphens/>
        <w:spacing w:after="40"/>
        <w:rPr>
          <w:rFonts w:asciiTheme="minorHAnsi" w:hAnsiTheme="minorHAnsi"/>
          <w:b/>
          <w:bCs/>
          <w:szCs w:val="20"/>
        </w:rPr>
      </w:pPr>
    </w:p>
    <w:p w14:paraId="3C4EB9C1" w14:textId="77777777" w:rsidR="009740B8" w:rsidRDefault="009740B8" w:rsidP="00B30836">
      <w:pPr>
        <w:suppressAutoHyphens/>
        <w:spacing w:after="40"/>
        <w:rPr>
          <w:rFonts w:asciiTheme="minorHAnsi" w:hAnsiTheme="minorHAnsi"/>
          <w:b/>
          <w:bCs/>
          <w:szCs w:val="20"/>
        </w:rPr>
      </w:pPr>
    </w:p>
    <w:p w14:paraId="33390119" w14:textId="77777777" w:rsidR="009740B8" w:rsidRDefault="009740B8" w:rsidP="00B30836">
      <w:pPr>
        <w:suppressAutoHyphens/>
        <w:spacing w:after="40"/>
        <w:rPr>
          <w:rFonts w:asciiTheme="minorHAnsi" w:hAnsiTheme="minorHAnsi"/>
          <w:b/>
          <w:bCs/>
          <w:szCs w:val="20"/>
        </w:rPr>
      </w:pPr>
    </w:p>
    <w:p w14:paraId="2CEBE9B6" w14:textId="77777777" w:rsidR="00B06576" w:rsidRDefault="00B06576" w:rsidP="00B30836">
      <w:pPr>
        <w:suppressAutoHyphens/>
        <w:spacing w:after="40"/>
        <w:rPr>
          <w:rFonts w:asciiTheme="minorHAnsi" w:hAnsiTheme="minorHAnsi"/>
          <w:b/>
          <w:bCs/>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489"/>
        <w:gridCol w:w="5387"/>
        <w:gridCol w:w="1842"/>
      </w:tblGrid>
      <w:tr w:rsidR="009740B8" w:rsidRPr="000D59D4" w14:paraId="2FE672FE" w14:textId="77777777" w:rsidTr="003200EA">
        <w:tc>
          <w:tcPr>
            <w:tcW w:w="9180" w:type="dxa"/>
            <w:gridSpan w:val="4"/>
            <w:shd w:val="clear" w:color="auto" w:fill="C9C9C9"/>
          </w:tcPr>
          <w:p w14:paraId="7171A57C" w14:textId="77777777" w:rsidR="009740B8" w:rsidRDefault="009740B8" w:rsidP="003200EA">
            <w:pPr>
              <w:jc w:val="center"/>
              <w:rPr>
                <w:rFonts w:ascii="Calibri" w:hAnsi="Calibri"/>
                <w:b/>
                <w:bCs/>
                <w:sz w:val="20"/>
                <w:szCs w:val="20"/>
              </w:rPr>
            </w:pPr>
            <w:r>
              <w:rPr>
                <w:rFonts w:ascii="Calibri" w:hAnsi="Calibri"/>
                <w:b/>
                <w:bCs/>
                <w:sz w:val="20"/>
                <w:szCs w:val="20"/>
              </w:rPr>
              <w:t>Dyski twarde – 4 sztuki</w:t>
            </w:r>
          </w:p>
        </w:tc>
      </w:tr>
      <w:tr w:rsidR="009740B8" w:rsidRPr="000D59D4" w14:paraId="5E75C209" w14:textId="77777777" w:rsidTr="009740B8">
        <w:tc>
          <w:tcPr>
            <w:tcW w:w="462" w:type="dxa"/>
            <w:shd w:val="clear" w:color="auto" w:fill="C9C9C9"/>
          </w:tcPr>
          <w:p w14:paraId="36D6584F" w14:textId="77777777" w:rsidR="009740B8" w:rsidRPr="000D59D4" w:rsidRDefault="009740B8" w:rsidP="003200EA">
            <w:pPr>
              <w:rPr>
                <w:rFonts w:ascii="Calibri" w:hAnsi="Calibri"/>
                <w:b/>
                <w:bCs/>
                <w:sz w:val="20"/>
                <w:szCs w:val="20"/>
              </w:rPr>
            </w:pPr>
            <w:r w:rsidRPr="000D59D4">
              <w:rPr>
                <w:rFonts w:ascii="Calibri" w:hAnsi="Calibri"/>
                <w:b/>
                <w:bCs/>
                <w:sz w:val="20"/>
                <w:szCs w:val="20"/>
              </w:rPr>
              <w:t>Lp.</w:t>
            </w:r>
          </w:p>
        </w:tc>
        <w:tc>
          <w:tcPr>
            <w:tcW w:w="1489" w:type="dxa"/>
            <w:shd w:val="clear" w:color="auto" w:fill="C9C9C9"/>
          </w:tcPr>
          <w:p w14:paraId="5806A6F7" w14:textId="77777777" w:rsidR="009740B8" w:rsidRPr="000D59D4" w:rsidRDefault="009740B8" w:rsidP="003200EA">
            <w:pPr>
              <w:rPr>
                <w:rFonts w:ascii="Calibri" w:hAnsi="Calibri"/>
                <w:b/>
                <w:bCs/>
                <w:sz w:val="20"/>
                <w:szCs w:val="20"/>
              </w:rPr>
            </w:pPr>
            <w:r w:rsidRPr="000D59D4">
              <w:rPr>
                <w:rFonts w:ascii="Calibri" w:hAnsi="Calibri"/>
                <w:b/>
                <w:bCs/>
                <w:sz w:val="20"/>
                <w:szCs w:val="20"/>
              </w:rPr>
              <w:t>Parametry</w:t>
            </w:r>
          </w:p>
        </w:tc>
        <w:tc>
          <w:tcPr>
            <w:tcW w:w="5387" w:type="dxa"/>
            <w:shd w:val="clear" w:color="auto" w:fill="C9C9C9"/>
          </w:tcPr>
          <w:p w14:paraId="12402A86" w14:textId="77777777" w:rsidR="009740B8" w:rsidRPr="000D59D4" w:rsidRDefault="009740B8" w:rsidP="003200EA">
            <w:pPr>
              <w:jc w:val="center"/>
              <w:rPr>
                <w:rFonts w:ascii="Calibri" w:hAnsi="Calibri"/>
                <w:b/>
                <w:bCs/>
                <w:sz w:val="20"/>
                <w:szCs w:val="20"/>
              </w:rPr>
            </w:pPr>
            <w:r w:rsidRPr="000D59D4">
              <w:rPr>
                <w:rFonts w:ascii="Calibri" w:hAnsi="Calibri"/>
                <w:b/>
                <w:bCs/>
                <w:sz w:val="20"/>
                <w:szCs w:val="20"/>
              </w:rPr>
              <w:t>Charakterystyka (wymagania minimalne)</w:t>
            </w:r>
          </w:p>
        </w:tc>
        <w:tc>
          <w:tcPr>
            <w:tcW w:w="1842" w:type="dxa"/>
            <w:shd w:val="clear" w:color="auto" w:fill="C9C9C9"/>
          </w:tcPr>
          <w:p w14:paraId="42AC1386" w14:textId="6EA165B4" w:rsidR="009740B8" w:rsidRPr="000D59D4" w:rsidRDefault="009740B8" w:rsidP="003200EA">
            <w:pPr>
              <w:jc w:val="center"/>
              <w:rPr>
                <w:rFonts w:ascii="Calibri" w:hAnsi="Calibri"/>
                <w:b/>
                <w:bCs/>
                <w:sz w:val="20"/>
                <w:szCs w:val="20"/>
              </w:rPr>
            </w:pPr>
            <w:r w:rsidRPr="009740B8">
              <w:rPr>
                <w:rFonts w:ascii="Calibri" w:hAnsi="Calibri"/>
                <w:b/>
                <w:bCs/>
                <w:sz w:val="20"/>
                <w:szCs w:val="20"/>
              </w:rPr>
              <w:t>Potwierdzenie zgodno</w:t>
            </w:r>
            <w:r w:rsidR="00F02DDF">
              <w:rPr>
                <w:rFonts w:ascii="Calibri" w:hAnsi="Calibri"/>
                <w:b/>
                <w:bCs/>
                <w:sz w:val="20"/>
                <w:szCs w:val="20"/>
              </w:rPr>
              <w:t>ś</w:t>
            </w:r>
            <w:r w:rsidRPr="009740B8">
              <w:rPr>
                <w:rFonts w:ascii="Calibri" w:hAnsi="Calibri"/>
                <w:b/>
                <w:bCs/>
                <w:sz w:val="20"/>
                <w:szCs w:val="20"/>
              </w:rPr>
              <w:t>ci parametrów*</w:t>
            </w:r>
          </w:p>
        </w:tc>
      </w:tr>
      <w:tr w:rsidR="009740B8" w:rsidRPr="000D59D4" w14:paraId="36CA5976" w14:textId="77777777" w:rsidTr="009740B8">
        <w:tc>
          <w:tcPr>
            <w:tcW w:w="462" w:type="dxa"/>
            <w:shd w:val="clear" w:color="auto" w:fill="C9C9C9"/>
          </w:tcPr>
          <w:p w14:paraId="66A1C29C" w14:textId="77777777" w:rsidR="009740B8" w:rsidRPr="000D59D4" w:rsidRDefault="009740B8" w:rsidP="003200EA">
            <w:pPr>
              <w:rPr>
                <w:rFonts w:ascii="Calibri" w:hAnsi="Calibri"/>
                <w:b/>
                <w:bCs/>
                <w:sz w:val="20"/>
                <w:szCs w:val="20"/>
              </w:rPr>
            </w:pPr>
            <w:r>
              <w:rPr>
                <w:rFonts w:ascii="Calibri" w:hAnsi="Calibri"/>
                <w:b/>
                <w:bCs/>
                <w:sz w:val="20"/>
                <w:szCs w:val="20"/>
              </w:rPr>
              <w:t>1</w:t>
            </w:r>
          </w:p>
        </w:tc>
        <w:tc>
          <w:tcPr>
            <w:tcW w:w="1489" w:type="dxa"/>
            <w:shd w:val="clear" w:color="auto" w:fill="C9C9C9"/>
          </w:tcPr>
          <w:p w14:paraId="66B3D7BA" w14:textId="77777777" w:rsidR="009740B8" w:rsidRPr="000D59D4" w:rsidRDefault="009740B8" w:rsidP="003200EA">
            <w:pPr>
              <w:rPr>
                <w:rFonts w:ascii="Calibri" w:hAnsi="Calibri"/>
                <w:b/>
                <w:bCs/>
                <w:sz w:val="20"/>
                <w:szCs w:val="20"/>
              </w:rPr>
            </w:pPr>
            <w:r>
              <w:rPr>
                <w:rFonts w:ascii="Calibri" w:hAnsi="Calibri"/>
                <w:b/>
                <w:bCs/>
                <w:sz w:val="20"/>
                <w:szCs w:val="20"/>
              </w:rPr>
              <w:t xml:space="preserve">         2</w:t>
            </w:r>
          </w:p>
        </w:tc>
        <w:tc>
          <w:tcPr>
            <w:tcW w:w="5387" w:type="dxa"/>
            <w:shd w:val="clear" w:color="auto" w:fill="C9C9C9"/>
          </w:tcPr>
          <w:p w14:paraId="1C67DA7B" w14:textId="77777777" w:rsidR="009740B8" w:rsidRPr="000D59D4" w:rsidRDefault="009740B8" w:rsidP="003200EA">
            <w:pPr>
              <w:jc w:val="center"/>
              <w:rPr>
                <w:rFonts w:ascii="Calibri" w:hAnsi="Calibri"/>
                <w:b/>
                <w:bCs/>
                <w:sz w:val="20"/>
                <w:szCs w:val="20"/>
              </w:rPr>
            </w:pPr>
            <w:r>
              <w:rPr>
                <w:rFonts w:ascii="Calibri" w:hAnsi="Calibri"/>
                <w:b/>
                <w:bCs/>
                <w:sz w:val="20"/>
                <w:szCs w:val="20"/>
              </w:rPr>
              <w:t>3</w:t>
            </w:r>
          </w:p>
        </w:tc>
        <w:tc>
          <w:tcPr>
            <w:tcW w:w="1842" w:type="dxa"/>
            <w:shd w:val="clear" w:color="auto" w:fill="C9C9C9"/>
          </w:tcPr>
          <w:p w14:paraId="57356757" w14:textId="77777777" w:rsidR="009740B8" w:rsidRDefault="009740B8" w:rsidP="003200EA">
            <w:pPr>
              <w:jc w:val="center"/>
              <w:rPr>
                <w:rFonts w:ascii="Calibri" w:hAnsi="Calibri"/>
                <w:b/>
                <w:bCs/>
                <w:sz w:val="20"/>
                <w:szCs w:val="20"/>
              </w:rPr>
            </w:pPr>
            <w:r>
              <w:rPr>
                <w:rFonts w:ascii="Calibri" w:hAnsi="Calibri"/>
                <w:b/>
                <w:bCs/>
                <w:sz w:val="20"/>
                <w:szCs w:val="20"/>
              </w:rPr>
              <w:t>4</w:t>
            </w:r>
          </w:p>
        </w:tc>
      </w:tr>
      <w:tr w:rsidR="009740B8" w:rsidRPr="000D59D4" w14:paraId="7E76B7C9" w14:textId="77777777" w:rsidTr="009740B8">
        <w:tc>
          <w:tcPr>
            <w:tcW w:w="462" w:type="dxa"/>
            <w:shd w:val="clear" w:color="auto" w:fill="C9C9C9"/>
          </w:tcPr>
          <w:p w14:paraId="0BD6CA14" w14:textId="77777777" w:rsidR="009740B8" w:rsidRPr="000D59D4" w:rsidRDefault="009740B8" w:rsidP="003200EA">
            <w:pPr>
              <w:rPr>
                <w:rFonts w:ascii="Calibri" w:hAnsi="Calibri"/>
                <w:b/>
                <w:bCs/>
                <w:sz w:val="20"/>
                <w:szCs w:val="20"/>
              </w:rPr>
            </w:pPr>
            <w:r w:rsidRPr="000D59D4">
              <w:rPr>
                <w:rFonts w:ascii="Calibri" w:hAnsi="Calibri"/>
                <w:b/>
                <w:bCs/>
                <w:sz w:val="20"/>
                <w:szCs w:val="20"/>
              </w:rPr>
              <w:t>1</w:t>
            </w:r>
          </w:p>
        </w:tc>
        <w:tc>
          <w:tcPr>
            <w:tcW w:w="1489" w:type="dxa"/>
            <w:shd w:val="clear" w:color="auto" w:fill="C9C9C9"/>
          </w:tcPr>
          <w:p w14:paraId="4A131C4F" w14:textId="77777777" w:rsidR="009740B8" w:rsidRPr="000D59D4" w:rsidRDefault="009740B8" w:rsidP="003200EA">
            <w:pPr>
              <w:rPr>
                <w:rFonts w:ascii="Calibri" w:hAnsi="Calibri"/>
                <w:b/>
                <w:bCs/>
                <w:sz w:val="20"/>
                <w:szCs w:val="20"/>
              </w:rPr>
            </w:pPr>
            <w:r w:rsidRPr="000D59D4">
              <w:rPr>
                <w:rFonts w:ascii="Calibri" w:hAnsi="Calibri"/>
                <w:b/>
                <w:bCs/>
                <w:sz w:val="20"/>
                <w:szCs w:val="20"/>
              </w:rPr>
              <w:t>Zastosowanie</w:t>
            </w:r>
          </w:p>
        </w:tc>
        <w:tc>
          <w:tcPr>
            <w:tcW w:w="5387" w:type="dxa"/>
          </w:tcPr>
          <w:p w14:paraId="5A31E1A2" w14:textId="545B318D" w:rsidR="009740B8" w:rsidRPr="000D59D4" w:rsidRDefault="009740B8" w:rsidP="003200EA">
            <w:pPr>
              <w:autoSpaceDE w:val="0"/>
              <w:jc w:val="both"/>
              <w:rPr>
                <w:rFonts w:ascii="Calibri" w:hAnsi="Calibri" w:cs="Calibri"/>
                <w:color w:val="000000"/>
                <w:sz w:val="20"/>
                <w:szCs w:val="20"/>
              </w:rPr>
            </w:pPr>
            <w:r w:rsidRPr="000D59D4">
              <w:rPr>
                <w:rFonts w:ascii="Calibri" w:hAnsi="Calibri" w:cs="Calibri"/>
                <w:color w:val="000000"/>
                <w:sz w:val="20"/>
                <w:szCs w:val="20"/>
              </w:rPr>
              <w:t>Dyski twarde b</w:t>
            </w:r>
            <w:r w:rsidR="00F02DDF">
              <w:rPr>
                <w:rFonts w:ascii="Calibri" w:hAnsi="Calibri" w:cs="Calibri"/>
                <w:color w:val="000000"/>
                <w:sz w:val="20"/>
                <w:szCs w:val="20"/>
              </w:rPr>
              <w:t>ę</w:t>
            </w:r>
            <w:r w:rsidRPr="000D59D4">
              <w:rPr>
                <w:rFonts w:ascii="Calibri" w:hAnsi="Calibri" w:cs="Calibri"/>
                <w:color w:val="000000"/>
                <w:sz w:val="20"/>
                <w:szCs w:val="20"/>
              </w:rPr>
              <w:t>d</w:t>
            </w:r>
            <w:r w:rsidR="00F02DDF">
              <w:rPr>
                <w:rFonts w:ascii="Calibri" w:hAnsi="Calibri" w:cs="Calibri"/>
                <w:color w:val="000000"/>
                <w:sz w:val="20"/>
                <w:szCs w:val="20"/>
              </w:rPr>
              <w:t>ą</w:t>
            </w:r>
            <w:r w:rsidRPr="000D59D4">
              <w:rPr>
                <w:rFonts w:ascii="Calibri" w:hAnsi="Calibri" w:cs="Calibri"/>
                <w:color w:val="000000"/>
                <w:sz w:val="20"/>
                <w:szCs w:val="20"/>
              </w:rPr>
              <w:t xml:space="preserve"> u</w:t>
            </w:r>
            <w:r w:rsidR="00F02DDF">
              <w:rPr>
                <w:rFonts w:ascii="Calibri" w:hAnsi="Calibri" w:cs="Calibri"/>
                <w:color w:val="000000"/>
                <w:sz w:val="20"/>
                <w:szCs w:val="20"/>
              </w:rPr>
              <w:t>ż</w:t>
            </w:r>
            <w:r w:rsidRPr="000D59D4">
              <w:rPr>
                <w:rFonts w:ascii="Calibri" w:hAnsi="Calibri" w:cs="Calibri"/>
                <w:color w:val="000000"/>
                <w:sz w:val="20"/>
                <w:szCs w:val="20"/>
              </w:rPr>
              <w:t>yte do rozbudowy urz</w:t>
            </w:r>
            <w:r w:rsidR="00F02DDF">
              <w:rPr>
                <w:rFonts w:ascii="Calibri" w:hAnsi="Calibri" w:cs="Calibri"/>
                <w:color w:val="000000"/>
                <w:sz w:val="20"/>
                <w:szCs w:val="20"/>
              </w:rPr>
              <w:t>ą</w:t>
            </w:r>
            <w:r w:rsidRPr="000D59D4">
              <w:rPr>
                <w:rFonts w:ascii="Calibri" w:hAnsi="Calibri" w:cs="Calibri"/>
                <w:color w:val="000000"/>
                <w:sz w:val="20"/>
                <w:szCs w:val="20"/>
              </w:rPr>
              <w:t>dzenia NAS QNAP TS-832PUX-RP</w:t>
            </w:r>
          </w:p>
        </w:tc>
        <w:tc>
          <w:tcPr>
            <w:tcW w:w="1842" w:type="dxa"/>
          </w:tcPr>
          <w:p w14:paraId="46A9E303" w14:textId="77777777" w:rsidR="009740B8" w:rsidRPr="000D59D4" w:rsidRDefault="009740B8" w:rsidP="003200EA">
            <w:pPr>
              <w:autoSpaceDE w:val="0"/>
              <w:jc w:val="both"/>
              <w:rPr>
                <w:rFonts w:ascii="Calibri" w:hAnsi="Calibri" w:cs="Calibri"/>
                <w:color w:val="000000"/>
                <w:sz w:val="20"/>
                <w:szCs w:val="20"/>
              </w:rPr>
            </w:pPr>
          </w:p>
        </w:tc>
      </w:tr>
      <w:tr w:rsidR="009740B8" w:rsidRPr="000D59D4" w14:paraId="723FC97F" w14:textId="77777777" w:rsidTr="009740B8">
        <w:tc>
          <w:tcPr>
            <w:tcW w:w="462" w:type="dxa"/>
            <w:shd w:val="clear" w:color="auto" w:fill="C9C9C9"/>
          </w:tcPr>
          <w:p w14:paraId="2B75A816" w14:textId="77777777" w:rsidR="009740B8" w:rsidRPr="000D59D4" w:rsidRDefault="009740B8" w:rsidP="003200EA">
            <w:pPr>
              <w:rPr>
                <w:rFonts w:ascii="Calibri" w:hAnsi="Calibri"/>
                <w:b/>
                <w:bCs/>
                <w:sz w:val="20"/>
                <w:szCs w:val="20"/>
              </w:rPr>
            </w:pPr>
            <w:r w:rsidRPr="000D59D4">
              <w:rPr>
                <w:rFonts w:ascii="Calibri" w:hAnsi="Calibri"/>
                <w:b/>
                <w:bCs/>
                <w:sz w:val="20"/>
                <w:szCs w:val="20"/>
              </w:rPr>
              <w:t>2</w:t>
            </w:r>
          </w:p>
        </w:tc>
        <w:tc>
          <w:tcPr>
            <w:tcW w:w="1489" w:type="dxa"/>
            <w:shd w:val="clear" w:color="auto" w:fill="C9C9C9"/>
          </w:tcPr>
          <w:p w14:paraId="5BBE1674" w14:textId="46783FEF" w:rsidR="009740B8" w:rsidRPr="000D59D4" w:rsidRDefault="009740B8" w:rsidP="003200EA">
            <w:pPr>
              <w:rPr>
                <w:rFonts w:ascii="Calibri" w:hAnsi="Calibri"/>
                <w:b/>
                <w:bCs/>
                <w:sz w:val="20"/>
                <w:szCs w:val="20"/>
              </w:rPr>
            </w:pPr>
            <w:r w:rsidRPr="000D59D4">
              <w:rPr>
                <w:rFonts w:ascii="Calibri" w:hAnsi="Calibri"/>
                <w:b/>
                <w:bCs/>
                <w:sz w:val="20"/>
                <w:szCs w:val="20"/>
              </w:rPr>
              <w:t>Pojemno</w:t>
            </w:r>
            <w:r w:rsidR="00F02DDF">
              <w:rPr>
                <w:rFonts w:ascii="Calibri" w:hAnsi="Calibri"/>
                <w:b/>
                <w:bCs/>
                <w:sz w:val="20"/>
                <w:szCs w:val="20"/>
              </w:rPr>
              <w:t>ść</w:t>
            </w:r>
            <w:r w:rsidRPr="000D59D4">
              <w:rPr>
                <w:rFonts w:ascii="Calibri" w:hAnsi="Calibri"/>
                <w:b/>
                <w:bCs/>
                <w:sz w:val="20"/>
                <w:szCs w:val="20"/>
              </w:rPr>
              <w:t xml:space="preserve"> dysku</w:t>
            </w:r>
          </w:p>
        </w:tc>
        <w:tc>
          <w:tcPr>
            <w:tcW w:w="5387" w:type="dxa"/>
          </w:tcPr>
          <w:p w14:paraId="26703E67" w14:textId="77777777" w:rsidR="009740B8" w:rsidRPr="000D59D4" w:rsidRDefault="009740B8" w:rsidP="003200EA">
            <w:pPr>
              <w:autoSpaceDE w:val="0"/>
              <w:jc w:val="both"/>
              <w:rPr>
                <w:rFonts w:ascii="Calibri" w:hAnsi="Calibri" w:cs="Calibri"/>
                <w:color w:val="000000"/>
                <w:sz w:val="20"/>
                <w:szCs w:val="20"/>
              </w:rPr>
            </w:pPr>
            <w:r w:rsidRPr="000D59D4">
              <w:rPr>
                <w:rFonts w:ascii="Calibri" w:hAnsi="Calibri" w:cs="Calibri"/>
                <w:color w:val="000000"/>
                <w:sz w:val="20"/>
                <w:szCs w:val="20"/>
              </w:rPr>
              <w:t>Co najmniej 14TB</w:t>
            </w:r>
          </w:p>
        </w:tc>
        <w:tc>
          <w:tcPr>
            <w:tcW w:w="1842" w:type="dxa"/>
          </w:tcPr>
          <w:p w14:paraId="3B16BC3A" w14:textId="77777777" w:rsidR="009740B8" w:rsidRPr="000D59D4" w:rsidRDefault="009740B8" w:rsidP="003200EA">
            <w:pPr>
              <w:autoSpaceDE w:val="0"/>
              <w:jc w:val="both"/>
              <w:rPr>
                <w:rFonts w:ascii="Calibri" w:hAnsi="Calibri" w:cs="Calibri"/>
                <w:color w:val="000000"/>
                <w:sz w:val="20"/>
                <w:szCs w:val="20"/>
              </w:rPr>
            </w:pPr>
          </w:p>
        </w:tc>
      </w:tr>
      <w:tr w:rsidR="009740B8" w:rsidRPr="000D59D4" w14:paraId="23784E68" w14:textId="77777777" w:rsidTr="009740B8">
        <w:tc>
          <w:tcPr>
            <w:tcW w:w="462" w:type="dxa"/>
            <w:shd w:val="clear" w:color="auto" w:fill="C9C9C9"/>
          </w:tcPr>
          <w:p w14:paraId="1421F178" w14:textId="77777777" w:rsidR="009740B8" w:rsidRPr="000D59D4" w:rsidRDefault="009740B8" w:rsidP="003200EA">
            <w:pPr>
              <w:rPr>
                <w:rFonts w:ascii="Calibri" w:hAnsi="Calibri"/>
                <w:b/>
                <w:bCs/>
                <w:sz w:val="20"/>
                <w:szCs w:val="20"/>
              </w:rPr>
            </w:pPr>
            <w:r w:rsidRPr="000D59D4">
              <w:rPr>
                <w:rFonts w:ascii="Calibri" w:hAnsi="Calibri"/>
                <w:b/>
                <w:bCs/>
                <w:sz w:val="20"/>
                <w:szCs w:val="20"/>
              </w:rPr>
              <w:t>3</w:t>
            </w:r>
          </w:p>
        </w:tc>
        <w:tc>
          <w:tcPr>
            <w:tcW w:w="1489" w:type="dxa"/>
            <w:shd w:val="clear" w:color="auto" w:fill="C9C9C9"/>
          </w:tcPr>
          <w:p w14:paraId="75394475" w14:textId="77777777" w:rsidR="009740B8" w:rsidRPr="000D59D4" w:rsidRDefault="009740B8" w:rsidP="003200EA">
            <w:pPr>
              <w:rPr>
                <w:rFonts w:ascii="Calibri" w:hAnsi="Calibri"/>
                <w:b/>
                <w:bCs/>
                <w:sz w:val="20"/>
                <w:szCs w:val="20"/>
              </w:rPr>
            </w:pPr>
            <w:r w:rsidRPr="000D59D4">
              <w:rPr>
                <w:rFonts w:ascii="Calibri" w:hAnsi="Calibri"/>
                <w:b/>
                <w:bCs/>
                <w:sz w:val="20"/>
                <w:szCs w:val="20"/>
              </w:rPr>
              <w:t>Przeznaczenie</w:t>
            </w:r>
          </w:p>
        </w:tc>
        <w:tc>
          <w:tcPr>
            <w:tcW w:w="5387" w:type="dxa"/>
          </w:tcPr>
          <w:p w14:paraId="310441BA" w14:textId="2095124C" w:rsidR="009740B8" w:rsidRPr="000D59D4" w:rsidRDefault="009740B8" w:rsidP="003200EA">
            <w:pPr>
              <w:autoSpaceDE w:val="0"/>
              <w:jc w:val="both"/>
              <w:rPr>
                <w:rFonts w:ascii="Calibri" w:hAnsi="Calibri" w:cs="Calibri"/>
                <w:color w:val="000000"/>
                <w:sz w:val="20"/>
                <w:szCs w:val="20"/>
              </w:rPr>
            </w:pPr>
            <w:r w:rsidRPr="000D59D4">
              <w:rPr>
                <w:rFonts w:ascii="Calibri" w:hAnsi="Calibri" w:cs="Calibri"/>
                <w:color w:val="000000"/>
                <w:sz w:val="20"/>
                <w:szCs w:val="20"/>
              </w:rPr>
              <w:t>Dysk winien by</w:t>
            </w:r>
            <w:r w:rsidR="00F02DDF">
              <w:rPr>
                <w:rFonts w:ascii="Calibri" w:hAnsi="Calibri" w:cs="Calibri"/>
                <w:color w:val="000000"/>
                <w:sz w:val="20"/>
                <w:szCs w:val="20"/>
              </w:rPr>
              <w:t>ć</w:t>
            </w:r>
            <w:r w:rsidRPr="000D59D4">
              <w:rPr>
                <w:rFonts w:ascii="Calibri" w:hAnsi="Calibri" w:cs="Calibri"/>
                <w:color w:val="000000"/>
                <w:sz w:val="20"/>
                <w:szCs w:val="20"/>
              </w:rPr>
              <w:t xml:space="preserve"> dedykowany do pracy w urz</w:t>
            </w:r>
            <w:r w:rsidR="00F02DDF">
              <w:rPr>
                <w:rFonts w:ascii="Calibri" w:hAnsi="Calibri" w:cs="Calibri"/>
                <w:color w:val="000000"/>
                <w:sz w:val="20"/>
                <w:szCs w:val="20"/>
              </w:rPr>
              <w:t>ą</w:t>
            </w:r>
            <w:r w:rsidRPr="000D59D4">
              <w:rPr>
                <w:rFonts w:ascii="Calibri" w:hAnsi="Calibri" w:cs="Calibri"/>
                <w:color w:val="000000"/>
                <w:sz w:val="20"/>
                <w:szCs w:val="20"/>
              </w:rPr>
              <w:t>dzeniu typu NAS</w:t>
            </w:r>
          </w:p>
        </w:tc>
        <w:tc>
          <w:tcPr>
            <w:tcW w:w="1842" w:type="dxa"/>
          </w:tcPr>
          <w:p w14:paraId="0B5A54EA" w14:textId="77777777" w:rsidR="009740B8" w:rsidRPr="000D59D4" w:rsidRDefault="009740B8" w:rsidP="003200EA">
            <w:pPr>
              <w:autoSpaceDE w:val="0"/>
              <w:jc w:val="both"/>
              <w:rPr>
                <w:rFonts w:ascii="Calibri" w:hAnsi="Calibri" w:cs="Calibri"/>
                <w:color w:val="000000"/>
                <w:sz w:val="20"/>
                <w:szCs w:val="20"/>
              </w:rPr>
            </w:pPr>
          </w:p>
        </w:tc>
      </w:tr>
      <w:tr w:rsidR="009740B8" w:rsidRPr="000D59D4" w14:paraId="20C8C56A" w14:textId="77777777" w:rsidTr="009740B8">
        <w:tc>
          <w:tcPr>
            <w:tcW w:w="462" w:type="dxa"/>
            <w:shd w:val="clear" w:color="auto" w:fill="C9C9C9"/>
          </w:tcPr>
          <w:p w14:paraId="5964A480" w14:textId="77777777" w:rsidR="009740B8" w:rsidRPr="000D59D4" w:rsidRDefault="009740B8" w:rsidP="003200EA">
            <w:pPr>
              <w:rPr>
                <w:rFonts w:ascii="Calibri" w:hAnsi="Calibri"/>
                <w:b/>
                <w:bCs/>
                <w:sz w:val="20"/>
                <w:szCs w:val="20"/>
              </w:rPr>
            </w:pPr>
            <w:r w:rsidRPr="000D59D4">
              <w:rPr>
                <w:rFonts w:ascii="Calibri" w:hAnsi="Calibri"/>
                <w:b/>
                <w:bCs/>
                <w:sz w:val="20"/>
                <w:szCs w:val="20"/>
              </w:rPr>
              <w:t>4</w:t>
            </w:r>
          </w:p>
        </w:tc>
        <w:tc>
          <w:tcPr>
            <w:tcW w:w="1489" w:type="dxa"/>
            <w:shd w:val="clear" w:color="auto" w:fill="C9C9C9"/>
          </w:tcPr>
          <w:p w14:paraId="0507AF99" w14:textId="77777777" w:rsidR="009740B8" w:rsidRPr="000D59D4" w:rsidRDefault="009740B8" w:rsidP="003200EA">
            <w:pPr>
              <w:rPr>
                <w:rFonts w:ascii="Calibri" w:hAnsi="Calibri"/>
                <w:b/>
                <w:bCs/>
                <w:sz w:val="20"/>
                <w:szCs w:val="20"/>
              </w:rPr>
            </w:pPr>
            <w:r w:rsidRPr="000D59D4">
              <w:rPr>
                <w:rFonts w:ascii="Calibri" w:hAnsi="Calibri"/>
                <w:b/>
                <w:bCs/>
                <w:sz w:val="20"/>
                <w:szCs w:val="20"/>
              </w:rPr>
              <w:t>Rodzaj dysku</w:t>
            </w:r>
          </w:p>
        </w:tc>
        <w:tc>
          <w:tcPr>
            <w:tcW w:w="5387" w:type="dxa"/>
          </w:tcPr>
          <w:p w14:paraId="12E8460B" w14:textId="77777777" w:rsidR="009740B8" w:rsidRPr="000D59D4" w:rsidRDefault="009740B8" w:rsidP="003200EA">
            <w:pPr>
              <w:autoSpaceDE w:val="0"/>
              <w:jc w:val="both"/>
              <w:rPr>
                <w:rFonts w:ascii="Calibri" w:hAnsi="Calibri" w:cs="Calibri"/>
                <w:color w:val="000000"/>
                <w:sz w:val="20"/>
                <w:szCs w:val="20"/>
              </w:rPr>
            </w:pPr>
            <w:r w:rsidRPr="000D59D4">
              <w:rPr>
                <w:rFonts w:ascii="Calibri" w:hAnsi="Calibri" w:cs="Calibri"/>
                <w:color w:val="000000"/>
                <w:sz w:val="20"/>
                <w:szCs w:val="20"/>
              </w:rPr>
              <w:t>3,5’’</w:t>
            </w:r>
          </w:p>
        </w:tc>
        <w:tc>
          <w:tcPr>
            <w:tcW w:w="1842" w:type="dxa"/>
          </w:tcPr>
          <w:p w14:paraId="73D3D614" w14:textId="77777777" w:rsidR="009740B8" w:rsidRPr="000D59D4" w:rsidRDefault="009740B8" w:rsidP="003200EA">
            <w:pPr>
              <w:autoSpaceDE w:val="0"/>
              <w:jc w:val="both"/>
              <w:rPr>
                <w:rFonts w:ascii="Calibri" w:hAnsi="Calibri" w:cs="Calibri"/>
                <w:color w:val="000000"/>
                <w:sz w:val="20"/>
                <w:szCs w:val="20"/>
              </w:rPr>
            </w:pPr>
          </w:p>
        </w:tc>
      </w:tr>
      <w:tr w:rsidR="009740B8" w:rsidRPr="000D59D4" w14:paraId="62E0088C" w14:textId="77777777" w:rsidTr="009740B8">
        <w:tc>
          <w:tcPr>
            <w:tcW w:w="462" w:type="dxa"/>
            <w:shd w:val="clear" w:color="auto" w:fill="C9C9C9"/>
          </w:tcPr>
          <w:p w14:paraId="514A28A2" w14:textId="77777777" w:rsidR="009740B8" w:rsidRPr="000D59D4" w:rsidRDefault="009740B8" w:rsidP="003200EA">
            <w:pPr>
              <w:rPr>
                <w:rFonts w:ascii="Calibri" w:hAnsi="Calibri"/>
                <w:b/>
                <w:bCs/>
                <w:sz w:val="20"/>
                <w:szCs w:val="20"/>
              </w:rPr>
            </w:pPr>
            <w:r w:rsidRPr="000D59D4">
              <w:rPr>
                <w:rFonts w:ascii="Calibri" w:hAnsi="Calibri"/>
                <w:b/>
                <w:bCs/>
                <w:sz w:val="20"/>
                <w:szCs w:val="20"/>
              </w:rPr>
              <w:t>5</w:t>
            </w:r>
          </w:p>
        </w:tc>
        <w:tc>
          <w:tcPr>
            <w:tcW w:w="1489" w:type="dxa"/>
            <w:shd w:val="clear" w:color="auto" w:fill="C9C9C9"/>
          </w:tcPr>
          <w:p w14:paraId="2505A060" w14:textId="77777777" w:rsidR="009740B8" w:rsidRPr="000D59D4" w:rsidRDefault="009740B8" w:rsidP="003200EA">
            <w:pPr>
              <w:rPr>
                <w:rFonts w:ascii="Calibri" w:hAnsi="Calibri"/>
                <w:b/>
                <w:bCs/>
                <w:sz w:val="20"/>
                <w:szCs w:val="20"/>
              </w:rPr>
            </w:pPr>
            <w:r w:rsidRPr="000D59D4">
              <w:rPr>
                <w:rFonts w:ascii="Calibri" w:hAnsi="Calibri"/>
                <w:b/>
                <w:bCs/>
                <w:sz w:val="20"/>
                <w:szCs w:val="20"/>
              </w:rPr>
              <w:t>Interface</w:t>
            </w:r>
          </w:p>
        </w:tc>
        <w:tc>
          <w:tcPr>
            <w:tcW w:w="5387" w:type="dxa"/>
          </w:tcPr>
          <w:p w14:paraId="63E64E53" w14:textId="17BD9899" w:rsidR="009740B8" w:rsidRPr="000D59D4" w:rsidRDefault="009740B8" w:rsidP="003200EA">
            <w:pPr>
              <w:autoSpaceDE w:val="0"/>
              <w:jc w:val="both"/>
              <w:rPr>
                <w:rFonts w:ascii="Calibri" w:hAnsi="Calibri" w:cs="Calibri"/>
                <w:color w:val="000000"/>
                <w:sz w:val="20"/>
                <w:szCs w:val="20"/>
              </w:rPr>
            </w:pPr>
            <w:r w:rsidRPr="000D59D4">
              <w:rPr>
                <w:rFonts w:ascii="Calibri" w:hAnsi="Calibri" w:cs="Calibri"/>
                <w:color w:val="000000"/>
                <w:sz w:val="20"/>
                <w:szCs w:val="20"/>
              </w:rPr>
              <w:t xml:space="preserve">Co najmniej SATA III (6 </w:t>
            </w:r>
            <w:proofErr w:type="spellStart"/>
            <w:r w:rsidRPr="000D59D4">
              <w:rPr>
                <w:rFonts w:ascii="Calibri" w:hAnsi="Calibri" w:cs="Calibri"/>
                <w:color w:val="000000"/>
                <w:sz w:val="20"/>
                <w:szCs w:val="20"/>
              </w:rPr>
              <w:t>Gb</w:t>
            </w:r>
            <w:proofErr w:type="spellEnd"/>
            <w:r w:rsidRPr="000D59D4">
              <w:rPr>
                <w:rFonts w:ascii="Calibri" w:hAnsi="Calibri" w:cs="Calibri"/>
                <w:color w:val="000000"/>
                <w:sz w:val="20"/>
                <w:szCs w:val="20"/>
              </w:rPr>
              <w:t>/s), zgodny z przeznaczonym urz</w:t>
            </w:r>
            <w:r w:rsidR="00F02DDF">
              <w:rPr>
                <w:rFonts w:ascii="Calibri" w:hAnsi="Calibri" w:cs="Calibri"/>
                <w:color w:val="000000"/>
                <w:sz w:val="20"/>
                <w:szCs w:val="20"/>
              </w:rPr>
              <w:t>ą</w:t>
            </w:r>
            <w:r w:rsidRPr="000D59D4">
              <w:rPr>
                <w:rFonts w:ascii="Calibri" w:hAnsi="Calibri" w:cs="Calibri"/>
                <w:color w:val="000000"/>
                <w:sz w:val="20"/>
                <w:szCs w:val="20"/>
              </w:rPr>
              <w:t>dzeniem</w:t>
            </w:r>
          </w:p>
        </w:tc>
        <w:tc>
          <w:tcPr>
            <w:tcW w:w="1842" w:type="dxa"/>
          </w:tcPr>
          <w:p w14:paraId="1557C2FC" w14:textId="77777777" w:rsidR="009740B8" w:rsidRPr="000D59D4" w:rsidRDefault="009740B8" w:rsidP="003200EA">
            <w:pPr>
              <w:autoSpaceDE w:val="0"/>
              <w:jc w:val="both"/>
              <w:rPr>
                <w:rFonts w:ascii="Calibri" w:hAnsi="Calibri" w:cs="Calibri"/>
                <w:color w:val="000000"/>
                <w:sz w:val="20"/>
                <w:szCs w:val="20"/>
              </w:rPr>
            </w:pPr>
          </w:p>
        </w:tc>
      </w:tr>
      <w:tr w:rsidR="009740B8" w:rsidRPr="000D59D4" w14:paraId="01309BB0" w14:textId="77777777" w:rsidTr="009740B8">
        <w:tc>
          <w:tcPr>
            <w:tcW w:w="462" w:type="dxa"/>
            <w:shd w:val="clear" w:color="auto" w:fill="C9C9C9"/>
          </w:tcPr>
          <w:p w14:paraId="47B4DC3E" w14:textId="77777777" w:rsidR="009740B8" w:rsidRPr="000D59D4" w:rsidRDefault="009740B8" w:rsidP="003200EA">
            <w:pPr>
              <w:rPr>
                <w:rFonts w:ascii="Calibri" w:hAnsi="Calibri"/>
                <w:b/>
                <w:bCs/>
                <w:sz w:val="20"/>
                <w:szCs w:val="20"/>
              </w:rPr>
            </w:pPr>
            <w:r w:rsidRPr="000D59D4">
              <w:rPr>
                <w:rFonts w:ascii="Calibri" w:hAnsi="Calibri"/>
                <w:b/>
                <w:bCs/>
                <w:sz w:val="20"/>
                <w:szCs w:val="20"/>
              </w:rPr>
              <w:t>6</w:t>
            </w:r>
          </w:p>
        </w:tc>
        <w:tc>
          <w:tcPr>
            <w:tcW w:w="1489" w:type="dxa"/>
            <w:shd w:val="clear" w:color="auto" w:fill="C9C9C9"/>
          </w:tcPr>
          <w:p w14:paraId="00721A42" w14:textId="54EE56DE" w:rsidR="009740B8" w:rsidRPr="000D59D4" w:rsidRDefault="009740B8" w:rsidP="003200EA">
            <w:pPr>
              <w:rPr>
                <w:rFonts w:ascii="Calibri" w:hAnsi="Calibri"/>
                <w:b/>
                <w:bCs/>
                <w:sz w:val="20"/>
                <w:szCs w:val="20"/>
              </w:rPr>
            </w:pPr>
            <w:r w:rsidRPr="000D59D4">
              <w:rPr>
                <w:rFonts w:ascii="Calibri" w:hAnsi="Calibri"/>
                <w:b/>
                <w:bCs/>
                <w:sz w:val="20"/>
                <w:szCs w:val="20"/>
              </w:rPr>
              <w:t>Pr</w:t>
            </w:r>
            <w:r w:rsidR="00F02DDF">
              <w:rPr>
                <w:rFonts w:ascii="Calibri" w:hAnsi="Calibri"/>
                <w:b/>
                <w:bCs/>
                <w:sz w:val="20"/>
                <w:szCs w:val="20"/>
              </w:rPr>
              <w:t>ę</w:t>
            </w:r>
            <w:r w:rsidRPr="000D59D4">
              <w:rPr>
                <w:rFonts w:ascii="Calibri" w:hAnsi="Calibri"/>
                <w:b/>
                <w:bCs/>
                <w:sz w:val="20"/>
                <w:szCs w:val="20"/>
              </w:rPr>
              <w:t>dko</w:t>
            </w:r>
            <w:r w:rsidR="00F02DDF">
              <w:rPr>
                <w:rFonts w:ascii="Calibri" w:hAnsi="Calibri"/>
                <w:b/>
                <w:bCs/>
                <w:sz w:val="20"/>
                <w:szCs w:val="20"/>
              </w:rPr>
              <w:t>ść</w:t>
            </w:r>
            <w:r w:rsidRPr="000D59D4">
              <w:rPr>
                <w:rFonts w:ascii="Calibri" w:hAnsi="Calibri"/>
                <w:b/>
                <w:bCs/>
                <w:sz w:val="20"/>
                <w:szCs w:val="20"/>
              </w:rPr>
              <w:t xml:space="preserve"> obrotowa</w:t>
            </w:r>
          </w:p>
        </w:tc>
        <w:tc>
          <w:tcPr>
            <w:tcW w:w="5387" w:type="dxa"/>
          </w:tcPr>
          <w:p w14:paraId="34660063" w14:textId="77777777" w:rsidR="009740B8" w:rsidRPr="000D59D4" w:rsidRDefault="009740B8" w:rsidP="003200EA">
            <w:pPr>
              <w:autoSpaceDE w:val="0"/>
              <w:jc w:val="both"/>
              <w:rPr>
                <w:rFonts w:ascii="Calibri" w:hAnsi="Calibri" w:cs="Calibri"/>
                <w:color w:val="000000"/>
                <w:sz w:val="20"/>
                <w:szCs w:val="20"/>
              </w:rPr>
            </w:pPr>
            <w:r w:rsidRPr="000D59D4">
              <w:rPr>
                <w:rFonts w:ascii="Calibri" w:hAnsi="Calibri" w:cs="Calibri"/>
                <w:color w:val="000000"/>
                <w:sz w:val="20"/>
                <w:szCs w:val="20"/>
              </w:rPr>
              <w:t xml:space="preserve">Co najmniej 7200 </w:t>
            </w:r>
            <w:proofErr w:type="spellStart"/>
            <w:r w:rsidRPr="000D59D4">
              <w:rPr>
                <w:rFonts w:ascii="Calibri" w:hAnsi="Calibri" w:cs="Calibri"/>
                <w:color w:val="000000"/>
                <w:sz w:val="20"/>
                <w:szCs w:val="20"/>
              </w:rPr>
              <w:t>obr</w:t>
            </w:r>
            <w:proofErr w:type="spellEnd"/>
            <w:r w:rsidRPr="000D59D4">
              <w:rPr>
                <w:rFonts w:ascii="Calibri" w:hAnsi="Calibri" w:cs="Calibri"/>
                <w:color w:val="000000"/>
                <w:sz w:val="20"/>
                <w:szCs w:val="20"/>
              </w:rPr>
              <w:t>./min.</w:t>
            </w:r>
          </w:p>
        </w:tc>
        <w:tc>
          <w:tcPr>
            <w:tcW w:w="1842" w:type="dxa"/>
          </w:tcPr>
          <w:p w14:paraId="4829A876" w14:textId="77777777" w:rsidR="009740B8" w:rsidRPr="000D59D4" w:rsidRDefault="009740B8" w:rsidP="003200EA">
            <w:pPr>
              <w:autoSpaceDE w:val="0"/>
              <w:jc w:val="both"/>
              <w:rPr>
                <w:rFonts w:ascii="Calibri" w:hAnsi="Calibri" w:cs="Calibri"/>
                <w:color w:val="000000"/>
                <w:sz w:val="20"/>
                <w:szCs w:val="20"/>
              </w:rPr>
            </w:pPr>
          </w:p>
        </w:tc>
      </w:tr>
      <w:tr w:rsidR="009740B8" w:rsidRPr="000D59D4" w14:paraId="44E6FFF4" w14:textId="77777777" w:rsidTr="009740B8">
        <w:tc>
          <w:tcPr>
            <w:tcW w:w="462" w:type="dxa"/>
            <w:shd w:val="clear" w:color="auto" w:fill="C9C9C9"/>
          </w:tcPr>
          <w:p w14:paraId="40D15E71" w14:textId="77777777" w:rsidR="009740B8" w:rsidRPr="000D59D4" w:rsidRDefault="009740B8" w:rsidP="003200EA">
            <w:pPr>
              <w:rPr>
                <w:rFonts w:ascii="Calibri" w:hAnsi="Calibri"/>
                <w:b/>
                <w:bCs/>
                <w:sz w:val="20"/>
                <w:szCs w:val="20"/>
              </w:rPr>
            </w:pPr>
            <w:r w:rsidRPr="000D59D4">
              <w:rPr>
                <w:rFonts w:ascii="Calibri" w:hAnsi="Calibri"/>
                <w:b/>
                <w:bCs/>
                <w:sz w:val="20"/>
                <w:szCs w:val="20"/>
              </w:rPr>
              <w:t>7</w:t>
            </w:r>
          </w:p>
        </w:tc>
        <w:tc>
          <w:tcPr>
            <w:tcW w:w="1489" w:type="dxa"/>
            <w:shd w:val="clear" w:color="auto" w:fill="C9C9C9"/>
          </w:tcPr>
          <w:p w14:paraId="3B20F509" w14:textId="77118B2E" w:rsidR="009740B8" w:rsidRPr="000D59D4" w:rsidRDefault="009740B8" w:rsidP="003200EA">
            <w:pPr>
              <w:rPr>
                <w:rFonts w:ascii="Calibri" w:hAnsi="Calibri"/>
                <w:b/>
                <w:bCs/>
                <w:sz w:val="20"/>
                <w:szCs w:val="20"/>
              </w:rPr>
            </w:pPr>
            <w:r w:rsidRPr="000D59D4">
              <w:rPr>
                <w:rFonts w:ascii="Calibri" w:hAnsi="Calibri"/>
                <w:b/>
                <w:bCs/>
                <w:sz w:val="20"/>
                <w:szCs w:val="20"/>
              </w:rPr>
              <w:t>Pami</w:t>
            </w:r>
            <w:r w:rsidR="00F02DDF">
              <w:rPr>
                <w:rFonts w:ascii="Calibri" w:hAnsi="Calibri"/>
                <w:b/>
                <w:bCs/>
                <w:sz w:val="20"/>
                <w:szCs w:val="20"/>
              </w:rPr>
              <w:t>ęć</w:t>
            </w:r>
            <w:r w:rsidRPr="000D59D4">
              <w:rPr>
                <w:rFonts w:ascii="Calibri" w:hAnsi="Calibri"/>
                <w:b/>
                <w:bCs/>
                <w:sz w:val="20"/>
                <w:szCs w:val="20"/>
              </w:rPr>
              <w:t xml:space="preserve"> podr</w:t>
            </w:r>
            <w:r w:rsidR="00F02DDF">
              <w:rPr>
                <w:rFonts w:ascii="Calibri" w:hAnsi="Calibri"/>
                <w:b/>
                <w:bCs/>
                <w:sz w:val="20"/>
                <w:szCs w:val="20"/>
              </w:rPr>
              <w:t>ę</w:t>
            </w:r>
            <w:r w:rsidRPr="000D59D4">
              <w:rPr>
                <w:rFonts w:ascii="Calibri" w:hAnsi="Calibri"/>
                <w:b/>
                <w:bCs/>
                <w:sz w:val="20"/>
                <w:szCs w:val="20"/>
              </w:rPr>
              <w:t>czna</w:t>
            </w:r>
          </w:p>
        </w:tc>
        <w:tc>
          <w:tcPr>
            <w:tcW w:w="5387" w:type="dxa"/>
          </w:tcPr>
          <w:p w14:paraId="7A65335B" w14:textId="77777777" w:rsidR="009740B8" w:rsidRPr="000D59D4" w:rsidRDefault="009740B8" w:rsidP="003200EA">
            <w:pPr>
              <w:jc w:val="both"/>
              <w:rPr>
                <w:rFonts w:ascii="Calibri" w:hAnsi="Calibri" w:cs="Calibri"/>
                <w:sz w:val="20"/>
                <w:szCs w:val="20"/>
              </w:rPr>
            </w:pPr>
            <w:r w:rsidRPr="000D59D4">
              <w:rPr>
                <w:rFonts w:ascii="Calibri" w:hAnsi="Calibri" w:cs="Calibri"/>
                <w:sz w:val="20"/>
                <w:szCs w:val="20"/>
              </w:rPr>
              <w:t>Co najmniej 256 MB</w:t>
            </w:r>
          </w:p>
        </w:tc>
        <w:tc>
          <w:tcPr>
            <w:tcW w:w="1842" w:type="dxa"/>
          </w:tcPr>
          <w:p w14:paraId="17702924" w14:textId="77777777" w:rsidR="009740B8" w:rsidRPr="000D59D4" w:rsidRDefault="009740B8" w:rsidP="003200EA">
            <w:pPr>
              <w:jc w:val="both"/>
              <w:rPr>
                <w:rFonts w:ascii="Calibri" w:hAnsi="Calibri" w:cs="Calibri"/>
                <w:sz w:val="20"/>
                <w:szCs w:val="20"/>
              </w:rPr>
            </w:pPr>
          </w:p>
        </w:tc>
      </w:tr>
      <w:tr w:rsidR="009740B8" w:rsidRPr="000D59D4" w14:paraId="28FBC05D" w14:textId="77777777" w:rsidTr="009740B8">
        <w:tc>
          <w:tcPr>
            <w:tcW w:w="462" w:type="dxa"/>
            <w:shd w:val="clear" w:color="auto" w:fill="C9C9C9"/>
          </w:tcPr>
          <w:p w14:paraId="6CF5FE1E" w14:textId="77777777" w:rsidR="009740B8" w:rsidRPr="000D59D4" w:rsidRDefault="009740B8" w:rsidP="003200EA">
            <w:pPr>
              <w:rPr>
                <w:rFonts w:ascii="Calibri" w:hAnsi="Calibri"/>
                <w:b/>
                <w:bCs/>
                <w:sz w:val="20"/>
                <w:szCs w:val="20"/>
              </w:rPr>
            </w:pPr>
            <w:r w:rsidRPr="000D59D4">
              <w:rPr>
                <w:rFonts w:ascii="Calibri" w:hAnsi="Calibri"/>
                <w:b/>
                <w:bCs/>
                <w:sz w:val="20"/>
                <w:szCs w:val="20"/>
              </w:rPr>
              <w:t>8</w:t>
            </w:r>
          </w:p>
        </w:tc>
        <w:tc>
          <w:tcPr>
            <w:tcW w:w="1489" w:type="dxa"/>
            <w:shd w:val="clear" w:color="auto" w:fill="C9C9C9"/>
          </w:tcPr>
          <w:p w14:paraId="3422B3DE" w14:textId="77777777" w:rsidR="009740B8" w:rsidRPr="000D59D4" w:rsidRDefault="009740B8" w:rsidP="003200EA">
            <w:pPr>
              <w:rPr>
                <w:rFonts w:ascii="Calibri" w:hAnsi="Calibri"/>
                <w:b/>
                <w:bCs/>
                <w:sz w:val="20"/>
                <w:szCs w:val="20"/>
              </w:rPr>
            </w:pPr>
            <w:r w:rsidRPr="000D59D4">
              <w:rPr>
                <w:rFonts w:ascii="Calibri" w:hAnsi="Calibri"/>
                <w:b/>
                <w:bCs/>
                <w:sz w:val="20"/>
                <w:szCs w:val="20"/>
              </w:rPr>
              <w:t>Gwarancja</w:t>
            </w:r>
          </w:p>
        </w:tc>
        <w:tc>
          <w:tcPr>
            <w:tcW w:w="5387" w:type="dxa"/>
          </w:tcPr>
          <w:p w14:paraId="325B25F0" w14:textId="77777777" w:rsidR="009740B8" w:rsidRPr="000D59D4" w:rsidRDefault="009740B8" w:rsidP="003200EA">
            <w:pPr>
              <w:autoSpaceDE w:val="0"/>
              <w:jc w:val="both"/>
              <w:rPr>
                <w:rFonts w:ascii="Calibri" w:hAnsi="Calibri" w:cs="Calibri"/>
                <w:sz w:val="20"/>
                <w:szCs w:val="20"/>
              </w:rPr>
            </w:pPr>
            <w:r w:rsidRPr="000D59D4">
              <w:rPr>
                <w:rFonts w:ascii="Calibri" w:hAnsi="Calibri" w:cs="Calibri"/>
                <w:sz w:val="20"/>
                <w:szCs w:val="20"/>
              </w:rPr>
              <w:t>Co najmniej 5 lat</w:t>
            </w:r>
          </w:p>
        </w:tc>
        <w:tc>
          <w:tcPr>
            <w:tcW w:w="1842" w:type="dxa"/>
          </w:tcPr>
          <w:p w14:paraId="6DCB3D4E" w14:textId="77777777" w:rsidR="009740B8" w:rsidRPr="000D59D4" w:rsidRDefault="009740B8" w:rsidP="003200EA">
            <w:pPr>
              <w:autoSpaceDE w:val="0"/>
              <w:jc w:val="both"/>
              <w:rPr>
                <w:rFonts w:ascii="Calibri" w:hAnsi="Calibri" w:cs="Calibri"/>
                <w:sz w:val="20"/>
                <w:szCs w:val="20"/>
              </w:rPr>
            </w:pPr>
          </w:p>
        </w:tc>
      </w:tr>
      <w:tr w:rsidR="009740B8" w:rsidRPr="000D59D4" w14:paraId="443C65B8" w14:textId="77777777" w:rsidTr="009740B8">
        <w:tc>
          <w:tcPr>
            <w:tcW w:w="462" w:type="dxa"/>
            <w:shd w:val="clear" w:color="auto" w:fill="C9C9C9"/>
          </w:tcPr>
          <w:p w14:paraId="5D0F8055" w14:textId="77777777" w:rsidR="009740B8" w:rsidRPr="000D59D4" w:rsidRDefault="009740B8" w:rsidP="003200EA">
            <w:pPr>
              <w:rPr>
                <w:rFonts w:ascii="Calibri" w:hAnsi="Calibri"/>
                <w:b/>
                <w:bCs/>
                <w:sz w:val="20"/>
                <w:szCs w:val="20"/>
              </w:rPr>
            </w:pPr>
            <w:r w:rsidRPr="000D59D4">
              <w:rPr>
                <w:rFonts w:ascii="Calibri" w:hAnsi="Calibri"/>
                <w:b/>
                <w:bCs/>
                <w:sz w:val="20"/>
                <w:szCs w:val="20"/>
              </w:rPr>
              <w:t>9</w:t>
            </w:r>
          </w:p>
        </w:tc>
        <w:tc>
          <w:tcPr>
            <w:tcW w:w="1489" w:type="dxa"/>
            <w:shd w:val="clear" w:color="auto" w:fill="C9C9C9"/>
          </w:tcPr>
          <w:p w14:paraId="36BB20D6" w14:textId="77777777" w:rsidR="009740B8" w:rsidRPr="000D59D4" w:rsidRDefault="009740B8" w:rsidP="003200EA">
            <w:pPr>
              <w:rPr>
                <w:rFonts w:ascii="Calibri" w:hAnsi="Calibri"/>
                <w:b/>
                <w:bCs/>
                <w:sz w:val="20"/>
                <w:szCs w:val="20"/>
              </w:rPr>
            </w:pPr>
            <w:r w:rsidRPr="000D59D4">
              <w:rPr>
                <w:rFonts w:ascii="Calibri" w:hAnsi="Calibri"/>
                <w:b/>
                <w:bCs/>
                <w:sz w:val="20"/>
                <w:szCs w:val="20"/>
              </w:rPr>
              <w:t>Warunek gwarancyjny</w:t>
            </w:r>
          </w:p>
        </w:tc>
        <w:tc>
          <w:tcPr>
            <w:tcW w:w="5387" w:type="dxa"/>
          </w:tcPr>
          <w:p w14:paraId="43E7710F" w14:textId="47879446" w:rsidR="009740B8" w:rsidRDefault="009740B8" w:rsidP="003200EA">
            <w:pPr>
              <w:autoSpaceDE w:val="0"/>
              <w:jc w:val="both"/>
              <w:rPr>
                <w:rFonts w:ascii="Calibri" w:hAnsi="Calibri" w:cs="Calibri"/>
                <w:color w:val="000000"/>
                <w:sz w:val="20"/>
                <w:szCs w:val="20"/>
              </w:rPr>
            </w:pPr>
            <w:r w:rsidRPr="00F21E9C">
              <w:rPr>
                <w:rFonts w:ascii="Calibri" w:hAnsi="Calibri" w:cs="Calibri"/>
                <w:color w:val="000000"/>
                <w:sz w:val="20"/>
                <w:szCs w:val="20"/>
              </w:rPr>
              <w:t>Dysk w razie awarii zostaje u Zamawiaj</w:t>
            </w:r>
            <w:r w:rsidR="00F02DDF">
              <w:rPr>
                <w:rFonts w:ascii="Calibri" w:hAnsi="Calibri" w:cs="Calibri"/>
                <w:color w:val="000000"/>
                <w:sz w:val="20"/>
                <w:szCs w:val="20"/>
              </w:rPr>
              <w:t>ą</w:t>
            </w:r>
            <w:r w:rsidRPr="00F21E9C">
              <w:rPr>
                <w:rFonts w:ascii="Calibri" w:hAnsi="Calibri" w:cs="Calibri"/>
                <w:color w:val="000000"/>
                <w:sz w:val="20"/>
                <w:szCs w:val="20"/>
              </w:rPr>
              <w:t>cego</w:t>
            </w:r>
          </w:p>
          <w:p w14:paraId="20E91296" w14:textId="77777777" w:rsidR="006223BA" w:rsidRDefault="006223BA" w:rsidP="003200EA">
            <w:pPr>
              <w:autoSpaceDE w:val="0"/>
              <w:jc w:val="both"/>
              <w:rPr>
                <w:rFonts w:ascii="Calibri" w:hAnsi="Calibri" w:cs="Calibri"/>
                <w:color w:val="000000"/>
                <w:sz w:val="20"/>
                <w:szCs w:val="20"/>
              </w:rPr>
            </w:pPr>
          </w:p>
          <w:p w14:paraId="287AB892" w14:textId="77777777" w:rsidR="006223BA" w:rsidRPr="00F21E9C" w:rsidRDefault="006223BA" w:rsidP="003200EA">
            <w:pPr>
              <w:autoSpaceDE w:val="0"/>
              <w:jc w:val="both"/>
              <w:rPr>
                <w:rFonts w:ascii="Calibri" w:hAnsi="Calibri" w:cs="Calibri"/>
                <w:color w:val="000000"/>
                <w:sz w:val="20"/>
                <w:szCs w:val="20"/>
              </w:rPr>
            </w:pPr>
          </w:p>
        </w:tc>
        <w:tc>
          <w:tcPr>
            <w:tcW w:w="1842" w:type="dxa"/>
          </w:tcPr>
          <w:p w14:paraId="070775BC" w14:textId="77777777" w:rsidR="009740B8" w:rsidRPr="00F21E9C" w:rsidRDefault="009740B8" w:rsidP="003200EA">
            <w:pPr>
              <w:autoSpaceDE w:val="0"/>
              <w:jc w:val="both"/>
              <w:rPr>
                <w:rFonts w:ascii="Calibri" w:hAnsi="Calibri" w:cs="Calibri"/>
                <w:color w:val="000000"/>
                <w:sz w:val="20"/>
                <w:szCs w:val="20"/>
              </w:rPr>
            </w:pPr>
          </w:p>
        </w:tc>
      </w:tr>
      <w:tr w:rsidR="009740B8" w14:paraId="1749F3E1" w14:textId="77777777" w:rsidTr="009740B8">
        <w:tc>
          <w:tcPr>
            <w:tcW w:w="462" w:type="dxa"/>
            <w:shd w:val="clear" w:color="auto" w:fill="C9C9C9"/>
          </w:tcPr>
          <w:p w14:paraId="5C171511" w14:textId="77777777" w:rsidR="009740B8" w:rsidRPr="009740B8" w:rsidRDefault="009740B8" w:rsidP="003200EA">
            <w:pPr>
              <w:rPr>
                <w:rFonts w:ascii="Calibri" w:hAnsi="Calibri"/>
                <w:b/>
                <w:bCs/>
                <w:sz w:val="20"/>
                <w:szCs w:val="20"/>
              </w:rPr>
            </w:pPr>
            <w:r w:rsidRPr="009740B8">
              <w:rPr>
                <w:rFonts w:ascii="Calibri" w:hAnsi="Calibri"/>
                <w:b/>
                <w:bCs/>
                <w:sz w:val="20"/>
                <w:szCs w:val="20"/>
              </w:rPr>
              <w:t>10</w:t>
            </w:r>
          </w:p>
        </w:tc>
        <w:tc>
          <w:tcPr>
            <w:tcW w:w="1489" w:type="dxa"/>
            <w:shd w:val="clear" w:color="auto" w:fill="C9C9C9"/>
          </w:tcPr>
          <w:p w14:paraId="7C90031D" w14:textId="77777777" w:rsidR="009740B8" w:rsidRPr="009740B8" w:rsidRDefault="009740B8" w:rsidP="003200EA">
            <w:pPr>
              <w:rPr>
                <w:rFonts w:ascii="Calibri" w:hAnsi="Calibri"/>
                <w:b/>
                <w:bCs/>
                <w:sz w:val="20"/>
                <w:szCs w:val="20"/>
              </w:rPr>
            </w:pPr>
          </w:p>
        </w:tc>
        <w:tc>
          <w:tcPr>
            <w:tcW w:w="5387" w:type="dxa"/>
          </w:tcPr>
          <w:p w14:paraId="3BD47CDA" w14:textId="77777777" w:rsidR="009740B8" w:rsidRPr="009740B8" w:rsidRDefault="009740B8" w:rsidP="009740B8">
            <w:pPr>
              <w:autoSpaceDE w:val="0"/>
              <w:jc w:val="both"/>
              <w:rPr>
                <w:rFonts w:ascii="Calibri" w:hAnsi="Calibri" w:cs="Calibri"/>
                <w:color w:val="000000"/>
                <w:sz w:val="20"/>
                <w:szCs w:val="20"/>
              </w:rPr>
            </w:pPr>
            <w:r w:rsidRPr="009740B8">
              <w:rPr>
                <w:rFonts w:ascii="Calibri" w:hAnsi="Calibri" w:cs="Calibri"/>
                <w:color w:val="000000"/>
                <w:sz w:val="20"/>
                <w:szCs w:val="20"/>
              </w:rPr>
              <w:t>Nazwa producenta</w:t>
            </w:r>
          </w:p>
        </w:tc>
        <w:tc>
          <w:tcPr>
            <w:tcW w:w="1842" w:type="dxa"/>
          </w:tcPr>
          <w:p w14:paraId="61C680D9" w14:textId="77777777" w:rsidR="009740B8" w:rsidRPr="009740B8" w:rsidRDefault="009740B8" w:rsidP="009740B8">
            <w:pPr>
              <w:autoSpaceDE w:val="0"/>
              <w:jc w:val="both"/>
              <w:rPr>
                <w:rFonts w:ascii="Calibri" w:hAnsi="Calibri" w:cs="Calibri"/>
                <w:color w:val="000000"/>
                <w:sz w:val="20"/>
                <w:szCs w:val="20"/>
              </w:rPr>
            </w:pPr>
          </w:p>
        </w:tc>
      </w:tr>
      <w:tr w:rsidR="009740B8" w14:paraId="3A3960C3" w14:textId="77777777" w:rsidTr="009740B8">
        <w:tc>
          <w:tcPr>
            <w:tcW w:w="462" w:type="dxa"/>
            <w:shd w:val="clear" w:color="auto" w:fill="C9C9C9"/>
          </w:tcPr>
          <w:p w14:paraId="0B1DB990" w14:textId="77777777" w:rsidR="009740B8" w:rsidRPr="009740B8" w:rsidRDefault="009740B8" w:rsidP="003200EA">
            <w:pPr>
              <w:rPr>
                <w:rFonts w:ascii="Calibri" w:hAnsi="Calibri"/>
                <w:b/>
                <w:bCs/>
                <w:sz w:val="20"/>
                <w:szCs w:val="20"/>
              </w:rPr>
            </w:pPr>
            <w:r w:rsidRPr="009740B8">
              <w:rPr>
                <w:rFonts w:ascii="Calibri" w:hAnsi="Calibri"/>
                <w:b/>
                <w:bCs/>
                <w:sz w:val="20"/>
                <w:szCs w:val="20"/>
              </w:rPr>
              <w:t>11</w:t>
            </w:r>
          </w:p>
        </w:tc>
        <w:tc>
          <w:tcPr>
            <w:tcW w:w="1489" w:type="dxa"/>
            <w:shd w:val="clear" w:color="auto" w:fill="C9C9C9"/>
          </w:tcPr>
          <w:p w14:paraId="0E646CFB" w14:textId="77777777" w:rsidR="009740B8" w:rsidRPr="009740B8" w:rsidRDefault="009740B8" w:rsidP="003200EA">
            <w:pPr>
              <w:rPr>
                <w:rFonts w:ascii="Calibri" w:hAnsi="Calibri"/>
                <w:b/>
                <w:bCs/>
                <w:sz w:val="20"/>
                <w:szCs w:val="20"/>
              </w:rPr>
            </w:pPr>
          </w:p>
        </w:tc>
        <w:tc>
          <w:tcPr>
            <w:tcW w:w="5387" w:type="dxa"/>
          </w:tcPr>
          <w:p w14:paraId="3DB59E58" w14:textId="77777777" w:rsidR="009740B8" w:rsidRPr="009740B8" w:rsidRDefault="009740B8" w:rsidP="009740B8">
            <w:pPr>
              <w:autoSpaceDE w:val="0"/>
              <w:jc w:val="both"/>
              <w:rPr>
                <w:rFonts w:ascii="Calibri" w:hAnsi="Calibri" w:cs="Calibri"/>
                <w:color w:val="000000"/>
                <w:sz w:val="20"/>
                <w:szCs w:val="20"/>
              </w:rPr>
            </w:pPr>
            <w:r w:rsidRPr="009740B8">
              <w:rPr>
                <w:rFonts w:ascii="Calibri" w:hAnsi="Calibri" w:cs="Calibri"/>
                <w:color w:val="000000"/>
                <w:sz w:val="20"/>
                <w:szCs w:val="20"/>
              </w:rPr>
              <w:t xml:space="preserve">Oferowany model </w:t>
            </w:r>
          </w:p>
        </w:tc>
        <w:tc>
          <w:tcPr>
            <w:tcW w:w="1842" w:type="dxa"/>
          </w:tcPr>
          <w:p w14:paraId="7B88628B" w14:textId="77777777" w:rsidR="009740B8" w:rsidRPr="009740B8" w:rsidRDefault="009740B8" w:rsidP="009740B8">
            <w:pPr>
              <w:autoSpaceDE w:val="0"/>
              <w:jc w:val="both"/>
              <w:rPr>
                <w:rFonts w:ascii="Calibri" w:hAnsi="Calibri" w:cs="Calibri"/>
                <w:color w:val="000000"/>
                <w:sz w:val="20"/>
                <w:szCs w:val="20"/>
              </w:rPr>
            </w:pPr>
          </w:p>
        </w:tc>
      </w:tr>
    </w:tbl>
    <w:p w14:paraId="4641F2D4" w14:textId="77777777" w:rsidR="00B06576" w:rsidRDefault="00B06576" w:rsidP="00B30836">
      <w:pPr>
        <w:suppressAutoHyphens/>
        <w:spacing w:after="40"/>
        <w:rPr>
          <w:rFonts w:asciiTheme="minorHAnsi" w:hAnsiTheme="minorHAnsi"/>
          <w:b/>
          <w:bCs/>
          <w:szCs w:val="20"/>
        </w:rPr>
      </w:pPr>
    </w:p>
    <w:p w14:paraId="6B0D8E9F" w14:textId="77777777" w:rsidR="00B06576" w:rsidRDefault="00B06576" w:rsidP="00B30836">
      <w:pPr>
        <w:suppressAutoHyphens/>
        <w:spacing w:after="40"/>
        <w:rPr>
          <w:rFonts w:asciiTheme="minorHAnsi" w:hAnsiTheme="minorHAnsi"/>
          <w:b/>
          <w:bCs/>
          <w:szCs w:val="20"/>
        </w:rPr>
      </w:pPr>
    </w:p>
    <w:p w14:paraId="02256147" w14:textId="77777777" w:rsidR="00B06576" w:rsidRDefault="00B06576" w:rsidP="00B30836">
      <w:pPr>
        <w:suppressAutoHyphens/>
        <w:spacing w:after="40"/>
        <w:rPr>
          <w:rFonts w:asciiTheme="minorHAnsi" w:hAnsiTheme="minorHAnsi"/>
          <w:b/>
          <w:bCs/>
          <w:szCs w:val="20"/>
        </w:rPr>
      </w:pPr>
    </w:p>
    <w:p w14:paraId="6F11897A" w14:textId="77777777" w:rsidR="00B06576" w:rsidRDefault="00B06576" w:rsidP="00B30836">
      <w:pPr>
        <w:suppressAutoHyphens/>
        <w:spacing w:after="40"/>
        <w:rPr>
          <w:rFonts w:asciiTheme="minorHAnsi" w:hAnsiTheme="minorHAnsi"/>
          <w:b/>
          <w:bCs/>
          <w:szCs w:val="20"/>
        </w:rPr>
      </w:pPr>
    </w:p>
    <w:p w14:paraId="0ED3FF5E" w14:textId="77777777" w:rsidR="009740B8" w:rsidRDefault="009740B8" w:rsidP="00B30836">
      <w:pPr>
        <w:suppressAutoHyphens/>
        <w:spacing w:after="40"/>
        <w:rPr>
          <w:rFonts w:asciiTheme="minorHAnsi" w:hAnsiTheme="minorHAnsi"/>
          <w:b/>
          <w:bCs/>
          <w:szCs w:val="20"/>
        </w:rPr>
      </w:pPr>
    </w:p>
    <w:p w14:paraId="75F86EDE" w14:textId="77777777" w:rsidR="009740B8" w:rsidRDefault="009740B8" w:rsidP="00B30836">
      <w:pPr>
        <w:suppressAutoHyphens/>
        <w:spacing w:after="40"/>
        <w:rPr>
          <w:rFonts w:asciiTheme="minorHAnsi" w:hAnsiTheme="minorHAnsi"/>
          <w:b/>
          <w:bCs/>
          <w:szCs w:val="20"/>
        </w:rPr>
      </w:pPr>
    </w:p>
    <w:p w14:paraId="56C243EA" w14:textId="77777777" w:rsidR="009740B8" w:rsidRDefault="009740B8" w:rsidP="00B30836">
      <w:pPr>
        <w:suppressAutoHyphens/>
        <w:spacing w:after="40"/>
        <w:rPr>
          <w:rFonts w:asciiTheme="minorHAnsi" w:hAnsiTheme="minorHAnsi"/>
          <w:b/>
          <w:bCs/>
          <w:szCs w:val="20"/>
        </w:rPr>
      </w:pPr>
    </w:p>
    <w:p w14:paraId="75B45F37" w14:textId="77777777" w:rsidR="009740B8" w:rsidRDefault="009740B8" w:rsidP="00B30836">
      <w:pPr>
        <w:suppressAutoHyphens/>
        <w:spacing w:after="40"/>
        <w:rPr>
          <w:rFonts w:asciiTheme="minorHAnsi" w:hAnsiTheme="minorHAnsi"/>
          <w:b/>
          <w:bCs/>
          <w:szCs w:val="20"/>
        </w:rPr>
      </w:pPr>
    </w:p>
    <w:p w14:paraId="23B5C0CF" w14:textId="77777777" w:rsidR="009740B8" w:rsidRDefault="009740B8" w:rsidP="00B30836">
      <w:pPr>
        <w:suppressAutoHyphens/>
        <w:spacing w:after="40"/>
        <w:rPr>
          <w:rFonts w:asciiTheme="minorHAnsi" w:hAnsiTheme="minorHAnsi"/>
          <w:b/>
          <w:bCs/>
          <w:szCs w:val="20"/>
        </w:rPr>
      </w:pPr>
    </w:p>
    <w:p w14:paraId="0EB29A8C" w14:textId="77777777" w:rsidR="009740B8" w:rsidRDefault="009740B8" w:rsidP="00B30836">
      <w:pPr>
        <w:suppressAutoHyphens/>
        <w:spacing w:after="40"/>
        <w:rPr>
          <w:rFonts w:asciiTheme="minorHAnsi" w:hAnsiTheme="minorHAnsi"/>
          <w:b/>
          <w:bCs/>
          <w:szCs w:val="20"/>
        </w:rPr>
      </w:pPr>
    </w:p>
    <w:p w14:paraId="74DF9C10" w14:textId="77777777" w:rsidR="009740B8" w:rsidRDefault="009740B8" w:rsidP="00B30836">
      <w:pPr>
        <w:suppressAutoHyphens/>
        <w:spacing w:after="40"/>
        <w:rPr>
          <w:rFonts w:asciiTheme="minorHAnsi" w:hAnsiTheme="minorHAnsi"/>
          <w:b/>
          <w:bCs/>
          <w:szCs w:val="20"/>
        </w:rPr>
      </w:pPr>
    </w:p>
    <w:p w14:paraId="4172FC49" w14:textId="77777777" w:rsidR="009740B8" w:rsidRDefault="009740B8" w:rsidP="00B30836">
      <w:pPr>
        <w:suppressAutoHyphens/>
        <w:spacing w:after="40"/>
        <w:rPr>
          <w:rFonts w:asciiTheme="minorHAnsi" w:hAnsiTheme="minorHAnsi"/>
          <w:b/>
          <w:bCs/>
          <w:szCs w:val="20"/>
        </w:rPr>
      </w:pPr>
    </w:p>
    <w:p w14:paraId="73455AB4" w14:textId="77777777" w:rsidR="009740B8" w:rsidRDefault="009740B8" w:rsidP="00B30836">
      <w:pPr>
        <w:suppressAutoHyphens/>
        <w:spacing w:after="40"/>
        <w:rPr>
          <w:rFonts w:asciiTheme="minorHAnsi" w:hAnsiTheme="minorHAnsi"/>
          <w:b/>
          <w:bCs/>
          <w:szCs w:val="20"/>
        </w:rPr>
      </w:pPr>
    </w:p>
    <w:p w14:paraId="46B59198" w14:textId="1AE01DEA" w:rsidR="009740B8" w:rsidRDefault="009740B8" w:rsidP="00B30836">
      <w:pPr>
        <w:suppressAutoHyphens/>
        <w:spacing w:after="40"/>
        <w:rPr>
          <w:rFonts w:asciiTheme="minorHAnsi" w:hAnsiTheme="minorHAnsi"/>
          <w:b/>
          <w:bCs/>
          <w:szCs w:val="20"/>
        </w:rPr>
      </w:pPr>
    </w:p>
    <w:p w14:paraId="22E856C7" w14:textId="53A35FD0" w:rsidR="005072B2" w:rsidRDefault="005072B2" w:rsidP="00B30836">
      <w:pPr>
        <w:suppressAutoHyphens/>
        <w:spacing w:after="40"/>
        <w:rPr>
          <w:rFonts w:asciiTheme="minorHAnsi" w:hAnsiTheme="minorHAnsi"/>
          <w:b/>
          <w:bCs/>
          <w:szCs w:val="20"/>
        </w:rPr>
      </w:pPr>
    </w:p>
    <w:p w14:paraId="3D9F9477" w14:textId="7BBAAD23" w:rsidR="005072B2" w:rsidRDefault="005072B2" w:rsidP="00B30836">
      <w:pPr>
        <w:suppressAutoHyphens/>
        <w:spacing w:after="40"/>
        <w:rPr>
          <w:rFonts w:asciiTheme="minorHAnsi" w:hAnsiTheme="minorHAnsi"/>
          <w:b/>
          <w:bCs/>
          <w:szCs w:val="20"/>
        </w:rPr>
      </w:pPr>
    </w:p>
    <w:p w14:paraId="43911931" w14:textId="7E1C1E80" w:rsidR="005072B2" w:rsidRDefault="005072B2" w:rsidP="00B30836">
      <w:pPr>
        <w:suppressAutoHyphens/>
        <w:spacing w:after="40"/>
        <w:rPr>
          <w:rFonts w:asciiTheme="minorHAnsi" w:hAnsiTheme="minorHAnsi"/>
          <w:b/>
          <w:bCs/>
          <w:szCs w:val="20"/>
        </w:rPr>
      </w:pPr>
    </w:p>
    <w:p w14:paraId="17CB1455" w14:textId="77777777" w:rsidR="005072B2" w:rsidRDefault="005072B2" w:rsidP="00B30836">
      <w:pPr>
        <w:suppressAutoHyphens/>
        <w:spacing w:after="40"/>
        <w:rPr>
          <w:rFonts w:asciiTheme="minorHAnsi" w:hAnsiTheme="minorHAnsi"/>
          <w:b/>
          <w:bCs/>
          <w:szCs w:val="20"/>
        </w:rPr>
      </w:pPr>
    </w:p>
    <w:p w14:paraId="3E9F44C4" w14:textId="77777777" w:rsidR="009740B8" w:rsidRDefault="009740B8" w:rsidP="00B30836">
      <w:pPr>
        <w:suppressAutoHyphens/>
        <w:spacing w:after="40"/>
        <w:rPr>
          <w:rFonts w:asciiTheme="minorHAnsi" w:hAnsiTheme="minorHAnsi"/>
          <w:b/>
          <w:bCs/>
          <w:szCs w:val="20"/>
        </w:rPr>
      </w:pPr>
    </w:p>
    <w:p w14:paraId="3FA14A8A" w14:textId="77777777" w:rsidR="009740B8" w:rsidRDefault="009740B8" w:rsidP="00B30836">
      <w:pPr>
        <w:suppressAutoHyphens/>
        <w:spacing w:after="40"/>
        <w:rPr>
          <w:rFonts w:asciiTheme="minorHAnsi" w:hAnsiTheme="minorHAnsi"/>
          <w:b/>
          <w:bCs/>
          <w:szCs w:val="20"/>
        </w:rPr>
      </w:pPr>
    </w:p>
    <w:p w14:paraId="29B577D6" w14:textId="77777777" w:rsidR="009740B8" w:rsidRDefault="009740B8" w:rsidP="00B30836">
      <w:pPr>
        <w:suppressAutoHyphens/>
        <w:spacing w:after="40"/>
        <w:rPr>
          <w:rFonts w:asciiTheme="minorHAnsi" w:hAnsiTheme="minorHAnsi"/>
          <w:b/>
          <w:bCs/>
          <w:szCs w:val="20"/>
        </w:rPr>
      </w:pPr>
    </w:p>
    <w:p w14:paraId="31C30F34" w14:textId="77777777" w:rsidR="009740B8" w:rsidRDefault="009740B8" w:rsidP="00B30836">
      <w:pPr>
        <w:suppressAutoHyphens/>
        <w:spacing w:after="40"/>
        <w:rPr>
          <w:rFonts w:asciiTheme="minorHAnsi" w:hAnsiTheme="minorHAnsi"/>
          <w:b/>
          <w:bCs/>
          <w:szCs w:val="20"/>
        </w:rPr>
      </w:pPr>
    </w:p>
    <w:p w14:paraId="232B1C27" w14:textId="77777777" w:rsidR="00B06576" w:rsidRDefault="00B06576" w:rsidP="00B30836">
      <w:pPr>
        <w:suppressAutoHyphens/>
        <w:spacing w:after="40"/>
        <w:rPr>
          <w:rFonts w:asciiTheme="minorHAnsi" w:hAnsiTheme="minorHAnsi"/>
          <w:b/>
          <w:bCs/>
          <w:szCs w:val="20"/>
        </w:rPr>
      </w:pPr>
    </w:p>
    <w:p w14:paraId="47E3CAFA" w14:textId="77777777" w:rsidR="000C2E06" w:rsidRDefault="0083585E" w:rsidP="00B30836">
      <w:pPr>
        <w:suppressAutoHyphens/>
        <w:spacing w:after="40"/>
        <w:rPr>
          <w:rFonts w:asciiTheme="minorHAnsi" w:hAnsiTheme="minorHAnsi"/>
          <w:b/>
          <w:bCs/>
          <w:szCs w:val="20"/>
        </w:rPr>
      </w:pPr>
      <w:r>
        <w:rPr>
          <w:rFonts w:asciiTheme="minorHAnsi" w:hAnsiTheme="minorHAnsi"/>
          <w:b/>
          <w:bCs/>
          <w:szCs w:val="20"/>
        </w:rPr>
        <w:lastRenderedPageBreak/>
        <w:t xml:space="preserve">II. formularz cenowy </w:t>
      </w:r>
    </w:p>
    <w:p w14:paraId="08EEA540" w14:textId="77777777" w:rsidR="0083585E" w:rsidRDefault="0083585E" w:rsidP="0083585E">
      <w:pPr>
        <w:jc w:val="both"/>
      </w:pPr>
    </w:p>
    <w:p w14:paraId="46464637" w14:textId="77777777" w:rsidR="0083585E" w:rsidRPr="002F4865" w:rsidRDefault="0083585E" w:rsidP="0083585E">
      <w:pPr>
        <w:jc w:val="both"/>
        <w:rPr>
          <w:rFonts w:asciiTheme="minorHAnsi" w:hAnsiTheme="minorHAnsi"/>
        </w:rPr>
      </w:pPr>
      <w:r w:rsidRPr="002F4865">
        <w:rPr>
          <w:rFonts w:asciiTheme="minorHAnsi" w:hAnsiTheme="minorHAnsi"/>
        </w:rPr>
        <w:t xml:space="preserve">Uwaga! Formularz cenowy Wykonawca sporządza we własnym zakresie, w formie indywidualnej kalkulacji,  wyszczególniając  w  nim  wszystkie  wymagane  elementy  przedmiotu  zamówienia wyspecyfikowane w części I niniejszego załącznika pn. Specyfikacja techniczna ,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 </w:t>
      </w:r>
    </w:p>
    <w:p w14:paraId="11008E24" w14:textId="77777777" w:rsidR="0083585E" w:rsidRPr="002F4865" w:rsidRDefault="0083585E" w:rsidP="0083585E">
      <w:pPr>
        <w:jc w:val="both"/>
        <w:rPr>
          <w:rFonts w:asciiTheme="minorHAnsi" w:hAnsiTheme="minorHAnsi"/>
        </w:rPr>
      </w:pPr>
    </w:p>
    <w:p w14:paraId="5D59AC9B" w14:textId="77777777" w:rsidR="0083585E" w:rsidRPr="002F4865" w:rsidRDefault="0083585E" w:rsidP="0083585E">
      <w:pPr>
        <w:rPr>
          <w:rFonts w:asciiTheme="minorHAnsi" w:hAnsiTheme="minorHAnsi"/>
          <w:b/>
        </w:rPr>
      </w:pPr>
    </w:p>
    <w:tbl>
      <w:tblPr>
        <w:tblStyle w:val="Tabela-Siatka1"/>
        <w:tblW w:w="9394" w:type="dxa"/>
        <w:tblInd w:w="-5" w:type="dxa"/>
        <w:tblLook w:val="04A0" w:firstRow="1" w:lastRow="0" w:firstColumn="1" w:lastColumn="0" w:noHBand="0" w:noVBand="1"/>
      </w:tblPr>
      <w:tblGrid>
        <w:gridCol w:w="610"/>
        <w:gridCol w:w="1843"/>
        <w:gridCol w:w="947"/>
        <w:gridCol w:w="1070"/>
        <w:gridCol w:w="1244"/>
        <w:gridCol w:w="1228"/>
        <w:gridCol w:w="1224"/>
        <w:gridCol w:w="1228"/>
      </w:tblGrid>
      <w:tr w:rsidR="0083585E" w:rsidRPr="002F4865" w14:paraId="654F717E" w14:textId="77777777" w:rsidTr="00B63A56">
        <w:trPr>
          <w:trHeight w:val="1087"/>
        </w:trPr>
        <w:tc>
          <w:tcPr>
            <w:tcW w:w="610" w:type="dxa"/>
          </w:tcPr>
          <w:p w14:paraId="543F929F" w14:textId="77777777" w:rsidR="0083585E" w:rsidRPr="002F4865" w:rsidRDefault="0083585E" w:rsidP="0083585E">
            <w:pPr>
              <w:jc w:val="center"/>
              <w:rPr>
                <w:rFonts w:asciiTheme="minorHAnsi" w:hAnsiTheme="minorHAnsi"/>
                <w:b/>
                <w:sz w:val="16"/>
                <w:szCs w:val="16"/>
              </w:rPr>
            </w:pPr>
          </w:p>
          <w:p w14:paraId="25E8AF36" w14:textId="77777777" w:rsidR="0083585E" w:rsidRPr="002F4865" w:rsidRDefault="0083585E" w:rsidP="0083585E">
            <w:pPr>
              <w:jc w:val="center"/>
              <w:rPr>
                <w:rFonts w:asciiTheme="minorHAnsi" w:hAnsiTheme="minorHAnsi"/>
                <w:b/>
                <w:sz w:val="16"/>
                <w:szCs w:val="16"/>
              </w:rPr>
            </w:pPr>
          </w:p>
          <w:p w14:paraId="6A966F19"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Lp.</w:t>
            </w:r>
          </w:p>
        </w:tc>
        <w:tc>
          <w:tcPr>
            <w:tcW w:w="1843" w:type="dxa"/>
          </w:tcPr>
          <w:p w14:paraId="28311309"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Oferowany przedmiot zamówienia (opis, w tym producent, typ, model)</w:t>
            </w:r>
          </w:p>
        </w:tc>
        <w:tc>
          <w:tcPr>
            <w:tcW w:w="947" w:type="dxa"/>
          </w:tcPr>
          <w:p w14:paraId="7DB40AE5" w14:textId="77777777" w:rsidR="0083585E" w:rsidRPr="002F4865" w:rsidRDefault="0083585E" w:rsidP="0083585E">
            <w:pPr>
              <w:rPr>
                <w:rFonts w:asciiTheme="minorHAnsi" w:hAnsiTheme="minorHAnsi"/>
                <w:b/>
                <w:sz w:val="16"/>
                <w:szCs w:val="16"/>
              </w:rPr>
            </w:pPr>
          </w:p>
          <w:p w14:paraId="7F12F018" w14:textId="77777777" w:rsidR="0083585E" w:rsidRPr="002F4865" w:rsidRDefault="0083585E" w:rsidP="0083585E">
            <w:pPr>
              <w:rPr>
                <w:rFonts w:asciiTheme="minorHAnsi" w:hAnsiTheme="minorHAnsi"/>
                <w:b/>
                <w:sz w:val="16"/>
                <w:szCs w:val="16"/>
              </w:rPr>
            </w:pPr>
          </w:p>
          <w:p w14:paraId="1491C122" w14:textId="49A5A140" w:rsidR="0083585E" w:rsidRPr="002F4865" w:rsidRDefault="0083585E" w:rsidP="0083585E">
            <w:pPr>
              <w:rPr>
                <w:rFonts w:asciiTheme="minorHAnsi" w:hAnsiTheme="minorHAnsi"/>
                <w:b/>
                <w:sz w:val="16"/>
                <w:szCs w:val="16"/>
              </w:rPr>
            </w:pPr>
            <w:r w:rsidRPr="002F4865">
              <w:rPr>
                <w:rFonts w:asciiTheme="minorHAnsi" w:hAnsiTheme="minorHAnsi"/>
                <w:b/>
                <w:sz w:val="16"/>
                <w:szCs w:val="16"/>
              </w:rPr>
              <w:t xml:space="preserve">Ilość </w:t>
            </w:r>
            <w:r w:rsidR="00B63A56">
              <w:rPr>
                <w:rFonts w:asciiTheme="minorHAnsi" w:hAnsiTheme="minorHAnsi"/>
                <w:b/>
                <w:sz w:val="16"/>
                <w:szCs w:val="16"/>
              </w:rPr>
              <w:br/>
            </w:r>
            <w:r w:rsidRPr="002F4865">
              <w:rPr>
                <w:rFonts w:asciiTheme="minorHAnsi" w:hAnsiTheme="minorHAnsi"/>
                <w:b/>
                <w:sz w:val="16"/>
                <w:szCs w:val="16"/>
              </w:rPr>
              <w:t>(w szt.)</w:t>
            </w:r>
          </w:p>
        </w:tc>
        <w:tc>
          <w:tcPr>
            <w:tcW w:w="1070" w:type="dxa"/>
          </w:tcPr>
          <w:p w14:paraId="36AAE4EF" w14:textId="77777777" w:rsidR="0083585E" w:rsidRPr="002F4865" w:rsidRDefault="0083585E" w:rsidP="0083585E">
            <w:pPr>
              <w:jc w:val="center"/>
              <w:rPr>
                <w:rFonts w:asciiTheme="minorHAnsi" w:hAnsiTheme="minorHAnsi"/>
                <w:b/>
                <w:sz w:val="16"/>
                <w:szCs w:val="16"/>
              </w:rPr>
            </w:pPr>
          </w:p>
          <w:p w14:paraId="551D6569"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 xml:space="preserve">Cena </w:t>
            </w:r>
            <w:proofErr w:type="spellStart"/>
            <w:r w:rsidRPr="002F4865">
              <w:rPr>
                <w:rFonts w:asciiTheme="minorHAnsi" w:hAnsiTheme="minorHAnsi"/>
                <w:b/>
                <w:sz w:val="16"/>
                <w:szCs w:val="16"/>
              </w:rPr>
              <w:t>jedn.netto</w:t>
            </w:r>
            <w:proofErr w:type="spellEnd"/>
          </w:p>
        </w:tc>
        <w:tc>
          <w:tcPr>
            <w:tcW w:w="1244" w:type="dxa"/>
          </w:tcPr>
          <w:p w14:paraId="63C85D03" w14:textId="77777777" w:rsidR="0083585E" w:rsidRPr="002F4865" w:rsidRDefault="0083585E" w:rsidP="0083585E">
            <w:pPr>
              <w:jc w:val="center"/>
              <w:rPr>
                <w:rFonts w:asciiTheme="minorHAnsi" w:hAnsiTheme="minorHAnsi"/>
                <w:b/>
                <w:sz w:val="16"/>
                <w:szCs w:val="16"/>
              </w:rPr>
            </w:pPr>
          </w:p>
          <w:p w14:paraId="18A51D33"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 xml:space="preserve">Cena </w:t>
            </w:r>
            <w:proofErr w:type="spellStart"/>
            <w:r w:rsidRPr="002F4865">
              <w:rPr>
                <w:rFonts w:asciiTheme="minorHAnsi" w:hAnsiTheme="minorHAnsi"/>
                <w:b/>
                <w:sz w:val="16"/>
                <w:szCs w:val="16"/>
              </w:rPr>
              <w:t>jedn.brutto</w:t>
            </w:r>
            <w:proofErr w:type="spellEnd"/>
          </w:p>
        </w:tc>
        <w:tc>
          <w:tcPr>
            <w:tcW w:w="1228" w:type="dxa"/>
          </w:tcPr>
          <w:p w14:paraId="115DF097" w14:textId="77777777" w:rsidR="0083585E" w:rsidRPr="002F4865" w:rsidRDefault="0083585E" w:rsidP="0083585E">
            <w:pPr>
              <w:jc w:val="center"/>
              <w:rPr>
                <w:rFonts w:asciiTheme="minorHAnsi" w:hAnsiTheme="minorHAnsi"/>
                <w:b/>
                <w:sz w:val="16"/>
                <w:szCs w:val="16"/>
              </w:rPr>
            </w:pPr>
          </w:p>
          <w:p w14:paraId="5BE39A22"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Łączna wartość netto</w:t>
            </w:r>
          </w:p>
        </w:tc>
        <w:tc>
          <w:tcPr>
            <w:tcW w:w="1224" w:type="dxa"/>
          </w:tcPr>
          <w:p w14:paraId="459CFCEB" w14:textId="77777777" w:rsidR="0083585E" w:rsidRPr="002F4865" w:rsidRDefault="0083585E" w:rsidP="0083585E">
            <w:pPr>
              <w:jc w:val="center"/>
              <w:rPr>
                <w:rFonts w:asciiTheme="minorHAnsi" w:hAnsiTheme="minorHAnsi"/>
                <w:b/>
                <w:sz w:val="16"/>
                <w:szCs w:val="16"/>
              </w:rPr>
            </w:pPr>
          </w:p>
          <w:p w14:paraId="329F92CC" w14:textId="77777777" w:rsidR="0083585E" w:rsidRPr="002F4865" w:rsidRDefault="0083585E" w:rsidP="0083585E">
            <w:pPr>
              <w:jc w:val="center"/>
              <w:rPr>
                <w:rFonts w:asciiTheme="minorHAnsi" w:hAnsiTheme="minorHAnsi"/>
                <w:b/>
                <w:sz w:val="16"/>
                <w:szCs w:val="16"/>
              </w:rPr>
            </w:pPr>
          </w:p>
          <w:p w14:paraId="2ECF6444"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Stawka VAT</w:t>
            </w:r>
          </w:p>
        </w:tc>
        <w:tc>
          <w:tcPr>
            <w:tcW w:w="1228" w:type="dxa"/>
          </w:tcPr>
          <w:p w14:paraId="65465B78" w14:textId="77777777" w:rsidR="0083585E" w:rsidRPr="002F4865" w:rsidRDefault="0083585E" w:rsidP="0083585E">
            <w:pPr>
              <w:jc w:val="center"/>
              <w:rPr>
                <w:rFonts w:asciiTheme="minorHAnsi" w:hAnsiTheme="minorHAnsi"/>
                <w:b/>
                <w:sz w:val="16"/>
                <w:szCs w:val="16"/>
              </w:rPr>
            </w:pPr>
          </w:p>
          <w:p w14:paraId="572FF178"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Łączna wartość brutto</w:t>
            </w:r>
          </w:p>
        </w:tc>
      </w:tr>
      <w:tr w:rsidR="0083585E" w:rsidRPr="002F4865" w14:paraId="34EBD86F" w14:textId="77777777" w:rsidTr="00B63A56">
        <w:trPr>
          <w:trHeight w:val="209"/>
        </w:trPr>
        <w:tc>
          <w:tcPr>
            <w:tcW w:w="610" w:type="dxa"/>
          </w:tcPr>
          <w:p w14:paraId="33C1D401" w14:textId="77777777" w:rsidR="0083585E" w:rsidRPr="002F4865" w:rsidRDefault="0083585E" w:rsidP="0083585E">
            <w:pPr>
              <w:rPr>
                <w:rFonts w:asciiTheme="minorHAnsi" w:hAnsiTheme="minorHAnsi"/>
                <w:b/>
                <w:sz w:val="16"/>
                <w:szCs w:val="16"/>
              </w:rPr>
            </w:pPr>
            <w:r w:rsidRPr="002F4865">
              <w:rPr>
                <w:rFonts w:asciiTheme="minorHAnsi" w:hAnsiTheme="minorHAnsi"/>
                <w:b/>
                <w:sz w:val="16"/>
                <w:szCs w:val="16"/>
              </w:rPr>
              <w:t xml:space="preserve">      1</w:t>
            </w:r>
          </w:p>
        </w:tc>
        <w:tc>
          <w:tcPr>
            <w:tcW w:w="1843" w:type="dxa"/>
          </w:tcPr>
          <w:p w14:paraId="2DEEED0D"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2</w:t>
            </w:r>
          </w:p>
        </w:tc>
        <w:tc>
          <w:tcPr>
            <w:tcW w:w="947" w:type="dxa"/>
          </w:tcPr>
          <w:p w14:paraId="4208D886" w14:textId="77777777" w:rsidR="0083585E" w:rsidRPr="002F4865" w:rsidRDefault="0083585E" w:rsidP="0083585E">
            <w:pPr>
              <w:rPr>
                <w:rFonts w:asciiTheme="minorHAnsi" w:hAnsiTheme="minorHAnsi"/>
                <w:b/>
                <w:sz w:val="16"/>
                <w:szCs w:val="16"/>
              </w:rPr>
            </w:pPr>
            <w:r w:rsidRPr="002F4865">
              <w:rPr>
                <w:rFonts w:asciiTheme="minorHAnsi" w:hAnsiTheme="minorHAnsi"/>
                <w:b/>
                <w:sz w:val="16"/>
                <w:szCs w:val="16"/>
              </w:rPr>
              <w:t>3</w:t>
            </w:r>
          </w:p>
        </w:tc>
        <w:tc>
          <w:tcPr>
            <w:tcW w:w="1070" w:type="dxa"/>
          </w:tcPr>
          <w:p w14:paraId="68676D7C"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4</w:t>
            </w:r>
          </w:p>
        </w:tc>
        <w:tc>
          <w:tcPr>
            <w:tcW w:w="1244" w:type="dxa"/>
          </w:tcPr>
          <w:p w14:paraId="62E021F6"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5</w:t>
            </w:r>
          </w:p>
        </w:tc>
        <w:tc>
          <w:tcPr>
            <w:tcW w:w="1228" w:type="dxa"/>
          </w:tcPr>
          <w:p w14:paraId="4B83B422"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6</w:t>
            </w:r>
          </w:p>
        </w:tc>
        <w:tc>
          <w:tcPr>
            <w:tcW w:w="1224" w:type="dxa"/>
          </w:tcPr>
          <w:p w14:paraId="16A2470F"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7</w:t>
            </w:r>
          </w:p>
        </w:tc>
        <w:tc>
          <w:tcPr>
            <w:tcW w:w="1228" w:type="dxa"/>
          </w:tcPr>
          <w:p w14:paraId="6A8CC198" w14:textId="77777777" w:rsidR="0083585E" w:rsidRPr="002F4865" w:rsidRDefault="0083585E" w:rsidP="0083585E">
            <w:pPr>
              <w:jc w:val="center"/>
              <w:rPr>
                <w:rFonts w:asciiTheme="minorHAnsi" w:hAnsiTheme="minorHAnsi"/>
                <w:b/>
                <w:sz w:val="16"/>
                <w:szCs w:val="16"/>
              </w:rPr>
            </w:pPr>
            <w:r w:rsidRPr="002F4865">
              <w:rPr>
                <w:rFonts w:asciiTheme="minorHAnsi" w:hAnsiTheme="minorHAnsi"/>
                <w:b/>
                <w:sz w:val="16"/>
                <w:szCs w:val="16"/>
              </w:rPr>
              <w:t>8</w:t>
            </w:r>
          </w:p>
        </w:tc>
      </w:tr>
      <w:tr w:rsidR="0083585E" w:rsidRPr="002F4865" w14:paraId="631E58EB" w14:textId="77777777" w:rsidTr="00B63A56">
        <w:trPr>
          <w:trHeight w:val="445"/>
        </w:trPr>
        <w:tc>
          <w:tcPr>
            <w:tcW w:w="610" w:type="dxa"/>
          </w:tcPr>
          <w:p w14:paraId="56DAE999" w14:textId="77777777" w:rsidR="0083585E" w:rsidRPr="002F4865" w:rsidRDefault="0083585E" w:rsidP="0083585E">
            <w:pPr>
              <w:rPr>
                <w:rFonts w:asciiTheme="minorHAnsi" w:hAnsiTheme="minorHAnsi"/>
                <w:b/>
                <w:sz w:val="16"/>
                <w:szCs w:val="16"/>
              </w:rPr>
            </w:pPr>
            <w:r w:rsidRPr="002F4865">
              <w:rPr>
                <w:rFonts w:asciiTheme="minorHAnsi" w:hAnsiTheme="minorHAnsi"/>
                <w:b/>
                <w:sz w:val="16"/>
                <w:szCs w:val="16"/>
              </w:rPr>
              <w:t>1</w:t>
            </w:r>
          </w:p>
        </w:tc>
        <w:tc>
          <w:tcPr>
            <w:tcW w:w="1843" w:type="dxa"/>
          </w:tcPr>
          <w:p w14:paraId="2740732B" w14:textId="77777777" w:rsidR="0083585E" w:rsidRPr="00350FD5" w:rsidRDefault="002F4865" w:rsidP="0083585E">
            <w:pPr>
              <w:rPr>
                <w:rFonts w:asciiTheme="minorHAnsi" w:hAnsiTheme="minorHAnsi"/>
                <w:b/>
                <w:sz w:val="16"/>
                <w:szCs w:val="16"/>
              </w:rPr>
            </w:pPr>
            <w:r w:rsidRPr="00350FD5">
              <w:rPr>
                <w:rFonts w:asciiTheme="minorHAnsi" w:hAnsiTheme="minorHAnsi"/>
                <w:b/>
                <w:sz w:val="16"/>
                <w:szCs w:val="16"/>
              </w:rPr>
              <w:t xml:space="preserve">Przełącznik FC SAN wraz z instalacją </w:t>
            </w:r>
          </w:p>
        </w:tc>
        <w:tc>
          <w:tcPr>
            <w:tcW w:w="947" w:type="dxa"/>
          </w:tcPr>
          <w:p w14:paraId="6E8EF144" w14:textId="77777777" w:rsidR="0083585E" w:rsidRPr="002F4865" w:rsidRDefault="0083585E" w:rsidP="0083585E">
            <w:pPr>
              <w:rPr>
                <w:rFonts w:asciiTheme="minorHAnsi" w:hAnsiTheme="minorHAnsi"/>
                <w:b/>
                <w:sz w:val="16"/>
                <w:szCs w:val="16"/>
              </w:rPr>
            </w:pPr>
            <w:r w:rsidRPr="002F4865">
              <w:rPr>
                <w:rFonts w:asciiTheme="minorHAnsi" w:hAnsiTheme="minorHAnsi"/>
                <w:b/>
                <w:sz w:val="16"/>
                <w:szCs w:val="16"/>
              </w:rPr>
              <w:t>2 sztuki</w:t>
            </w:r>
          </w:p>
        </w:tc>
        <w:tc>
          <w:tcPr>
            <w:tcW w:w="1070" w:type="dxa"/>
          </w:tcPr>
          <w:p w14:paraId="7CCAA3D4" w14:textId="77777777" w:rsidR="0083585E" w:rsidRPr="002F4865" w:rsidRDefault="0083585E" w:rsidP="0083585E">
            <w:pPr>
              <w:jc w:val="center"/>
              <w:rPr>
                <w:rFonts w:asciiTheme="minorHAnsi" w:hAnsiTheme="minorHAnsi"/>
                <w:b/>
                <w:sz w:val="16"/>
                <w:szCs w:val="16"/>
              </w:rPr>
            </w:pPr>
          </w:p>
        </w:tc>
        <w:tc>
          <w:tcPr>
            <w:tcW w:w="1244" w:type="dxa"/>
          </w:tcPr>
          <w:p w14:paraId="04FBEC0A" w14:textId="77777777" w:rsidR="0083585E" w:rsidRPr="002F4865" w:rsidRDefault="0083585E" w:rsidP="0083585E">
            <w:pPr>
              <w:jc w:val="center"/>
              <w:rPr>
                <w:rFonts w:asciiTheme="minorHAnsi" w:hAnsiTheme="minorHAnsi"/>
                <w:b/>
                <w:sz w:val="16"/>
                <w:szCs w:val="16"/>
              </w:rPr>
            </w:pPr>
          </w:p>
        </w:tc>
        <w:tc>
          <w:tcPr>
            <w:tcW w:w="1228" w:type="dxa"/>
          </w:tcPr>
          <w:p w14:paraId="4F9ADE06" w14:textId="77777777" w:rsidR="0083585E" w:rsidRPr="002F4865" w:rsidRDefault="0083585E" w:rsidP="0083585E">
            <w:pPr>
              <w:jc w:val="center"/>
              <w:rPr>
                <w:rFonts w:asciiTheme="minorHAnsi" w:hAnsiTheme="minorHAnsi"/>
                <w:b/>
                <w:sz w:val="16"/>
                <w:szCs w:val="16"/>
              </w:rPr>
            </w:pPr>
          </w:p>
        </w:tc>
        <w:tc>
          <w:tcPr>
            <w:tcW w:w="1224" w:type="dxa"/>
          </w:tcPr>
          <w:p w14:paraId="03447456" w14:textId="77777777" w:rsidR="0083585E" w:rsidRPr="002F4865" w:rsidRDefault="0083585E" w:rsidP="0083585E">
            <w:pPr>
              <w:jc w:val="center"/>
              <w:rPr>
                <w:rFonts w:asciiTheme="minorHAnsi" w:hAnsiTheme="minorHAnsi"/>
                <w:b/>
                <w:sz w:val="16"/>
                <w:szCs w:val="16"/>
              </w:rPr>
            </w:pPr>
          </w:p>
        </w:tc>
        <w:tc>
          <w:tcPr>
            <w:tcW w:w="1228" w:type="dxa"/>
          </w:tcPr>
          <w:p w14:paraId="742FA6C9" w14:textId="77777777" w:rsidR="0083585E" w:rsidRPr="002F4865" w:rsidRDefault="0083585E" w:rsidP="0083585E">
            <w:pPr>
              <w:jc w:val="center"/>
              <w:rPr>
                <w:rFonts w:asciiTheme="minorHAnsi" w:hAnsiTheme="minorHAnsi"/>
                <w:b/>
                <w:sz w:val="16"/>
                <w:szCs w:val="16"/>
              </w:rPr>
            </w:pPr>
          </w:p>
        </w:tc>
      </w:tr>
      <w:tr w:rsidR="0083585E" w:rsidRPr="002F4865" w14:paraId="48DF153A" w14:textId="77777777" w:rsidTr="00B63A56">
        <w:trPr>
          <w:trHeight w:val="432"/>
        </w:trPr>
        <w:tc>
          <w:tcPr>
            <w:tcW w:w="610" w:type="dxa"/>
          </w:tcPr>
          <w:p w14:paraId="1E460F82" w14:textId="77777777" w:rsidR="0083585E" w:rsidRPr="002F4865" w:rsidRDefault="0083585E" w:rsidP="0083585E">
            <w:pPr>
              <w:rPr>
                <w:rFonts w:asciiTheme="minorHAnsi" w:hAnsiTheme="minorHAnsi"/>
                <w:b/>
                <w:sz w:val="16"/>
                <w:szCs w:val="16"/>
              </w:rPr>
            </w:pPr>
            <w:r w:rsidRPr="002F4865">
              <w:rPr>
                <w:rFonts w:asciiTheme="minorHAnsi" w:hAnsiTheme="minorHAnsi"/>
                <w:b/>
                <w:sz w:val="16"/>
                <w:szCs w:val="16"/>
              </w:rPr>
              <w:t>2</w:t>
            </w:r>
          </w:p>
        </w:tc>
        <w:tc>
          <w:tcPr>
            <w:tcW w:w="1843" w:type="dxa"/>
          </w:tcPr>
          <w:p w14:paraId="00CDA36E" w14:textId="77777777" w:rsidR="0083585E" w:rsidRPr="00350FD5" w:rsidRDefault="002F4865" w:rsidP="0083585E">
            <w:pPr>
              <w:rPr>
                <w:rFonts w:asciiTheme="minorHAnsi" w:hAnsiTheme="minorHAnsi"/>
                <w:b/>
                <w:sz w:val="16"/>
                <w:szCs w:val="16"/>
              </w:rPr>
            </w:pPr>
            <w:r w:rsidRPr="00350FD5">
              <w:rPr>
                <w:rFonts w:asciiTheme="minorHAnsi" w:hAnsiTheme="minorHAnsi"/>
                <w:b/>
                <w:sz w:val="16"/>
                <w:szCs w:val="16"/>
              </w:rPr>
              <w:t xml:space="preserve">Macierz dyskowa wraz z instalacją </w:t>
            </w:r>
          </w:p>
        </w:tc>
        <w:tc>
          <w:tcPr>
            <w:tcW w:w="947" w:type="dxa"/>
          </w:tcPr>
          <w:p w14:paraId="6C036516" w14:textId="77777777" w:rsidR="0083585E" w:rsidRPr="002F4865" w:rsidRDefault="0083585E" w:rsidP="0083585E">
            <w:pPr>
              <w:rPr>
                <w:rFonts w:asciiTheme="minorHAnsi" w:hAnsiTheme="minorHAnsi"/>
                <w:b/>
                <w:sz w:val="16"/>
                <w:szCs w:val="16"/>
              </w:rPr>
            </w:pPr>
            <w:r w:rsidRPr="002F4865">
              <w:rPr>
                <w:rFonts w:asciiTheme="minorHAnsi" w:hAnsiTheme="minorHAnsi"/>
                <w:b/>
                <w:sz w:val="16"/>
                <w:szCs w:val="16"/>
              </w:rPr>
              <w:t>1 sztuka</w:t>
            </w:r>
          </w:p>
        </w:tc>
        <w:tc>
          <w:tcPr>
            <w:tcW w:w="1070" w:type="dxa"/>
          </w:tcPr>
          <w:p w14:paraId="5949EAB0" w14:textId="77777777" w:rsidR="0083585E" w:rsidRPr="002F4865" w:rsidRDefault="0083585E" w:rsidP="0083585E">
            <w:pPr>
              <w:jc w:val="center"/>
              <w:rPr>
                <w:rFonts w:asciiTheme="minorHAnsi" w:hAnsiTheme="minorHAnsi"/>
                <w:b/>
                <w:sz w:val="16"/>
                <w:szCs w:val="16"/>
              </w:rPr>
            </w:pPr>
          </w:p>
        </w:tc>
        <w:tc>
          <w:tcPr>
            <w:tcW w:w="1244" w:type="dxa"/>
          </w:tcPr>
          <w:p w14:paraId="03BD4453" w14:textId="77777777" w:rsidR="0083585E" w:rsidRPr="002F4865" w:rsidRDefault="0083585E" w:rsidP="0083585E">
            <w:pPr>
              <w:jc w:val="center"/>
              <w:rPr>
                <w:rFonts w:asciiTheme="minorHAnsi" w:hAnsiTheme="minorHAnsi"/>
                <w:b/>
                <w:sz w:val="16"/>
                <w:szCs w:val="16"/>
              </w:rPr>
            </w:pPr>
          </w:p>
        </w:tc>
        <w:tc>
          <w:tcPr>
            <w:tcW w:w="1228" w:type="dxa"/>
          </w:tcPr>
          <w:p w14:paraId="0EF2C43A" w14:textId="77777777" w:rsidR="0083585E" w:rsidRPr="002F4865" w:rsidRDefault="0083585E" w:rsidP="0083585E">
            <w:pPr>
              <w:jc w:val="center"/>
              <w:rPr>
                <w:rFonts w:asciiTheme="minorHAnsi" w:hAnsiTheme="minorHAnsi"/>
                <w:b/>
                <w:sz w:val="16"/>
                <w:szCs w:val="16"/>
              </w:rPr>
            </w:pPr>
          </w:p>
        </w:tc>
        <w:tc>
          <w:tcPr>
            <w:tcW w:w="1224" w:type="dxa"/>
          </w:tcPr>
          <w:p w14:paraId="125E8EA9" w14:textId="77777777" w:rsidR="0083585E" w:rsidRPr="002F4865" w:rsidRDefault="0083585E" w:rsidP="0083585E">
            <w:pPr>
              <w:jc w:val="center"/>
              <w:rPr>
                <w:rFonts w:asciiTheme="minorHAnsi" w:hAnsiTheme="minorHAnsi"/>
                <w:b/>
                <w:sz w:val="16"/>
                <w:szCs w:val="16"/>
              </w:rPr>
            </w:pPr>
          </w:p>
        </w:tc>
        <w:tc>
          <w:tcPr>
            <w:tcW w:w="1228" w:type="dxa"/>
          </w:tcPr>
          <w:p w14:paraId="5093959A" w14:textId="77777777" w:rsidR="0083585E" w:rsidRPr="002F4865" w:rsidRDefault="0083585E" w:rsidP="0083585E">
            <w:pPr>
              <w:jc w:val="center"/>
              <w:rPr>
                <w:rFonts w:asciiTheme="minorHAnsi" w:hAnsiTheme="minorHAnsi"/>
                <w:b/>
                <w:sz w:val="16"/>
                <w:szCs w:val="16"/>
              </w:rPr>
            </w:pPr>
          </w:p>
        </w:tc>
      </w:tr>
      <w:tr w:rsidR="002F4865" w:rsidRPr="002F4865" w14:paraId="3A0995C8" w14:textId="77777777" w:rsidTr="00B63A56">
        <w:trPr>
          <w:trHeight w:val="432"/>
        </w:trPr>
        <w:tc>
          <w:tcPr>
            <w:tcW w:w="610" w:type="dxa"/>
          </w:tcPr>
          <w:p w14:paraId="313E3B92" w14:textId="77777777" w:rsidR="002F4865" w:rsidRPr="002F4865" w:rsidRDefault="002F4865" w:rsidP="0083585E">
            <w:pPr>
              <w:rPr>
                <w:rFonts w:asciiTheme="minorHAnsi" w:hAnsiTheme="minorHAnsi"/>
                <w:b/>
                <w:sz w:val="16"/>
                <w:szCs w:val="16"/>
              </w:rPr>
            </w:pPr>
            <w:r>
              <w:rPr>
                <w:rFonts w:asciiTheme="minorHAnsi" w:hAnsiTheme="minorHAnsi"/>
                <w:b/>
                <w:sz w:val="16"/>
                <w:szCs w:val="16"/>
              </w:rPr>
              <w:t>3</w:t>
            </w:r>
          </w:p>
        </w:tc>
        <w:tc>
          <w:tcPr>
            <w:tcW w:w="1843" w:type="dxa"/>
          </w:tcPr>
          <w:p w14:paraId="3B80204A" w14:textId="77777777" w:rsidR="002F4865" w:rsidRDefault="009740B8" w:rsidP="0083585E">
            <w:pPr>
              <w:rPr>
                <w:rFonts w:asciiTheme="minorHAnsi" w:hAnsiTheme="minorHAnsi"/>
                <w:b/>
                <w:sz w:val="16"/>
                <w:szCs w:val="16"/>
              </w:rPr>
            </w:pPr>
            <w:r>
              <w:rPr>
                <w:rFonts w:asciiTheme="minorHAnsi" w:hAnsiTheme="minorHAnsi"/>
                <w:b/>
                <w:sz w:val="16"/>
                <w:szCs w:val="16"/>
              </w:rPr>
              <w:t>Przestrzeń dyskowa</w:t>
            </w:r>
          </w:p>
        </w:tc>
        <w:tc>
          <w:tcPr>
            <w:tcW w:w="947" w:type="dxa"/>
          </w:tcPr>
          <w:p w14:paraId="3D637EF7" w14:textId="77777777" w:rsidR="002F4865" w:rsidRPr="002F4865" w:rsidRDefault="009740B8" w:rsidP="0083585E">
            <w:pPr>
              <w:rPr>
                <w:rFonts w:asciiTheme="minorHAnsi" w:hAnsiTheme="minorHAnsi"/>
                <w:b/>
                <w:sz w:val="16"/>
                <w:szCs w:val="16"/>
              </w:rPr>
            </w:pPr>
            <w:r>
              <w:rPr>
                <w:rFonts w:asciiTheme="minorHAnsi" w:hAnsiTheme="minorHAnsi"/>
                <w:b/>
                <w:sz w:val="16"/>
                <w:szCs w:val="16"/>
              </w:rPr>
              <w:t>4 sztuki</w:t>
            </w:r>
          </w:p>
        </w:tc>
        <w:tc>
          <w:tcPr>
            <w:tcW w:w="1070" w:type="dxa"/>
          </w:tcPr>
          <w:p w14:paraId="2D0A9988" w14:textId="77777777" w:rsidR="002F4865" w:rsidRPr="002F4865" w:rsidRDefault="002F4865" w:rsidP="0083585E">
            <w:pPr>
              <w:jc w:val="center"/>
              <w:rPr>
                <w:rFonts w:asciiTheme="minorHAnsi" w:hAnsiTheme="minorHAnsi"/>
                <w:b/>
                <w:sz w:val="16"/>
                <w:szCs w:val="16"/>
              </w:rPr>
            </w:pPr>
          </w:p>
        </w:tc>
        <w:tc>
          <w:tcPr>
            <w:tcW w:w="1244" w:type="dxa"/>
          </w:tcPr>
          <w:p w14:paraId="0AB0BB0B" w14:textId="77777777" w:rsidR="002F4865" w:rsidRPr="002F4865" w:rsidRDefault="002F4865" w:rsidP="0083585E">
            <w:pPr>
              <w:jc w:val="center"/>
              <w:rPr>
                <w:rFonts w:asciiTheme="minorHAnsi" w:hAnsiTheme="minorHAnsi"/>
                <w:b/>
                <w:sz w:val="16"/>
                <w:szCs w:val="16"/>
              </w:rPr>
            </w:pPr>
          </w:p>
        </w:tc>
        <w:tc>
          <w:tcPr>
            <w:tcW w:w="1228" w:type="dxa"/>
          </w:tcPr>
          <w:p w14:paraId="39045729" w14:textId="77777777" w:rsidR="002F4865" w:rsidRPr="002F4865" w:rsidRDefault="002F4865" w:rsidP="0083585E">
            <w:pPr>
              <w:jc w:val="center"/>
              <w:rPr>
                <w:rFonts w:asciiTheme="minorHAnsi" w:hAnsiTheme="minorHAnsi"/>
                <w:b/>
                <w:sz w:val="16"/>
                <w:szCs w:val="16"/>
              </w:rPr>
            </w:pPr>
          </w:p>
        </w:tc>
        <w:tc>
          <w:tcPr>
            <w:tcW w:w="1224" w:type="dxa"/>
          </w:tcPr>
          <w:p w14:paraId="76908247" w14:textId="77777777" w:rsidR="002F4865" w:rsidRPr="002F4865" w:rsidRDefault="002F4865" w:rsidP="0083585E">
            <w:pPr>
              <w:jc w:val="center"/>
              <w:rPr>
                <w:rFonts w:asciiTheme="minorHAnsi" w:hAnsiTheme="minorHAnsi"/>
                <w:b/>
                <w:sz w:val="16"/>
                <w:szCs w:val="16"/>
              </w:rPr>
            </w:pPr>
          </w:p>
        </w:tc>
        <w:tc>
          <w:tcPr>
            <w:tcW w:w="1228" w:type="dxa"/>
          </w:tcPr>
          <w:p w14:paraId="20E2DB73" w14:textId="77777777" w:rsidR="002F4865" w:rsidRPr="002F4865" w:rsidRDefault="002F4865" w:rsidP="0083585E">
            <w:pPr>
              <w:jc w:val="center"/>
              <w:rPr>
                <w:rFonts w:asciiTheme="minorHAnsi" w:hAnsiTheme="minorHAnsi"/>
                <w:b/>
                <w:sz w:val="16"/>
                <w:szCs w:val="16"/>
              </w:rPr>
            </w:pPr>
          </w:p>
        </w:tc>
      </w:tr>
    </w:tbl>
    <w:p w14:paraId="1CC3ECAE" w14:textId="77777777" w:rsidR="0083585E" w:rsidRPr="002F4865" w:rsidRDefault="0083585E" w:rsidP="0083585E">
      <w:pPr>
        <w:rPr>
          <w:rFonts w:asciiTheme="minorHAnsi" w:hAnsiTheme="minorHAnsi"/>
          <w:b/>
        </w:rPr>
      </w:pPr>
    </w:p>
    <w:p w14:paraId="235B8C94" w14:textId="77777777" w:rsidR="0083585E" w:rsidRPr="002F4865" w:rsidRDefault="0083585E" w:rsidP="0083585E">
      <w:pPr>
        <w:rPr>
          <w:rFonts w:asciiTheme="minorHAnsi" w:hAnsiTheme="minorHAnsi"/>
          <w:b/>
        </w:rPr>
      </w:pPr>
    </w:p>
    <w:p w14:paraId="0A2CDA8B" w14:textId="77777777" w:rsidR="0083585E" w:rsidRPr="002F4865" w:rsidRDefault="0083585E" w:rsidP="0083585E">
      <w:pPr>
        <w:rPr>
          <w:rFonts w:asciiTheme="minorHAnsi" w:hAnsiTheme="minorHAnsi"/>
          <w:b/>
        </w:rPr>
      </w:pPr>
    </w:p>
    <w:p w14:paraId="75C8B2A0" w14:textId="77777777" w:rsidR="0083585E" w:rsidRPr="002F4865" w:rsidRDefault="0083585E" w:rsidP="0083585E">
      <w:pPr>
        <w:rPr>
          <w:rFonts w:asciiTheme="minorHAnsi" w:hAnsiTheme="minorHAnsi"/>
          <w:sz w:val="16"/>
          <w:szCs w:val="16"/>
        </w:rPr>
      </w:pPr>
      <w:r w:rsidRPr="002F4865">
        <w:rPr>
          <w:rFonts w:asciiTheme="minorHAnsi" w:hAnsiTheme="minorHAnsi" w:cs="Calibri"/>
          <w:sz w:val="16"/>
          <w:szCs w:val="16"/>
        </w:rPr>
        <w:t>**</w:t>
      </w:r>
      <w:r w:rsidRPr="002F4865">
        <w:rPr>
          <w:rFonts w:asciiTheme="minorHAnsi" w:hAnsiTheme="minorHAnsi"/>
          <w:sz w:val="16"/>
          <w:szCs w:val="16"/>
        </w:rPr>
        <w:t xml:space="preserve"> Tak obliczoną cenę należy przenieść do formul</w:t>
      </w:r>
      <w:r w:rsidR="0041452B">
        <w:rPr>
          <w:rFonts w:asciiTheme="minorHAnsi" w:hAnsiTheme="minorHAnsi"/>
          <w:sz w:val="16"/>
          <w:szCs w:val="16"/>
        </w:rPr>
        <w:t>arza ofertowego – załącznik nr 1</w:t>
      </w:r>
      <w:r w:rsidR="00350FD5">
        <w:rPr>
          <w:rFonts w:asciiTheme="minorHAnsi" w:hAnsiTheme="minorHAnsi"/>
          <w:sz w:val="16"/>
          <w:szCs w:val="16"/>
        </w:rPr>
        <w:t xml:space="preserve"> do S</w:t>
      </w:r>
      <w:r w:rsidRPr="002F4865">
        <w:rPr>
          <w:rFonts w:asciiTheme="minorHAnsi" w:hAnsiTheme="minorHAnsi"/>
          <w:sz w:val="16"/>
          <w:szCs w:val="16"/>
        </w:rPr>
        <w:t>WZ</w:t>
      </w:r>
    </w:p>
    <w:p w14:paraId="2F79A3CE" w14:textId="77777777" w:rsidR="0083585E" w:rsidRPr="002F4865" w:rsidRDefault="0083585E" w:rsidP="0083585E">
      <w:pPr>
        <w:rPr>
          <w:rFonts w:asciiTheme="minorHAnsi" w:hAnsiTheme="minorHAnsi"/>
          <w:b/>
        </w:rPr>
      </w:pPr>
    </w:p>
    <w:p w14:paraId="688DDD17" w14:textId="77777777" w:rsidR="0083585E" w:rsidRDefault="0083585E" w:rsidP="0083585E">
      <w:pPr>
        <w:rPr>
          <w:b/>
        </w:rPr>
      </w:pPr>
    </w:p>
    <w:p w14:paraId="2567B198" w14:textId="77777777" w:rsidR="0083585E" w:rsidRDefault="0083585E" w:rsidP="00B30836">
      <w:pPr>
        <w:suppressAutoHyphens/>
        <w:spacing w:after="40"/>
        <w:rPr>
          <w:rFonts w:asciiTheme="minorHAnsi" w:hAnsiTheme="minorHAnsi"/>
          <w:b/>
          <w:bCs/>
          <w:szCs w:val="20"/>
        </w:rPr>
      </w:pPr>
    </w:p>
    <w:p w14:paraId="1614DFD3" w14:textId="77777777" w:rsidR="0083585E" w:rsidRDefault="0083585E" w:rsidP="00B30836">
      <w:pPr>
        <w:suppressAutoHyphens/>
        <w:spacing w:after="40"/>
        <w:rPr>
          <w:rFonts w:asciiTheme="minorHAnsi" w:hAnsiTheme="minorHAnsi"/>
          <w:b/>
          <w:bCs/>
          <w:szCs w:val="20"/>
        </w:rPr>
      </w:pPr>
    </w:p>
    <w:p w14:paraId="39DB5FB2" w14:textId="77777777" w:rsidR="0083585E" w:rsidRDefault="0083585E" w:rsidP="00B30836">
      <w:pPr>
        <w:suppressAutoHyphens/>
        <w:spacing w:after="40"/>
        <w:rPr>
          <w:rFonts w:asciiTheme="minorHAnsi" w:hAnsiTheme="minorHAnsi"/>
          <w:b/>
          <w:bCs/>
          <w:szCs w:val="20"/>
        </w:rPr>
      </w:pPr>
    </w:p>
    <w:p w14:paraId="2FF2F26D" w14:textId="77777777" w:rsidR="000C2E06" w:rsidRDefault="000C2E06" w:rsidP="00B30836">
      <w:pPr>
        <w:suppressAutoHyphens/>
        <w:spacing w:after="40"/>
        <w:rPr>
          <w:rFonts w:asciiTheme="minorHAnsi" w:hAnsiTheme="minorHAnsi"/>
          <w:b/>
          <w:bCs/>
          <w:szCs w:val="20"/>
        </w:rPr>
      </w:pPr>
    </w:p>
    <w:p w14:paraId="164B135F" w14:textId="77777777" w:rsidR="000C2E06" w:rsidRDefault="000C2E06" w:rsidP="00B30836">
      <w:pPr>
        <w:suppressAutoHyphens/>
        <w:spacing w:after="40"/>
        <w:rPr>
          <w:rFonts w:asciiTheme="minorHAnsi" w:hAnsiTheme="minorHAnsi"/>
          <w:b/>
          <w:bCs/>
          <w:szCs w:val="20"/>
        </w:rPr>
      </w:pPr>
    </w:p>
    <w:p w14:paraId="5932D9D5" w14:textId="77777777" w:rsidR="000C2E06" w:rsidRDefault="000C2E06" w:rsidP="00B30836">
      <w:pPr>
        <w:suppressAutoHyphens/>
        <w:spacing w:after="40"/>
        <w:rPr>
          <w:rFonts w:asciiTheme="minorHAnsi" w:hAnsiTheme="minorHAnsi"/>
          <w:b/>
          <w:bCs/>
          <w:szCs w:val="20"/>
        </w:rPr>
      </w:pPr>
    </w:p>
    <w:p w14:paraId="0EDBB4AC" w14:textId="77777777" w:rsidR="0041452B" w:rsidRDefault="0041452B" w:rsidP="00B30836">
      <w:pPr>
        <w:suppressAutoHyphens/>
        <w:spacing w:after="40"/>
        <w:rPr>
          <w:rFonts w:asciiTheme="minorHAnsi" w:hAnsiTheme="minorHAnsi"/>
          <w:b/>
          <w:bCs/>
          <w:szCs w:val="20"/>
        </w:rPr>
      </w:pPr>
    </w:p>
    <w:p w14:paraId="1DAEDA5E" w14:textId="77777777" w:rsidR="0041452B" w:rsidRDefault="0041452B" w:rsidP="00B30836">
      <w:pPr>
        <w:suppressAutoHyphens/>
        <w:spacing w:after="40"/>
        <w:rPr>
          <w:rFonts w:asciiTheme="minorHAnsi" w:hAnsiTheme="minorHAnsi"/>
          <w:b/>
          <w:bCs/>
          <w:szCs w:val="20"/>
        </w:rPr>
      </w:pPr>
    </w:p>
    <w:p w14:paraId="57FBFE3F" w14:textId="77777777" w:rsidR="0041452B" w:rsidRDefault="0041452B" w:rsidP="00B30836">
      <w:pPr>
        <w:suppressAutoHyphens/>
        <w:spacing w:after="40"/>
        <w:rPr>
          <w:rFonts w:asciiTheme="minorHAnsi" w:hAnsiTheme="minorHAnsi"/>
          <w:b/>
          <w:bCs/>
          <w:szCs w:val="20"/>
        </w:rPr>
      </w:pPr>
    </w:p>
    <w:p w14:paraId="79559644" w14:textId="77777777" w:rsidR="0041452B" w:rsidRDefault="0041452B" w:rsidP="00B30836">
      <w:pPr>
        <w:suppressAutoHyphens/>
        <w:spacing w:after="40"/>
        <w:rPr>
          <w:rFonts w:asciiTheme="minorHAnsi" w:hAnsiTheme="minorHAnsi"/>
          <w:b/>
          <w:bCs/>
          <w:szCs w:val="20"/>
        </w:rPr>
      </w:pPr>
    </w:p>
    <w:p w14:paraId="6372B7AC" w14:textId="77777777" w:rsidR="0041452B" w:rsidRDefault="0041452B" w:rsidP="00B30836">
      <w:pPr>
        <w:suppressAutoHyphens/>
        <w:spacing w:after="40"/>
        <w:rPr>
          <w:rFonts w:asciiTheme="minorHAnsi" w:hAnsiTheme="minorHAnsi"/>
          <w:b/>
          <w:bCs/>
          <w:szCs w:val="20"/>
        </w:rPr>
      </w:pPr>
    </w:p>
    <w:p w14:paraId="42FD1CD2" w14:textId="77777777" w:rsidR="0041452B" w:rsidRDefault="0041452B" w:rsidP="00B30836">
      <w:pPr>
        <w:suppressAutoHyphens/>
        <w:spacing w:after="40"/>
        <w:rPr>
          <w:rFonts w:asciiTheme="minorHAnsi" w:hAnsiTheme="minorHAnsi"/>
          <w:b/>
          <w:bCs/>
          <w:szCs w:val="20"/>
        </w:rPr>
      </w:pPr>
    </w:p>
    <w:p w14:paraId="03478E3E" w14:textId="77777777" w:rsidR="000C2E06" w:rsidRDefault="000C2E06" w:rsidP="00B30836">
      <w:pPr>
        <w:suppressAutoHyphens/>
        <w:spacing w:after="40"/>
        <w:rPr>
          <w:rFonts w:asciiTheme="minorHAnsi" w:hAnsiTheme="minorHAnsi"/>
          <w:b/>
          <w:bCs/>
          <w:szCs w:val="20"/>
        </w:rPr>
      </w:pPr>
    </w:p>
    <w:p w14:paraId="6B288DDA" w14:textId="77F47151" w:rsidR="000A037A" w:rsidRDefault="000A037A" w:rsidP="00B30836">
      <w:pPr>
        <w:suppressAutoHyphens/>
        <w:spacing w:after="40"/>
        <w:rPr>
          <w:rFonts w:asciiTheme="minorHAnsi" w:hAnsiTheme="minorHAnsi"/>
          <w:b/>
          <w:bCs/>
          <w:szCs w:val="20"/>
        </w:rPr>
      </w:pPr>
    </w:p>
    <w:p w14:paraId="77AC2CF4" w14:textId="7B659CF6" w:rsidR="00F02DDF" w:rsidRDefault="00F02DDF" w:rsidP="00B30836">
      <w:pPr>
        <w:suppressAutoHyphens/>
        <w:spacing w:after="40"/>
        <w:rPr>
          <w:rFonts w:asciiTheme="minorHAnsi" w:hAnsiTheme="minorHAnsi"/>
          <w:b/>
          <w:bCs/>
          <w:szCs w:val="20"/>
        </w:rPr>
      </w:pPr>
    </w:p>
    <w:p w14:paraId="04437A10" w14:textId="6B7AC8A4" w:rsidR="00F02DDF" w:rsidRDefault="00F02DDF" w:rsidP="00B30836">
      <w:pPr>
        <w:suppressAutoHyphens/>
        <w:spacing w:after="40"/>
        <w:rPr>
          <w:rFonts w:asciiTheme="minorHAnsi" w:hAnsiTheme="minorHAnsi"/>
          <w:b/>
          <w:bCs/>
          <w:szCs w:val="20"/>
        </w:rPr>
      </w:pPr>
    </w:p>
    <w:p w14:paraId="607022C1" w14:textId="719E2989" w:rsidR="00F02DDF" w:rsidRDefault="00F02DDF" w:rsidP="00B30836">
      <w:pPr>
        <w:suppressAutoHyphens/>
        <w:spacing w:after="40"/>
        <w:rPr>
          <w:rFonts w:asciiTheme="minorHAnsi" w:hAnsiTheme="minorHAnsi"/>
          <w:b/>
          <w:bCs/>
          <w:szCs w:val="20"/>
        </w:rPr>
      </w:pPr>
    </w:p>
    <w:p w14:paraId="5BAC5944" w14:textId="7EBF0794" w:rsidR="005072B2" w:rsidRDefault="005072B2" w:rsidP="00B30836">
      <w:pPr>
        <w:suppressAutoHyphens/>
        <w:spacing w:after="40"/>
        <w:rPr>
          <w:rFonts w:asciiTheme="minorHAnsi" w:hAnsiTheme="minorHAnsi"/>
          <w:b/>
          <w:bCs/>
          <w:szCs w:val="20"/>
        </w:rPr>
      </w:pPr>
    </w:p>
    <w:p w14:paraId="0192BAEC" w14:textId="7DD4F75A" w:rsidR="005072B2" w:rsidRDefault="005072B2" w:rsidP="00B30836">
      <w:pPr>
        <w:suppressAutoHyphens/>
        <w:spacing w:after="40"/>
        <w:rPr>
          <w:rFonts w:asciiTheme="minorHAnsi" w:hAnsiTheme="minorHAnsi"/>
          <w:b/>
          <w:bCs/>
          <w:szCs w:val="20"/>
        </w:rPr>
      </w:pPr>
    </w:p>
    <w:p w14:paraId="6E22429C" w14:textId="77777777" w:rsidR="005072B2" w:rsidRPr="006D0CAA" w:rsidRDefault="005072B2" w:rsidP="00B30836">
      <w:pPr>
        <w:suppressAutoHyphens/>
        <w:spacing w:after="40"/>
        <w:rPr>
          <w:rFonts w:asciiTheme="minorHAnsi" w:hAnsiTheme="minorHAnsi"/>
          <w:b/>
          <w:bCs/>
          <w:szCs w:val="20"/>
        </w:rPr>
      </w:pPr>
    </w:p>
    <w:p w14:paraId="0DD6E048" w14:textId="77777777" w:rsidR="007824C4" w:rsidRPr="006D0CAA" w:rsidRDefault="007824C4" w:rsidP="00B30836">
      <w:pPr>
        <w:suppressAutoHyphens/>
        <w:spacing w:after="40"/>
        <w:rPr>
          <w:rFonts w:asciiTheme="minorHAnsi" w:hAnsiTheme="minorHAnsi"/>
          <w:b/>
          <w:bCs/>
          <w:szCs w:val="20"/>
        </w:rPr>
      </w:pPr>
    </w:p>
    <w:p w14:paraId="0766ECEC" w14:textId="77777777" w:rsidR="006C0B90" w:rsidRPr="006D0CAA" w:rsidRDefault="006C0B90" w:rsidP="00B30836">
      <w:pPr>
        <w:suppressAutoHyphens/>
        <w:spacing w:after="40"/>
        <w:rPr>
          <w:rFonts w:asciiTheme="minorHAnsi" w:hAnsiTheme="minorHAnsi"/>
          <w:b/>
          <w:bCs/>
          <w:szCs w:val="20"/>
        </w:rPr>
      </w:pPr>
    </w:p>
    <w:p w14:paraId="129BC725" w14:textId="77777777" w:rsidR="005C714A" w:rsidRPr="006D0CAA" w:rsidRDefault="006C0B90" w:rsidP="00B30836">
      <w:pPr>
        <w:suppressAutoHyphens/>
        <w:spacing w:after="40"/>
        <w:rPr>
          <w:rFonts w:asciiTheme="minorHAnsi" w:hAnsiTheme="minorHAnsi"/>
          <w:b/>
          <w:bCs/>
          <w:szCs w:val="20"/>
        </w:rPr>
      </w:pPr>
      <w:r w:rsidRPr="00D36D7D">
        <w:rPr>
          <w:rFonts w:asciiTheme="minorHAnsi" w:hAnsiTheme="minorHAnsi"/>
          <w:b/>
          <w:bCs/>
          <w:szCs w:val="20"/>
        </w:rPr>
        <w:t xml:space="preserve">Załącznik nr </w:t>
      </w:r>
      <w:r w:rsidR="008E4CD7" w:rsidRPr="00D36D7D">
        <w:rPr>
          <w:rFonts w:asciiTheme="minorHAnsi" w:hAnsiTheme="minorHAnsi"/>
          <w:b/>
          <w:bCs/>
          <w:szCs w:val="20"/>
        </w:rPr>
        <w:t>3</w:t>
      </w:r>
      <w:r w:rsidR="005C714A" w:rsidRPr="00D36D7D">
        <w:rPr>
          <w:rFonts w:asciiTheme="minorHAnsi" w:hAnsiTheme="minorHAnsi"/>
          <w:b/>
          <w:bCs/>
          <w:szCs w:val="20"/>
        </w:rPr>
        <w:t xml:space="preserve"> –</w:t>
      </w:r>
      <w:r w:rsidR="005C714A" w:rsidRPr="006D0CAA">
        <w:rPr>
          <w:rFonts w:asciiTheme="minorHAnsi" w:hAnsiTheme="minorHAnsi"/>
          <w:b/>
          <w:bCs/>
          <w:szCs w:val="20"/>
        </w:rPr>
        <w:t xml:space="preserve"> Oświadczenie o spełnianiu warunków udziału w postępowaniu</w:t>
      </w:r>
    </w:p>
    <w:p w14:paraId="7D338CC3" w14:textId="77777777" w:rsidR="006240AF" w:rsidRPr="006D0CAA" w:rsidRDefault="006240AF" w:rsidP="00B30836">
      <w:pPr>
        <w:suppressAutoHyphens/>
        <w:spacing w:after="40"/>
        <w:ind w:left="709" w:hanging="709"/>
        <w:rPr>
          <w:rFonts w:asciiTheme="minorHAnsi" w:hAnsiTheme="minorHAnsi"/>
          <w:bCs/>
          <w:szCs w:val="20"/>
        </w:rPr>
      </w:pPr>
    </w:p>
    <w:tbl>
      <w:tblPr>
        <w:tblStyle w:val="Tabela-Siatka"/>
        <w:tblW w:w="0" w:type="auto"/>
        <w:tblInd w:w="250" w:type="dxa"/>
        <w:tblLook w:val="04A0" w:firstRow="1" w:lastRow="0" w:firstColumn="1" w:lastColumn="0" w:noHBand="0" w:noVBand="1"/>
      </w:tblPr>
      <w:tblGrid>
        <w:gridCol w:w="3260"/>
      </w:tblGrid>
      <w:tr w:rsidR="00E41F78" w:rsidRPr="006D0CAA" w14:paraId="7615F610" w14:textId="77777777" w:rsidTr="00843146">
        <w:trPr>
          <w:trHeight w:val="1055"/>
        </w:trPr>
        <w:tc>
          <w:tcPr>
            <w:tcW w:w="3260" w:type="dxa"/>
          </w:tcPr>
          <w:p w14:paraId="3DAC0921" w14:textId="77777777" w:rsidR="00E41F78" w:rsidRPr="006D0CAA" w:rsidRDefault="00E41F78" w:rsidP="00B30836">
            <w:pPr>
              <w:suppressAutoHyphens/>
              <w:spacing w:after="40"/>
              <w:rPr>
                <w:rFonts w:asciiTheme="minorHAnsi" w:hAnsiTheme="minorHAnsi"/>
                <w:bCs/>
              </w:rPr>
            </w:pPr>
          </w:p>
          <w:p w14:paraId="0BE70D3C" w14:textId="77777777" w:rsidR="00E41F78" w:rsidRPr="006D0CAA" w:rsidRDefault="00E41F78" w:rsidP="00B30836">
            <w:pPr>
              <w:suppressAutoHyphens/>
              <w:spacing w:after="40"/>
              <w:rPr>
                <w:rFonts w:asciiTheme="minorHAnsi" w:hAnsiTheme="minorHAnsi"/>
                <w:bCs/>
              </w:rPr>
            </w:pPr>
          </w:p>
          <w:p w14:paraId="39F36CE5" w14:textId="77777777" w:rsidR="00E41F78" w:rsidRPr="006D0CAA" w:rsidRDefault="00E41F78" w:rsidP="00B30836">
            <w:pPr>
              <w:suppressAutoHyphens/>
              <w:spacing w:after="40"/>
              <w:rPr>
                <w:rFonts w:asciiTheme="minorHAnsi" w:hAnsiTheme="minorHAnsi"/>
                <w:bCs/>
              </w:rPr>
            </w:pPr>
          </w:p>
          <w:p w14:paraId="4AA56C93" w14:textId="77777777" w:rsidR="00E41F78" w:rsidRPr="006D0CAA" w:rsidRDefault="00E41F78" w:rsidP="00B30836">
            <w:pPr>
              <w:suppressAutoHyphens/>
              <w:spacing w:after="40"/>
              <w:rPr>
                <w:rFonts w:asciiTheme="minorHAnsi" w:hAnsiTheme="minorHAnsi"/>
                <w:bCs/>
              </w:rPr>
            </w:pPr>
          </w:p>
          <w:p w14:paraId="47432602" w14:textId="77777777" w:rsidR="00E41F78" w:rsidRPr="006D0CAA" w:rsidRDefault="00E41F78" w:rsidP="00B30836">
            <w:pPr>
              <w:suppressAutoHyphens/>
              <w:spacing w:after="40"/>
              <w:rPr>
                <w:rFonts w:asciiTheme="minorHAnsi" w:hAnsiTheme="minorHAnsi"/>
                <w:bCs/>
              </w:rPr>
            </w:pPr>
            <w:r w:rsidRPr="006D0CAA">
              <w:rPr>
                <w:rFonts w:asciiTheme="minorHAnsi" w:hAnsiTheme="minorHAnsi"/>
                <w:bCs/>
              </w:rPr>
              <w:t xml:space="preserve">                    (wykonawca)</w:t>
            </w:r>
          </w:p>
        </w:tc>
      </w:tr>
    </w:tbl>
    <w:p w14:paraId="438DADC3" w14:textId="77777777" w:rsidR="00F30580" w:rsidRPr="006D0CAA" w:rsidRDefault="00F30580" w:rsidP="00B30836">
      <w:pPr>
        <w:suppressAutoHyphens/>
        <w:spacing w:after="40"/>
        <w:ind w:left="709" w:hanging="709"/>
        <w:rPr>
          <w:rFonts w:asciiTheme="minorHAnsi" w:hAnsiTheme="minorHAnsi"/>
          <w:bCs/>
          <w:szCs w:val="20"/>
        </w:rPr>
      </w:pPr>
    </w:p>
    <w:p w14:paraId="2D4FE5B0" w14:textId="77777777" w:rsidR="00F30580" w:rsidRPr="006D0CAA" w:rsidRDefault="00F30580" w:rsidP="00B30836">
      <w:pPr>
        <w:suppressAutoHyphens/>
        <w:spacing w:after="40"/>
        <w:ind w:left="709" w:hanging="709"/>
        <w:rPr>
          <w:rFonts w:asciiTheme="minorHAnsi" w:hAnsiTheme="minorHAnsi"/>
          <w:bCs/>
          <w:szCs w:val="20"/>
        </w:rPr>
      </w:pPr>
    </w:p>
    <w:p w14:paraId="6D2B4E3A" w14:textId="77777777" w:rsidR="006505C3" w:rsidRPr="006D0CAA" w:rsidRDefault="00207436" w:rsidP="00DD31E3">
      <w:pPr>
        <w:spacing w:after="120"/>
        <w:jc w:val="center"/>
        <w:rPr>
          <w:rFonts w:asciiTheme="minorHAnsi" w:hAnsiTheme="minorHAnsi"/>
        </w:rPr>
      </w:pPr>
      <w:r w:rsidRPr="006D0CAA">
        <w:rPr>
          <w:rFonts w:asciiTheme="minorHAnsi" w:hAnsiTheme="minorHAnsi" w:cs="Arial"/>
          <w:b/>
          <w:u w:val="single"/>
        </w:rPr>
        <w:t>Wstępne o</w:t>
      </w:r>
      <w:r w:rsidR="006505C3" w:rsidRPr="006D0CAA">
        <w:rPr>
          <w:rFonts w:asciiTheme="minorHAnsi" w:hAnsiTheme="minorHAnsi" w:cs="Arial"/>
          <w:b/>
          <w:u w:val="single"/>
        </w:rPr>
        <w:t>świadczenie wykonawcy</w:t>
      </w:r>
    </w:p>
    <w:p w14:paraId="3164F73D" w14:textId="77777777" w:rsidR="006505C3" w:rsidRPr="006D0CAA" w:rsidRDefault="006505C3" w:rsidP="00DD31E3">
      <w:pPr>
        <w:jc w:val="center"/>
        <w:rPr>
          <w:rFonts w:asciiTheme="minorHAnsi" w:hAnsiTheme="minorHAnsi"/>
        </w:rPr>
      </w:pPr>
      <w:r w:rsidRPr="006D0CAA">
        <w:rPr>
          <w:rFonts w:asciiTheme="minorHAnsi" w:hAnsiTheme="minorHAnsi" w:cs="Arial"/>
          <w:b/>
          <w:sz w:val="21"/>
          <w:szCs w:val="21"/>
        </w:rPr>
        <w:t>składane na podstawie art. 125 ust. 1 ustawy z dnia 11 września 2019 r.</w:t>
      </w:r>
    </w:p>
    <w:p w14:paraId="096DB5DB" w14:textId="77777777" w:rsidR="006505C3" w:rsidRPr="006D0CAA" w:rsidRDefault="006505C3" w:rsidP="00DD31E3">
      <w:pPr>
        <w:jc w:val="center"/>
        <w:rPr>
          <w:rFonts w:asciiTheme="minorHAnsi" w:hAnsiTheme="minorHAnsi"/>
        </w:rPr>
      </w:pPr>
      <w:r w:rsidRPr="006D0CAA">
        <w:rPr>
          <w:rFonts w:asciiTheme="minorHAnsi" w:hAnsiTheme="minorHAnsi" w:cs="Arial"/>
          <w:b/>
          <w:sz w:val="21"/>
          <w:szCs w:val="21"/>
        </w:rPr>
        <w:t xml:space="preserve">Prawo zamówień publicznych </w:t>
      </w:r>
      <w:r w:rsidR="0070136E" w:rsidRPr="006D0CAA">
        <w:rPr>
          <w:rFonts w:asciiTheme="minorHAnsi" w:hAnsiTheme="minorHAnsi" w:cs="Arial"/>
          <w:b/>
          <w:sz w:val="21"/>
          <w:szCs w:val="21"/>
        </w:rPr>
        <w:t xml:space="preserve">(Dz.U. z </w:t>
      </w:r>
      <w:r w:rsidR="005A54A9" w:rsidRPr="006D0CAA">
        <w:rPr>
          <w:rFonts w:asciiTheme="minorHAnsi" w:hAnsiTheme="minorHAnsi" w:cs="Arial"/>
          <w:b/>
          <w:sz w:val="21"/>
          <w:szCs w:val="21"/>
        </w:rPr>
        <w:t>2</w:t>
      </w:r>
      <w:r w:rsidR="005A54A9">
        <w:rPr>
          <w:rFonts w:asciiTheme="minorHAnsi" w:hAnsiTheme="minorHAnsi" w:cs="Arial"/>
          <w:b/>
          <w:sz w:val="21"/>
          <w:szCs w:val="21"/>
        </w:rPr>
        <w:t>021</w:t>
      </w:r>
      <w:r w:rsidR="005A54A9" w:rsidRPr="006D0CAA">
        <w:rPr>
          <w:rFonts w:asciiTheme="minorHAnsi" w:hAnsiTheme="minorHAnsi" w:cs="Arial"/>
          <w:b/>
          <w:sz w:val="21"/>
          <w:szCs w:val="21"/>
        </w:rPr>
        <w:t xml:space="preserve"> </w:t>
      </w:r>
      <w:r w:rsidR="0070136E" w:rsidRPr="006D0CAA">
        <w:rPr>
          <w:rFonts w:asciiTheme="minorHAnsi" w:hAnsiTheme="minorHAnsi" w:cs="Arial"/>
          <w:b/>
          <w:sz w:val="21"/>
          <w:szCs w:val="21"/>
        </w:rPr>
        <w:t xml:space="preserve">r. poz. </w:t>
      </w:r>
      <w:r w:rsidR="005A54A9">
        <w:rPr>
          <w:rFonts w:asciiTheme="minorHAnsi" w:hAnsiTheme="minorHAnsi" w:cs="Arial"/>
          <w:b/>
          <w:sz w:val="21"/>
          <w:szCs w:val="21"/>
        </w:rPr>
        <w:t>1129</w:t>
      </w:r>
      <w:r w:rsidR="0070136E" w:rsidRPr="006D0CAA">
        <w:rPr>
          <w:rFonts w:asciiTheme="minorHAnsi" w:hAnsiTheme="minorHAnsi" w:cs="Arial"/>
          <w:b/>
          <w:sz w:val="21"/>
          <w:szCs w:val="21"/>
        </w:rPr>
        <w:t xml:space="preserve">) </w:t>
      </w:r>
      <w:r w:rsidRPr="006D0CAA">
        <w:rPr>
          <w:rFonts w:asciiTheme="minorHAnsi" w:hAnsiTheme="minorHAnsi" w:cs="Arial"/>
          <w:b/>
          <w:sz w:val="21"/>
          <w:szCs w:val="21"/>
        </w:rPr>
        <w:t>(dalej jako: ustawa P</w:t>
      </w:r>
      <w:r w:rsidR="00354991" w:rsidRPr="006D0CAA">
        <w:rPr>
          <w:rFonts w:asciiTheme="minorHAnsi" w:hAnsiTheme="minorHAnsi" w:cs="Arial"/>
          <w:b/>
          <w:sz w:val="21"/>
          <w:szCs w:val="21"/>
        </w:rPr>
        <w:t>ZP</w:t>
      </w:r>
      <w:r w:rsidRPr="006D0CAA">
        <w:rPr>
          <w:rFonts w:asciiTheme="minorHAnsi" w:hAnsiTheme="minorHAnsi" w:cs="Arial"/>
          <w:b/>
          <w:sz w:val="21"/>
          <w:szCs w:val="21"/>
        </w:rPr>
        <w:t>),</w:t>
      </w:r>
    </w:p>
    <w:p w14:paraId="50E64C1A" w14:textId="77777777" w:rsidR="006505C3" w:rsidRPr="006D0CAA" w:rsidRDefault="006505C3" w:rsidP="00DD31E3">
      <w:pPr>
        <w:spacing w:before="120"/>
        <w:jc w:val="center"/>
        <w:rPr>
          <w:rFonts w:asciiTheme="minorHAnsi" w:hAnsiTheme="minorHAnsi"/>
        </w:rPr>
      </w:pPr>
      <w:r w:rsidRPr="006D0CAA">
        <w:rPr>
          <w:rFonts w:asciiTheme="minorHAnsi" w:hAnsiTheme="minorHAnsi" w:cs="Arial"/>
          <w:b/>
          <w:sz w:val="21"/>
          <w:szCs w:val="21"/>
          <w:u w:val="single"/>
        </w:rPr>
        <w:t xml:space="preserve">DOTYCZĄCE SPEŁNIANIA WARUNKÓW UDZIAŁU W POSTĘPOWANIU </w:t>
      </w:r>
      <w:r w:rsidRPr="006D0CAA">
        <w:rPr>
          <w:rFonts w:asciiTheme="minorHAnsi" w:hAnsiTheme="minorHAnsi"/>
        </w:rPr>
        <w:br/>
      </w:r>
    </w:p>
    <w:p w14:paraId="2E026E78" w14:textId="77777777" w:rsidR="00843146" w:rsidRPr="006D0CAA" w:rsidRDefault="00843146" w:rsidP="00843146">
      <w:pPr>
        <w:jc w:val="both"/>
        <w:rPr>
          <w:rFonts w:asciiTheme="minorHAnsi" w:hAnsiTheme="minorHAnsi" w:cs="Arial"/>
          <w:b/>
        </w:rPr>
      </w:pPr>
      <w:r w:rsidRPr="006D0CAA">
        <w:rPr>
          <w:rFonts w:asciiTheme="minorHAnsi" w:hAnsiTheme="minorHAnsi" w:cs="Arial"/>
        </w:rPr>
        <w:t xml:space="preserve">W postępowaniu prowadzonym na podstawie art.  275 pkt 2)   ustawy z 11 września 2019 r. – Prawo zamówień publicznych </w:t>
      </w:r>
      <w:bookmarkStart w:id="5" w:name="_Hlk67381216"/>
      <w:r w:rsidR="00EB18CB">
        <w:rPr>
          <w:rFonts w:asciiTheme="minorHAnsi" w:hAnsiTheme="minorHAnsi" w:cs="Arial"/>
        </w:rPr>
        <w:t>(</w:t>
      </w:r>
      <w:r w:rsidR="00EB18CB" w:rsidRPr="00EB18CB">
        <w:rPr>
          <w:rFonts w:asciiTheme="minorHAnsi" w:hAnsiTheme="minorHAnsi" w:cs="Arial"/>
        </w:rPr>
        <w:t>Dz.U. 2021 poz. 1129</w:t>
      </w:r>
      <w:r w:rsidRPr="006D0CAA">
        <w:rPr>
          <w:rFonts w:asciiTheme="minorHAnsi" w:hAnsiTheme="minorHAnsi" w:cs="Arial"/>
        </w:rPr>
        <w:t xml:space="preserve">) </w:t>
      </w:r>
      <w:bookmarkEnd w:id="5"/>
      <w:r w:rsidRPr="006D0CAA">
        <w:rPr>
          <w:rFonts w:asciiTheme="minorHAnsi" w:hAnsiTheme="minorHAnsi" w:cs="Arial"/>
        </w:rPr>
        <w:t>w trybie podstawowym z fakultatywnymi negocjacjami o wartości zamówienia nie przekraczającej równowartości kwoty 214 000 euro pod nazwą</w:t>
      </w:r>
      <w:r w:rsidRPr="0041452B">
        <w:rPr>
          <w:rFonts w:asciiTheme="minorHAnsi" w:hAnsiTheme="minorHAnsi" w:cs="Arial"/>
          <w:b/>
        </w:rPr>
        <w:t xml:space="preserve">: </w:t>
      </w:r>
      <w:bookmarkStart w:id="6" w:name="_Hlk70081011"/>
      <w:r w:rsidR="009740B8">
        <w:rPr>
          <w:rFonts w:asciiTheme="minorHAnsi" w:hAnsiTheme="minorHAnsi" w:cs="Arial"/>
          <w:b/>
        </w:rPr>
        <w:t>„</w:t>
      </w:r>
      <w:r w:rsidR="009740B8" w:rsidRPr="009740B8">
        <w:rPr>
          <w:rFonts w:asciiTheme="minorHAnsi" w:hAnsiTheme="minorHAnsi" w:cs="Arial"/>
          <w:b/>
        </w:rPr>
        <w:t>Dostawa z instalacją macierzy dyskowej wraz z przełącznikami wymaganymi do jej podłączenia oraz przestrzeni dyskowej dla Muzeum Narodowego w Szczecinie</w:t>
      </w:r>
      <w:r w:rsidR="009740B8">
        <w:rPr>
          <w:rFonts w:asciiTheme="minorHAnsi" w:hAnsiTheme="minorHAnsi" w:cs="Arial"/>
          <w:b/>
        </w:rPr>
        <w:t>”</w:t>
      </w:r>
      <w:r w:rsidRPr="006D0CAA">
        <w:rPr>
          <w:rFonts w:asciiTheme="minorHAnsi" w:hAnsiTheme="minorHAnsi" w:cs="Arial"/>
          <w:b/>
          <w:bCs/>
        </w:rPr>
        <w:t>,</w:t>
      </w:r>
      <w:r w:rsidRPr="006D0CAA">
        <w:rPr>
          <w:rFonts w:asciiTheme="minorHAnsi" w:hAnsiTheme="minorHAnsi" w:cs="Arial"/>
          <w:b/>
        </w:rPr>
        <w:t xml:space="preserve"> </w:t>
      </w:r>
      <w:bookmarkEnd w:id="6"/>
      <w:r w:rsidRPr="006D0CAA">
        <w:rPr>
          <w:rFonts w:asciiTheme="minorHAnsi" w:hAnsiTheme="minorHAnsi" w:cs="Arial"/>
        </w:rPr>
        <w:t>oświadczam, co następuje:</w:t>
      </w:r>
      <w:r w:rsidR="00EB18CB">
        <w:rPr>
          <w:rFonts w:asciiTheme="minorHAnsi" w:hAnsiTheme="minorHAnsi" w:cs="Arial"/>
        </w:rPr>
        <w:t xml:space="preserve"> </w:t>
      </w:r>
    </w:p>
    <w:p w14:paraId="2E54B016" w14:textId="77777777" w:rsidR="006505C3" w:rsidRPr="006D0CAA" w:rsidRDefault="006505C3" w:rsidP="00DD31E3">
      <w:pPr>
        <w:ind w:firstLine="709"/>
        <w:jc w:val="both"/>
        <w:rPr>
          <w:rFonts w:asciiTheme="minorHAnsi" w:hAnsiTheme="minorHAnsi" w:cs="Arial"/>
          <w:sz w:val="21"/>
          <w:szCs w:val="21"/>
        </w:rPr>
      </w:pPr>
    </w:p>
    <w:p w14:paraId="01F40234" w14:textId="77777777" w:rsidR="006505C3" w:rsidRPr="006D0CAA" w:rsidRDefault="006505C3" w:rsidP="00DD31E3">
      <w:pPr>
        <w:shd w:val="clear" w:color="auto" w:fill="BFBFBF"/>
        <w:jc w:val="both"/>
        <w:rPr>
          <w:rFonts w:asciiTheme="minorHAnsi" w:hAnsiTheme="minorHAnsi"/>
        </w:rPr>
      </w:pPr>
      <w:r w:rsidRPr="006D0CAA">
        <w:rPr>
          <w:rFonts w:asciiTheme="minorHAnsi" w:hAnsiTheme="minorHAnsi" w:cs="Arial"/>
          <w:b/>
          <w:sz w:val="21"/>
          <w:szCs w:val="21"/>
        </w:rPr>
        <w:t>INFORMACJA DOTYCZĄCA WYKONAWCY:</w:t>
      </w:r>
    </w:p>
    <w:p w14:paraId="09053FF0" w14:textId="77777777" w:rsidR="006505C3" w:rsidRPr="006D0CAA" w:rsidRDefault="006505C3" w:rsidP="00DD31E3">
      <w:pPr>
        <w:jc w:val="both"/>
        <w:rPr>
          <w:rFonts w:asciiTheme="minorHAnsi" w:hAnsiTheme="minorHAnsi" w:cs="Arial"/>
          <w:sz w:val="21"/>
          <w:szCs w:val="21"/>
        </w:rPr>
      </w:pPr>
    </w:p>
    <w:p w14:paraId="297292C3" w14:textId="77777777" w:rsidR="006505C3" w:rsidRPr="006D0CAA" w:rsidRDefault="006505C3" w:rsidP="00DD31E3">
      <w:pPr>
        <w:jc w:val="both"/>
        <w:rPr>
          <w:rFonts w:asciiTheme="minorHAnsi" w:hAnsiTheme="minorHAnsi" w:cs="Arial"/>
          <w:sz w:val="21"/>
          <w:szCs w:val="21"/>
          <w:lang w:eastAsia="ar-SA"/>
        </w:rPr>
      </w:pPr>
      <w:r w:rsidRPr="006D0CAA">
        <w:rPr>
          <w:rFonts w:asciiTheme="minorHAnsi" w:hAnsiTheme="minorHAnsi" w:cs="Arial"/>
          <w:sz w:val="21"/>
          <w:szCs w:val="21"/>
        </w:rPr>
        <w:t xml:space="preserve">Oświadczam, że spełniam warunki udziału w postępowaniu określone przez zamawiającego w </w:t>
      </w:r>
      <w:r w:rsidRPr="00D36D7D">
        <w:rPr>
          <w:rFonts w:asciiTheme="minorHAnsi" w:hAnsiTheme="minorHAnsi" w:cs="Arial"/>
          <w:sz w:val="21"/>
          <w:szCs w:val="21"/>
          <w:lang w:eastAsia="ar-SA"/>
        </w:rPr>
        <w:t xml:space="preserve">Specyfikacji Warunków Zamówienia w </w:t>
      </w:r>
      <w:r w:rsidR="000C1650" w:rsidRPr="00D36D7D">
        <w:rPr>
          <w:rFonts w:asciiTheme="minorHAnsi" w:hAnsiTheme="minorHAnsi" w:cs="Arial"/>
          <w:sz w:val="21"/>
          <w:szCs w:val="21"/>
          <w:lang w:eastAsia="ar-SA"/>
        </w:rPr>
        <w:t>rozdziale VIII</w:t>
      </w:r>
      <w:r w:rsidRPr="00D36D7D">
        <w:rPr>
          <w:rFonts w:asciiTheme="minorHAnsi" w:hAnsiTheme="minorHAnsi" w:cs="Arial"/>
          <w:sz w:val="21"/>
          <w:szCs w:val="21"/>
          <w:lang w:eastAsia="ar-SA"/>
        </w:rPr>
        <w:t>.</w:t>
      </w:r>
    </w:p>
    <w:p w14:paraId="2B7512A1" w14:textId="77777777" w:rsidR="005849FF" w:rsidRPr="006D0CAA" w:rsidRDefault="005849FF" w:rsidP="00DD31E3">
      <w:pPr>
        <w:jc w:val="both"/>
        <w:rPr>
          <w:rFonts w:asciiTheme="minorHAnsi" w:hAnsiTheme="minorHAnsi"/>
        </w:rPr>
      </w:pPr>
    </w:p>
    <w:p w14:paraId="4558863D" w14:textId="77777777" w:rsidR="006505C3" w:rsidRPr="006D0CAA" w:rsidRDefault="006505C3" w:rsidP="00DD31E3">
      <w:pPr>
        <w:jc w:val="both"/>
        <w:rPr>
          <w:rFonts w:asciiTheme="minorHAnsi" w:hAnsiTheme="minorHAnsi" w:cs="Arial"/>
          <w:sz w:val="21"/>
          <w:szCs w:val="21"/>
        </w:rPr>
      </w:pPr>
    </w:p>
    <w:p w14:paraId="7022A8E3" w14:textId="77777777" w:rsidR="006505C3" w:rsidRPr="006D0CAA" w:rsidRDefault="006505C3" w:rsidP="00DD31E3">
      <w:pPr>
        <w:jc w:val="both"/>
        <w:rPr>
          <w:rFonts w:asciiTheme="minorHAnsi" w:hAnsiTheme="minorHAnsi"/>
        </w:rPr>
      </w:pPr>
      <w:r w:rsidRPr="006D0CAA">
        <w:rPr>
          <w:rFonts w:asciiTheme="minorHAnsi" w:hAnsiTheme="minorHAnsi" w:cs="Arial"/>
          <w:sz w:val="20"/>
          <w:szCs w:val="20"/>
        </w:rPr>
        <w:t xml:space="preserve">…………….……. </w:t>
      </w:r>
      <w:r w:rsidRPr="006D0CAA">
        <w:rPr>
          <w:rFonts w:asciiTheme="minorHAnsi" w:hAnsiTheme="minorHAnsi" w:cs="Arial"/>
          <w:i/>
          <w:sz w:val="16"/>
          <w:szCs w:val="16"/>
        </w:rPr>
        <w:t>(miejscowość),</w:t>
      </w:r>
      <w:r w:rsidRPr="006D0CAA">
        <w:rPr>
          <w:rFonts w:asciiTheme="minorHAnsi" w:hAnsiTheme="minorHAnsi" w:cs="Arial"/>
          <w:i/>
          <w:sz w:val="18"/>
          <w:szCs w:val="18"/>
        </w:rPr>
        <w:t xml:space="preserve"> </w:t>
      </w:r>
      <w:r w:rsidRPr="006D0CAA">
        <w:rPr>
          <w:rFonts w:asciiTheme="minorHAnsi" w:hAnsiTheme="minorHAnsi" w:cs="Arial"/>
          <w:sz w:val="20"/>
          <w:szCs w:val="20"/>
        </w:rPr>
        <w:t xml:space="preserve">dnia ………….……. r. </w:t>
      </w:r>
    </w:p>
    <w:p w14:paraId="7CB602FF" w14:textId="77777777" w:rsidR="006505C3" w:rsidRPr="006D0CAA" w:rsidRDefault="006505C3" w:rsidP="00DD31E3">
      <w:pPr>
        <w:jc w:val="both"/>
        <w:rPr>
          <w:rFonts w:asciiTheme="minorHAnsi" w:hAnsiTheme="minorHAnsi" w:cs="Arial"/>
          <w:sz w:val="20"/>
          <w:szCs w:val="20"/>
        </w:rPr>
      </w:pPr>
    </w:p>
    <w:p w14:paraId="6D9DFEA0" w14:textId="77777777" w:rsidR="006505C3" w:rsidRPr="006D0CAA" w:rsidRDefault="006505C3" w:rsidP="00DD31E3">
      <w:pPr>
        <w:jc w:val="both"/>
        <w:rPr>
          <w:rFonts w:asciiTheme="minorHAnsi" w:hAnsiTheme="minorHAnsi"/>
        </w:rPr>
      </w:pP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t>…………………………………………</w:t>
      </w:r>
    </w:p>
    <w:p w14:paraId="613E220E" w14:textId="77777777" w:rsidR="00986CD7" w:rsidRPr="006D0CAA" w:rsidRDefault="00843146" w:rsidP="00843146">
      <w:pPr>
        <w:jc w:val="both"/>
        <w:rPr>
          <w:rFonts w:asciiTheme="minorHAnsi" w:hAnsiTheme="minorHAnsi"/>
        </w:rPr>
      </w:pPr>
      <w:r w:rsidRPr="006D0CAA">
        <w:rPr>
          <w:rFonts w:asciiTheme="minorHAnsi" w:hAnsiTheme="minorHAnsi" w:cs="Arial"/>
          <w:i/>
          <w:sz w:val="16"/>
          <w:szCs w:val="16"/>
        </w:rPr>
        <w:t xml:space="preserve">                                </w:t>
      </w:r>
      <w:r w:rsidR="006505C3" w:rsidRPr="006D0CAA">
        <w:rPr>
          <w:rFonts w:asciiTheme="minorHAnsi" w:hAnsiTheme="minorHAnsi" w:cs="Arial"/>
          <w:i/>
          <w:sz w:val="16"/>
          <w:szCs w:val="16"/>
        </w:rPr>
        <w:t>(podpis)</w:t>
      </w:r>
    </w:p>
    <w:p w14:paraId="27AD5C83" w14:textId="77777777" w:rsidR="006505C3" w:rsidRPr="006D0CAA" w:rsidRDefault="006505C3" w:rsidP="00DD31E3">
      <w:pPr>
        <w:jc w:val="both"/>
        <w:rPr>
          <w:rFonts w:asciiTheme="minorHAnsi" w:hAnsiTheme="minorHAnsi" w:cs="Arial"/>
          <w:i/>
          <w:sz w:val="16"/>
          <w:szCs w:val="16"/>
        </w:rPr>
      </w:pPr>
    </w:p>
    <w:p w14:paraId="40C2D6DF" w14:textId="77777777" w:rsidR="006505C3" w:rsidRPr="006D0CAA" w:rsidRDefault="006505C3" w:rsidP="00DD31E3">
      <w:pPr>
        <w:shd w:val="clear" w:color="auto" w:fill="BFBFBF"/>
        <w:jc w:val="both"/>
        <w:rPr>
          <w:rFonts w:asciiTheme="minorHAnsi" w:hAnsiTheme="minorHAnsi"/>
        </w:rPr>
      </w:pPr>
      <w:r w:rsidRPr="006D0CAA">
        <w:rPr>
          <w:rFonts w:asciiTheme="minorHAnsi" w:hAnsiTheme="minorHAnsi" w:cs="Arial"/>
          <w:b/>
          <w:sz w:val="21"/>
          <w:szCs w:val="21"/>
        </w:rPr>
        <w:t>INFORMACJA W ZWIĄZKU Z POLEGANIEM NA ZASOBACH INNYCH PODMIOTÓW</w:t>
      </w:r>
      <w:r w:rsidRPr="006D0CAA">
        <w:rPr>
          <w:rFonts w:asciiTheme="minorHAnsi" w:hAnsiTheme="minorHAnsi" w:cs="Arial"/>
          <w:sz w:val="21"/>
          <w:szCs w:val="21"/>
        </w:rPr>
        <w:t xml:space="preserve">: </w:t>
      </w:r>
    </w:p>
    <w:p w14:paraId="0DB9F538" w14:textId="77777777" w:rsidR="006505C3" w:rsidRPr="006D0CAA" w:rsidRDefault="006505C3" w:rsidP="00DD31E3">
      <w:pPr>
        <w:jc w:val="both"/>
        <w:rPr>
          <w:rFonts w:asciiTheme="minorHAnsi" w:hAnsiTheme="minorHAnsi"/>
        </w:rPr>
      </w:pPr>
      <w:r w:rsidRPr="006D0CAA">
        <w:rPr>
          <w:rFonts w:asciiTheme="minorHAnsi" w:hAnsiTheme="minorHAnsi" w:cs="Arial"/>
          <w:sz w:val="21"/>
          <w:szCs w:val="21"/>
        </w:rPr>
        <w:t xml:space="preserve">Oświadczam, że w celu wykazania spełniania warunków udziału w postępowaniu, określonych przez zamawiającego w </w:t>
      </w:r>
      <w:r w:rsidRPr="006D0CAA">
        <w:rPr>
          <w:rFonts w:asciiTheme="minorHAnsi" w:hAnsiTheme="minorHAnsi" w:cs="Arial"/>
          <w:sz w:val="21"/>
          <w:szCs w:val="21"/>
          <w:lang w:eastAsia="ar-SA"/>
        </w:rPr>
        <w:t xml:space="preserve">Specyfikacji Warunków </w:t>
      </w:r>
      <w:r w:rsidRPr="00D36D7D">
        <w:rPr>
          <w:rFonts w:asciiTheme="minorHAnsi" w:hAnsiTheme="minorHAnsi" w:cs="Arial"/>
          <w:sz w:val="21"/>
          <w:szCs w:val="21"/>
          <w:lang w:eastAsia="ar-SA"/>
        </w:rPr>
        <w:t xml:space="preserve">Zamówienia, w </w:t>
      </w:r>
      <w:r w:rsidR="000C1650" w:rsidRPr="00D36D7D">
        <w:rPr>
          <w:rFonts w:asciiTheme="minorHAnsi" w:hAnsiTheme="minorHAnsi" w:cs="Arial"/>
          <w:sz w:val="21"/>
          <w:szCs w:val="21"/>
          <w:lang w:eastAsia="ar-SA"/>
        </w:rPr>
        <w:t>rozdziale VIII</w:t>
      </w:r>
      <w:r w:rsidRPr="00D36D7D">
        <w:rPr>
          <w:rFonts w:asciiTheme="minorHAnsi" w:hAnsiTheme="minorHAnsi" w:cs="Arial"/>
          <w:sz w:val="21"/>
          <w:szCs w:val="21"/>
          <w:lang w:eastAsia="ar-SA"/>
        </w:rPr>
        <w:t>,</w:t>
      </w:r>
      <w:r w:rsidRPr="00D36D7D">
        <w:rPr>
          <w:rFonts w:asciiTheme="minorHAnsi" w:hAnsiTheme="minorHAnsi" w:cs="Arial"/>
          <w:sz w:val="21"/>
          <w:szCs w:val="21"/>
        </w:rPr>
        <w:t xml:space="preserve"> polegam na zasobach następującego/</w:t>
      </w:r>
      <w:proofErr w:type="spellStart"/>
      <w:r w:rsidRPr="00D36D7D">
        <w:rPr>
          <w:rFonts w:asciiTheme="minorHAnsi" w:hAnsiTheme="minorHAnsi" w:cs="Arial"/>
          <w:sz w:val="21"/>
          <w:szCs w:val="21"/>
        </w:rPr>
        <w:t>ych</w:t>
      </w:r>
      <w:proofErr w:type="spellEnd"/>
      <w:r w:rsidRPr="00D36D7D">
        <w:rPr>
          <w:rFonts w:asciiTheme="minorHAnsi" w:hAnsiTheme="minorHAnsi" w:cs="Arial"/>
          <w:sz w:val="21"/>
          <w:szCs w:val="21"/>
        </w:rPr>
        <w:t xml:space="preserve"> podmiotu/ów: …………………….……………………………………….</w:t>
      </w:r>
    </w:p>
    <w:p w14:paraId="32010E68" w14:textId="77777777" w:rsidR="006505C3" w:rsidRPr="006D0CAA" w:rsidRDefault="006505C3" w:rsidP="00DD31E3">
      <w:pPr>
        <w:jc w:val="both"/>
        <w:rPr>
          <w:rFonts w:asciiTheme="minorHAnsi" w:hAnsiTheme="minorHAnsi"/>
        </w:rPr>
      </w:pPr>
      <w:r w:rsidRPr="006D0CAA">
        <w:rPr>
          <w:rFonts w:asciiTheme="minorHAnsi" w:hAnsiTheme="minorHAnsi" w:cs="Arial"/>
          <w:sz w:val="21"/>
          <w:szCs w:val="21"/>
        </w:rPr>
        <w:t>..……………………………………………………………………………………………………………….…………………………………….., w następującym zakresie: …………………………………………</w:t>
      </w:r>
    </w:p>
    <w:p w14:paraId="6D9273EF" w14:textId="77777777" w:rsidR="006505C3" w:rsidRPr="006D0CAA" w:rsidRDefault="006505C3" w:rsidP="00DD31E3">
      <w:pPr>
        <w:jc w:val="both"/>
        <w:rPr>
          <w:rFonts w:asciiTheme="minorHAnsi" w:hAnsiTheme="minorHAnsi"/>
        </w:rPr>
      </w:pPr>
      <w:r w:rsidRPr="006D0CAA">
        <w:rPr>
          <w:rFonts w:asciiTheme="minorHAnsi" w:hAnsiTheme="minorHAnsi" w:cs="Arial"/>
          <w:sz w:val="21"/>
          <w:szCs w:val="21"/>
        </w:rPr>
        <w:t xml:space="preserve">………………………………………………………………………………………………………………… </w:t>
      </w:r>
      <w:r w:rsidRPr="006D0CAA">
        <w:rPr>
          <w:rFonts w:asciiTheme="minorHAnsi" w:hAnsiTheme="minorHAnsi" w:cs="Arial"/>
          <w:i/>
          <w:sz w:val="16"/>
          <w:szCs w:val="16"/>
        </w:rPr>
        <w:t xml:space="preserve">(wskazać podmiot i określić odpowiedni zakres dla wskazanego podmiotu). </w:t>
      </w:r>
    </w:p>
    <w:p w14:paraId="267694F5" w14:textId="77777777" w:rsidR="006505C3" w:rsidRPr="006D0CAA" w:rsidRDefault="006505C3" w:rsidP="00DD31E3">
      <w:pPr>
        <w:jc w:val="both"/>
        <w:rPr>
          <w:rFonts w:asciiTheme="minorHAnsi" w:hAnsiTheme="minorHAnsi"/>
        </w:rPr>
      </w:pPr>
    </w:p>
    <w:p w14:paraId="2E3D3BAB" w14:textId="77777777" w:rsidR="006505C3" w:rsidRPr="006D0CAA" w:rsidRDefault="006505C3" w:rsidP="00DD31E3">
      <w:pPr>
        <w:jc w:val="both"/>
        <w:rPr>
          <w:rFonts w:asciiTheme="minorHAnsi" w:hAnsiTheme="minorHAnsi" w:cs="Arial"/>
          <w:sz w:val="20"/>
          <w:szCs w:val="20"/>
        </w:rPr>
      </w:pPr>
    </w:p>
    <w:p w14:paraId="7E26DF97" w14:textId="77777777" w:rsidR="006505C3" w:rsidRPr="006D0CAA" w:rsidRDefault="006505C3" w:rsidP="00DD31E3">
      <w:pPr>
        <w:jc w:val="both"/>
        <w:rPr>
          <w:rFonts w:asciiTheme="minorHAnsi" w:hAnsiTheme="minorHAnsi"/>
        </w:rPr>
      </w:pPr>
      <w:r w:rsidRPr="006D0CAA">
        <w:rPr>
          <w:rFonts w:asciiTheme="minorHAnsi" w:hAnsiTheme="minorHAnsi" w:cs="Arial"/>
          <w:sz w:val="20"/>
          <w:szCs w:val="20"/>
        </w:rPr>
        <w:t xml:space="preserve">…………….……. </w:t>
      </w:r>
      <w:r w:rsidRPr="006D0CAA">
        <w:rPr>
          <w:rFonts w:asciiTheme="minorHAnsi" w:hAnsiTheme="minorHAnsi" w:cs="Arial"/>
          <w:i/>
          <w:sz w:val="16"/>
          <w:szCs w:val="16"/>
        </w:rPr>
        <w:t>(miejscowość),</w:t>
      </w:r>
      <w:r w:rsidRPr="006D0CAA">
        <w:rPr>
          <w:rFonts w:asciiTheme="minorHAnsi" w:hAnsiTheme="minorHAnsi" w:cs="Arial"/>
          <w:i/>
          <w:sz w:val="18"/>
          <w:szCs w:val="18"/>
        </w:rPr>
        <w:t xml:space="preserve"> </w:t>
      </w:r>
      <w:r w:rsidRPr="006D0CAA">
        <w:rPr>
          <w:rFonts w:asciiTheme="minorHAnsi" w:hAnsiTheme="minorHAnsi" w:cs="Arial"/>
          <w:sz w:val="20"/>
          <w:szCs w:val="20"/>
        </w:rPr>
        <w:t xml:space="preserve">dnia ………….……. r. </w:t>
      </w:r>
    </w:p>
    <w:p w14:paraId="345CA735" w14:textId="77777777" w:rsidR="006505C3" w:rsidRPr="006D0CAA" w:rsidRDefault="006505C3" w:rsidP="00DD31E3">
      <w:pPr>
        <w:jc w:val="both"/>
        <w:rPr>
          <w:rFonts w:asciiTheme="minorHAnsi" w:hAnsiTheme="minorHAnsi" w:cs="Arial"/>
          <w:sz w:val="20"/>
          <w:szCs w:val="20"/>
        </w:rPr>
      </w:pPr>
    </w:p>
    <w:p w14:paraId="61875FC3" w14:textId="77777777" w:rsidR="006505C3" w:rsidRPr="006D0CAA" w:rsidRDefault="006505C3" w:rsidP="00DD31E3">
      <w:pPr>
        <w:jc w:val="both"/>
        <w:rPr>
          <w:rFonts w:asciiTheme="minorHAnsi" w:hAnsiTheme="minorHAnsi"/>
        </w:rPr>
      </w:pP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t>…………………………………………</w:t>
      </w:r>
    </w:p>
    <w:p w14:paraId="2171AEEF" w14:textId="77777777" w:rsidR="00986CD7" w:rsidRPr="006D0CAA" w:rsidRDefault="00843146" w:rsidP="00843146">
      <w:pPr>
        <w:jc w:val="both"/>
        <w:rPr>
          <w:rFonts w:asciiTheme="minorHAnsi" w:hAnsiTheme="minorHAnsi" w:cs="Arial"/>
          <w:i/>
          <w:sz w:val="16"/>
          <w:szCs w:val="16"/>
        </w:rPr>
      </w:pPr>
      <w:r w:rsidRPr="006D0CAA">
        <w:rPr>
          <w:rFonts w:asciiTheme="minorHAnsi" w:hAnsiTheme="minorHAnsi" w:cs="Arial"/>
          <w:i/>
          <w:sz w:val="16"/>
          <w:szCs w:val="16"/>
        </w:rPr>
        <w:t xml:space="preserve">                                </w:t>
      </w:r>
      <w:r w:rsidR="006505C3" w:rsidRPr="006D0CAA">
        <w:rPr>
          <w:rFonts w:asciiTheme="minorHAnsi" w:hAnsiTheme="minorHAnsi" w:cs="Arial"/>
          <w:i/>
          <w:sz w:val="16"/>
          <w:szCs w:val="16"/>
        </w:rPr>
        <w:t>(podpis)</w:t>
      </w:r>
    </w:p>
    <w:p w14:paraId="2150BA4D" w14:textId="77777777" w:rsidR="00843146" w:rsidRPr="006D0CAA" w:rsidRDefault="00843146" w:rsidP="00843146">
      <w:pPr>
        <w:jc w:val="both"/>
        <w:rPr>
          <w:rFonts w:asciiTheme="minorHAnsi" w:hAnsiTheme="minorHAnsi" w:cs="Arial"/>
          <w:i/>
          <w:sz w:val="16"/>
          <w:szCs w:val="16"/>
        </w:rPr>
      </w:pPr>
    </w:p>
    <w:p w14:paraId="3107EDA5" w14:textId="77777777" w:rsidR="00843146" w:rsidRPr="006D0CAA" w:rsidRDefault="00843146" w:rsidP="00843146">
      <w:pPr>
        <w:jc w:val="both"/>
        <w:rPr>
          <w:rFonts w:asciiTheme="minorHAnsi" w:hAnsiTheme="minorHAnsi" w:cs="Arial"/>
          <w:i/>
          <w:sz w:val="16"/>
          <w:szCs w:val="16"/>
        </w:rPr>
      </w:pPr>
    </w:p>
    <w:p w14:paraId="1834AC55" w14:textId="77777777" w:rsidR="00843146" w:rsidRPr="006D0CAA" w:rsidRDefault="00843146" w:rsidP="00843146">
      <w:pPr>
        <w:jc w:val="both"/>
        <w:rPr>
          <w:rFonts w:asciiTheme="minorHAnsi" w:hAnsiTheme="minorHAnsi" w:cs="Arial"/>
          <w:i/>
          <w:sz w:val="16"/>
          <w:szCs w:val="16"/>
        </w:rPr>
      </w:pPr>
    </w:p>
    <w:p w14:paraId="37C4071B" w14:textId="77777777" w:rsidR="00843146" w:rsidRPr="006D0CAA" w:rsidRDefault="00843146" w:rsidP="00843146">
      <w:pPr>
        <w:jc w:val="both"/>
        <w:rPr>
          <w:rFonts w:asciiTheme="minorHAnsi" w:hAnsiTheme="minorHAnsi" w:cs="Arial"/>
          <w:i/>
          <w:sz w:val="16"/>
          <w:szCs w:val="16"/>
        </w:rPr>
      </w:pPr>
    </w:p>
    <w:p w14:paraId="7651628F" w14:textId="77777777" w:rsidR="00843146" w:rsidRPr="006D0CAA" w:rsidRDefault="00843146" w:rsidP="00843146">
      <w:pPr>
        <w:jc w:val="both"/>
        <w:rPr>
          <w:rFonts w:asciiTheme="minorHAnsi" w:hAnsiTheme="minorHAnsi" w:cs="Arial"/>
          <w:i/>
          <w:sz w:val="16"/>
          <w:szCs w:val="16"/>
        </w:rPr>
      </w:pPr>
    </w:p>
    <w:p w14:paraId="2B3EFA4B" w14:textId="77777777" w:rsidR="00843146" w:rsidRPr="006D0CAA" w:rsidRDefault="00843146" w:rsidP="00843146">
      <w:pPr>
        <w:jc w:val="both"/>
        <w:rPr>
          <w:rFonts w:asciiTheme="minorHAnsi" w:hAnsiTheme="minorHAnsi" w:cs="Arial"/>
          <w:i/>
          <w:sz w:val="16"/>
          <w:szCs w:val="16"/>
        </w:rPr>
      </w:pPr>
    </w:p>
    <w:p w14:paraId="2A14C9EB" w14:textId="77777777" w:rsidR="00843146" w:rsidRPr="006D0CAA" w:rsidRDefault="00843146" w:rsidP="00843146">
      <w:pPr>
        <w:jc w:val="both"/>
        <w:rPr>
          <w:rFonts w:asciiTheme="minorHAnsi" w:hAnsiTheme="minorHAnsi" w:cs="Arial"/>
          <w:i/>
          <w:sz w:val="16"/>
          <w:szCs w:val="16"/>
        </w:rPr>
      </w:pPr>
    </w:p>
    <w:p w14:paraId="7A92F876" w14:textId="77777777" w:rsidR="00843146" w:rsidRPr="006D0CAA" w:rsidRDefault="00843146" w:rsidP="00843146">
      <w:pPr>
        <w:jc w:val="both"/>
        <w:rPr>
          <w:rFonts w:asciiTheme="minorHAnsi" w:hAnsiTheme="minorHAnsi"/>
        </w:rPr>
      </w:pPr>
    </w:p>
    <w:p w14:paraId="7352BAA1" w14:textId="77777777" w:rsidR="006505C3" w:rsidRPr="006D0CAA" w:rsidRDefault="006505C3" w:rsidP="00DD31E3">
      <w:pPr>
        <w:ind w:left="5664" w:firstLine="708"/>
        <w:jc w:val="both"/>
        <w:rPr>
          <w:rFonts w:asciiTheme="minorHAnsi" w:hAnsiTheme="minorHAnsi" w:cs="Arial"/>
          <w:i/>
          <w:sz w:val="16"/>
          <w:szCs w:val="16"/>
        </w:rPr>
      </w:pPr>
    </w:p>
    <w:p w14:paraId="47CEA4C1" w14:textId="77777777" w:rsidR="006505C3" w:rsidRPr="006D0CAA" w:rsidRDefault="006505C3" w:rsidP="00DD31E3">
      <w:pPr>
        <w:shd w:val="clear" w:color="auto" w:fill="BFBFBF"/>
        <w:jc w:val="both"/>
        <w:rPr>
          <w:rFonts w:asciiTheme="minorHAnsi" w:hAnsiTheme="minorHAnsi"/>
        </w:rPr>
      </w:pPr>
      <w:r w:rsidRPr="006D0CAA">
        <w:rPr>
          <w:rFonts w:asciiTheme="minorHAnsi" w:hAnsiTheme="minorHAnsi" w:cs="Arial"/>
          <w:b/>
          <w:sz w:val="21"/>
          <w:szCs w:val="21"/>
        </w:rPr>
        <w:t>OŚWIADCZENIE DOTYCZĄCE PODANYCH INFORMACJI:</w:t>
      </w:r>
    </w:p>
    <w:p w14:paraId="5D935A1A" w14:textId="77777777" w:rsidR="006505C3" w:rsidRPr="006D0CAA" w:rsidRDefault="006505C3" w:rsidP="00DD31E3">
      <w:pPr>
        <w:jc w:val="both"/>
        <w:rPr>
          <w:rFonts w:asciiTheme="minorHAnsi" w:hAnsiTheme="minorHAnsi" w:cs="Arial"/>
          <w:sz w:val="21"/>
          <w:szCs w:val="21"/>
        </w:rPr>
      </w:pPr>
    </w:p>
    <w:p w14:paraId="78F4770D" w14:textId="77777777" w:rsidR="006505C3" w:rsidRPr="006D0CAA" w:rsidRDefault="006505C3" w:rsidP="00DD31E3">
      <w:pPr>
        <w:jc w:val="both"/>
        <w:rPr>
          <w:rFonts w:asciiTheme="minorHAnsi" w:hAnsiTheme="minorHAnsi"/>
        </w:rPr>
      </w:pPr>
      <w:r w:rsidRPr="006D0CAA">
        <w:rPr>
          <w:rFonts w:asciiTheme="minorHAnsi" w:hAnsiTheme="minorHAnsi" w:cs="Arial"/>
          <w:sz w:val="21"/>
          <w:szCs w:val="21"/>
        </w:rPr>
        <w:t>Oświadczam, że wszystkie informacje podane w powyższych oświadczeniach są aktualne</w:t>
      </w:r>
      <w:r w:rsidRPr="006D0CAA">
        <w:rPr>
          <w:rFonts w:asciiTheme="minorHAnsi" w:hAnsiTheme="minorHAnsi"/>
        </w:rPr>
        <w:br/>
      </w:r>
      <w:r w:rsidRPr="006D0CAA">
        <w:rPr>
          <w:rFonts w:asciiTheme="minorHAnsi" w:hAnsiTheme="minorHAnsi" w:cs="Arial"/>
          <w:sz w:val="21"/>
          <w:szCs w:val="21"/>
        </w:rPr>
        <w:t>i zgodne z prawdą oraz zostały przedstawione z pełną świadomością konsekwencji wprowadzenia zamawiającego w błąd przy przedstawianiu informacji.</w:t>
      </w:r>
    </w:p>
    <w:p w14:paraId="5588253B" w14:textId="77777777" w:rsidR="006505C3" w:rsidRPr="006D0CAA" w:rsidRDefault="006505C3" w:rsidP="00DD31E3">
      <w:pPr>
        <w:jc w:val="both"/>
        <w:rPr>
          <w:rFonts w:asciiTheme="minorHAnsi" w:hAnsiTheme="minorHAnsi" w:cs="Arial"/>
          <w:sz w:val="20"/>
          <w:szCs w:val="20"/>
        </w:rPr>
      </w:pPr>
    </w:p>
    <w:p w14:paraId="63093DD8" w14:textId="77777777" w:rsidR="006505C3" w:rsidRPr="006D0CAA" w:rsidRDefault="006505C3" w:rsidP="00DD31E3">
      <w:pPr>
        <w:jc w:val="both"/>
        <w:rPr>
          <w:rFonts w:asciiTheme="minorHAnsi" w:hAnsiTheme="minorHAnsi"/>
        </w:rPr>
      </w:pPr>
      <w:r w:rsidRPr="006D0CAA">
        <w:rPr>
          <w:rFonts w:asciiTheme="minorHAnsi" w:hAnsiTheme="minorHAnsi" w:cs="Arial"/>
          <w:sz w:val="20"/>
          <w:szCs w:val="20"/>
        </w:rPr>
        <w:t xml:space="preserve">…………….……. </w:t>
      </w:r>
      <w:r w:rsidRPr="006D0CAA">
        <w:rPr>
          <w:rFonts w:asciiTheme="minorHAnsi" w:hAnsiTheme="minorHAnsi" w:cs="Arial"/>
          <w:i/>
          <w:sz w:val="16"/>
          <w:szCs w:val="16"/>
        </w:rPr>
        <w:t>(miejscowość),</w:t>
      </w:r>
      <w:r w:rsidRPr="006D0CAA">
        <w:rPr>
          <w:rFonts w:asciiTheme="minorHAnsi" w:hAnsiTheme="minorHAnsi" w:cs="Arial"/>
          <w:i/>
          <w:sz w:val="18"/>
          <w:szCs w:val="18"/>
        </w:rPr>
        <w:t xml:space="preserve"> </w:t>
      </w:r>
      <w:r w:rsidRPr="006D0CAA">
        <w:rPr>
          <w:rFonts w:asciiTheme="minorHAnsi" w:hAnsiTheme="minorHAnsi" w:cs="Arial"/>
          <w:sz w:val="20"/>
          <w:szCs w:val="20"/>
        </w:rPr>
        <w:t xml:space="preserve">dnia ………….……. r. </w:t>
      </w:r>
    </w:p>
    <w:p w14:paraId="74967982" w14:textId="77777777" w:rsidR="006505C3" w:rsidRPr="006D0CAA" w:rsidRDefault="006505C3" w:rsidP="00DD31E3">
      <w:pPr>
        <w:jc w:val="both"/>
        <w:rPr>
          <w:rFonts w:asciiTheme="minorHAnsi" w:hAnsiTheme="minorHAnsi" w:cs="Arial"/>
          <w:sz w:val="20"/>
          <w:szCs w:val="20"/>
        </w:rPr>
      </w:pPr>
    </w:p>
    <w:p w14:paraId="4BC05B99" w14:textId="77777777" w:rsidR="00B773DF" w:rsidRPr="006D0CAA" w:rsidRDefault="006505C3" w:rsidP="00B6573E">
      <w:pPr>
        <w:jc w:val="both"/>
        <w:rPr>
          <w:rFonts w:asciiTheme="minorHAnsi" w:hAnsiTheme="minorHAnsi" w:cs="Arial"/>
          <w:sz w:val="20"/>
          <w:szCs w:val="20"/>
        </w:rPr>
      </w:pP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r>
      <w:r w:rsidRPr="006D0CAA">
        <w:rPr>
          <w:rFonts w:asciiTheme="minorHAnsi" w:hAnsiTheme="minorHAnsi" w:cs="Arial"/>
          <w:sz w:val="20"/>
          <w:szCs w:val="20"/>
        </w:rPr>
        <w:tab/>
        <w:t>…………………………………………</w:t>
      </w:r>
    </w:p>
    <w:p w14:paraId="2D86E1A9" w14:textId="77777777" w:rsidR="00843146" w:rsidRPr="006D0CAA" w:rsidRDefault="00B773DF" w:rsidP="00B773DF">
      <w:pPr>
        <w:spacing w:after="200"/>
        <w:jc w:val="both"/>
        <w:rPr>
          <w:rFonts w:asciiTheme="minorHAnsi" w:hAnsiTheme="minorHAnsi"/>
        </w:rPr>
      </w:pPr>
      <w:r w:rsidRPr="006D0CAA">
        <w:rPr>
          <w:rFonts w:asciiTheme="minorHAnsi" w:hAnsiTheme="minorHAnsi" w:cs="Arial"/>
          <w:sz w:val="20"/>
          <w:szCs w:val="20"/>
        </w:rPr>
        <w:t xml:space="preserve">                          </w:t>
      </w:r>
      <w:r w:rsidR="00B6573E" w:rsidRPr="006D0CAA">
        <w:rPr>
          <w:rFonts w:asciiTheme="minorHAnsi" w:hAnsiTheme="minorHAnsi" w:cs="Arial"/>
          <w:sz w:val="20"/>
          <w:szCs w:val="20"/>
        </w:rPr>
        <w:t xml:space="preserve"> </w:t>
      </w:r>
      <w:r w:rsidR="006505C3" w:rsidRPr="006D0CAA">
        <w:rPr>
          <w:rFonts w:asciiTheme="minorHAnsi" w:hAnsiTheme="minorHAnsi" w:cs="Arial"/>
          <w:i/>
          <w:sz w:val="16"/>
          <w:szCs w:val="16"/>
        </w:rPr>
        <w:t>(podpis)</w:t>
      </w:r>
    </w:p>
    <w:p w14:paraId="2A8BEB82" w14:textId="77777777" w:rsidR="00910849" w:rsidRPr="006D0CAA" w:rsidRDefault="00910849" w:rsidP="009A044F">
      <w:pPr>
        <w:spacing w:after="120"/>
        <w:rPr>
          <w:rFonts w:asciiTheme="minorHAnsi" w:hAnsiTheme="minorHAnsi" w:cs="Calibri Light"/>
          <w:b/>
        </w:rPr>
      </w:pPr>
    </w:p>
    <w:p w14:paraId="54D6AF45" w14:textId="77777777" w:rsidR="00910849" w:rsidRPr="006D0CAA" w:rsidRDefault="00910849" w:rsidP="009A044F">
      <w:pPr>
        <w:spacing w:after="120"/>
        <w:rPr>
          <w:rFonts w:asciiTheme="minorHAnsi" w:hAnsiTheme="minorHAnsi" w:cs="Calibri Light"/>
          <w:b/>
        </w:rPr>
      </w:pPr>
    </w:p>
    <w:p w14:paraId="4B0ECA20" w14:textId="77777777" w:rsidR="00910849" w:rsidRPr="006D0CAA" w:rsidRDefault="00910849" w:rsidP="009A044F">
      <w:pPr>
        <w:spacing w:after="120"/>
        <w:rPr>
          <w:rFonts w:asciiTheme="minorHAnsi" w:hAnsiTheme="minorHAnsi" w:cs="Calibri Light"/>
          <w:b/>
        </w:rPr>
      </w:pPr>
    </w:p>
    <w:p w14:paraId="116D0239" w14:textId="77777777" w:rsidR="00910849" w:rsidRPr="006D0CAA" w:rsidRDefault="00910849" w:rsidP="009A044F">
      <w:pPr>
        <w:spacing w:after="120"/>
        <w:rPr>
          <w:rFonts w:asciiTheme="minorHAnsi" w:hAnsiTheme="minorHAnsi" w:cs="Calibri Light"/>
          <w:b/>
        </w:rPr>
      </w:pPr>
    </w:p>
    <w:p w14:paraId="1DFAFAF5" w14:textId="77777777" w:rsidR="00910849" w:rsidRPr="006D0CAA" w:rsidRDefault="00910849" w:rsidP="009A044F">
      <w:pPr>
        <w:spacing w:after="120"/>
        <w:rPr>
          <w:rFonts w:asciiTheme="minorHAnsi" w:hAnsiTheme="minorHAnsi" w:cs="Calibri Light"/>
          <w:b/>
        </w:rPr>
      </w:pPr>
    </w:p>
    <w:p w14:paraId="407A4FF6" w14:textId="77777777" w:rsidR="00910849" w:rsidRPr="006D0CAA" w:rsidRDefault="00910849" w:rsidP="009A044F">
      <w:pPr>
        <w:spacing w:after="120"/>
        <w:rPr>
          <w:rFonts w:asciiTheme="minorHAnsi" w:hAnsiTheme="minorHAnsi" w:cs="Calibri Light"/>
          <w:b/>
        </w:rPr>
      </w:pPr>
    </w:p>
    <w:p w14:paraId="2F5A6ABB" w14:textId="77777777" w:rsidR="00910849" w:rsidRPr="006D0CAA" w:rsidRDefault="00910849" w:rsidP="009A044F">
      <w:pPr>
        <w:spacing w:after="120"/>
        <w:rPr>
          <w:rFonts w:asciiTheme="minorHAnsi" w:hAnsiTheme="minorHAnsi" w:cs="Calibri Light"/>
          <w:b/>
        </w:rPr>
      </w:pPr>
    </w:p>
    <w:p w14:paraId="3ABD6405" w14:textId="77777777" w:rsidR="00910849" w:rsidRPr="006D0CAA" w:rsidRDefault="00910849" w:rsidP="009A044F">
      <w:pPr>
        <w:spacing w:after="120"/>
        <w:rPr>
          <w:rFonts w:asciiTheme="minorHAnsi" w:hAnsiTheme="minorHAnsi" w:cs="Calibri Light"/>
          <w:b/>
        </w:rPr>
      </w:pPr>
    </w:p>
    <w:p w14:paraId="0EB2F6BA" w14:textId="77777777" w:rsidR="00910849" w:rsidRPr="006D0CAA" w:rsidRDefault="00910849" w:rsidP="009A044F">
      <w:pPr>
        <w:spacing w:after="120"/>
        <w:rPr>
          <w:rFonts w:asciiTheme="minorHAnsi" w:hAnsiTheme="minorHAnsi" w:cs="Calibri Light"/>
          <w:b/>
        </w:rPr>
      </w:pPr>
    </w:p>
    <w:p w14:paraId="02AFE80F" w14:textId="77777777" w:rsidR="00910849" w:rsidRPr="006D0CAA" w:rsidRDefault="00910849" w:rsidP="009A044F">
      <w:pPr>
        <w:spacing w:after="120"/>
        <w:rPr>
          <w:rFonts w:asciiTheme="minorHAnsi" w:hAnsiTheme="minorHAnsi" w:cs="Calibri Light"/>
          <w:b/>
        </w:rPr>
      </w:pPr>
    </w:p>
    <w:p w14:paraId="31663A8D" w14:textId="77777777" w:rsidR="00910849" w:rsidRPr="006D0CAA" w:rsidRDefault="00910849" w:rsidP="009A044F">
      <w:pPr>
        <w:spacing w:after="120"/>
        <w:rPr>
          <w:rFonts w:asciiTheme="minorHAnsi" w:hAnsiTheme="minorHAnsi" w:cs="Calibri Light"/>
          <w:b/>
        </w:rPr>
      </w:pPr>
    </w:p>
    <w:p w14:paraId="39E1086B" w14:textId="77777777" w:rsidR="00910849" w:rsidRPr="006D0CAA" w:rsidRDefault="00910849" w:rsidP="009A044F">
      <w:pPr>
        <w:spacing w:after="120"/>
        <w:rPr>
          <w:rFonts w:asciiTheme="minorHAnsi" w:hAnsiTheme="minorHAnsi" w:cs="Calibri Light"/>
          <w:b/>
        </w:rPr>
      </w:pPr>
    </w:p>
    <w:p w14:paraId="090CCF82" w14:textId="77777777" w:rsidR="00910849" w:rsidRPr="006D0CAA" w:rsidRDefault="00910849" w:rsidP="009A044F">
      <w:pPr>
        <w:spacing w:after="120"/>
        <w:rPr>
          <w:rFonts w:asciiTheme="minorHAnsi" w:hAnsiTheme="minorHAnsi" w:cs="Calibri Light"/>
          <w:b/>
        </w:rPr>
      </w:pPr>
    </w:p>
    <w:p w14:paraId="4B817183" w14:textId="77777777" w:rsidR="00910849" w:rsidRPr="006D0CAA" w:rsidRDefault="00910849" w:rsidP="009A044F">
      <w:pPr>
        <w:spacing w:after="120"/>
        <w:rPr>
          <w:rFonts w:asciiTheme="minorHAnsi" w:hAnsiTheme="minorHAnsi" w:cs="Calibri Light"/>
          <w:b/>
        </w:rPr>
      </w:pPr>
    </w:p>
    <w:p w14:paraId="3FEC8CC6" w14:textId="77777777" w:rsidR="00910849" w:rsidRPr="006D0CAA" w:rsidRDefault="00910849" w:rsidP="009A044F">
      <w:pPr>
        <w:spacing w:after="120"/>
        <w:rPr>
          <w:rFonts w:asciiTheme="minorHAnsi" w:hAnsiTheme="minorHAnsi" w:cs="Calibri Light"/>
          <w:b/>
        </w:rPr>
      </w:pPr>
    </w:p>
    <w:p w14:paraId="70E16E21" w14:textId="77777777" w:rsidR="00910849" w:rsidRPr="006D0CAA" w:rsidRDefault="00910849" w:rsidP="009A044F">
      <w:pPr>
        <w:spacing w:after="120"/>
        <w:rPr>
          <w:rFonts w:asciiTheme="minorHAnsi" w:hAnsiTheme="minorHAnsi" w:cs="Calibri Light"/>
          <w:b/>
        </w:rPr>
      </w:pPr>
    </w:p>
    <w:p w14:paraId="134ADEE7" w14:textId="77777777" w:rsidR="00910849" w:rsidRPr="006D0CAA" w:rsidRDefault="00910849" w:rsidP="009A044F">
      <w:pPr>
        <w:spacing w:after="120"/>
        <w:rPr>
          <w:rFonts w:asciiTheme="minorHAnsi" w:hAnsiTheme="minorHAnsi" w:cs="Calibri Light"/>
          <w:b/>
        </w:rPr>
      </w:pPr>
    </w:p>
    <w:p w14:paraId="3A560196" w14:textId="77777777" w:rsidR="00910849" w:rsidRPr="006D0CAA" w:rsidRDefault="00910849" w:rsidP="009A044F">
      <w:pPr>
        <w:spacing w:after="120"/>
        <w:rPr>
          <w:rFonts w:asciiTheme="minorHAnsi" w:hAnsiTheme="minorHAnsi" w:cs="Calibri Light"/>
          <w:b/>
        </w:rPr>
      </w:pPr>
    </w:p>
    <w:p w14:paraId="10879DC7" w14:textId="77777777" w:rsidR="00910849" w:rsidRPr="006D0CAA" w:rsidRDefault="00910849" w:rsidP="009A044F">
      <w:pPr>
        <w:spacing w:after="120"/>
        <w:rPr>
          <w:rFonts w:asciiTheme="minorHAnsi" w:hAnsiTheme="minorHAnsi" w:cs="Calibri Light"/>
          <w:b/>
        </w:rPr>
      </w:pPr>
    </w:p>
    <w:p w14:paraId="3DBC9D4E" w14:textId="77777777" w:rsidR="00910849" w:rsidRPr="006D0CAA" w:rsidRDefault="00910849" w:rsidP="009A044F">
      <w:pPr>
        <w:spacing w:after="120"/>
        <w:rPr>
          <w:rFonts w:asciiTheme="minorHAnsi" w:hAnsiTheme="minorHAnsi" w:cs="Calibri Light"/>
          <w:b/>
        </w:rPr>
      </w:pPr>
    </w:p>
    <w:p w14:paraId="07EB9427" w14:textId="77777777" w:rsidR="00910849" w:rsidRPr="006D0CAA" w:rsidRDefault="00910849" w:rsidP="009A044F">
      <w:pPr>
        <w:spacing w:after="120"/>
        <w:rPr>
          <w:rFonts w:asciiTheme="minorHAnsi" w:hAnsiTheme="minorHAnsi" w:cs="Calibri Light"/>
          <w:b/>
        </w:rPr>
      </w:pPr>
    </w:p>
    <w:p w14:paraId="739F5556" w14:textId="77777777" w:rsidR="00910849" w:rsidRPr="006D0CAA" w:rsidRDefault="00910849" w:rsidP="009A044F">
      <w:pPr>
        <w:spacing w:after="120"/>
        <w:rPr>
          <w:rFonts w:asciiTheme="minorHAnsi" w:hAnsiTheme="minorHAnsi" w:cs="Calibri Light"/>
          <w:b/>
        </w:rPr>
      </w:pPr>
    </w:p>
    <w:p w14:paraId="4299B4C9" w14:textId="77777777" w:rsidR="00910849" w:rsidRPr="006D0CAA" w:rsidRDefault="00910849" w:rsidP="009A044F">
      <w:pPr>
        <w:spacing w:after="120"/>
        <w:rPr>
          <w:rFonts w:asciiTheme="minorHAnsi" w:hAnsiTheme="minorHAnsi" w:cs="Calibri Light"/>
          <w:b/>
        </w:rPr>
      </w:pPr>
    </w:p>
    <w:p w14:paraId="1DB95644" w14:textId="77777777" w:rsidR="00910849" w:rsidRPr="006D0CAA" w:rsidRDefault="00910849" w:rsidP="009A044F">
      <w:pPr>
        <w:spacing w:after="120"/>
        <w:rPr>
          <w:rFonts w:asciiTheme="minorHAnsi" w:hAnsiTheme="minorHAnsi" w:cs="Calibri Light"/>
          <w:b/>
        </w:rPr>
      </w:pPr>
    </w:p>
    <w:p w14:paraId="6A2F40F9" w14:textId="77777777" w:rsidR="00910849" w:rsidRPr="006D0CAA" w:rsidRDefault="00910849" w:rsidP="009A044F">
      <w:pPr>
        <w:spacing w:after="120"/>
        <w:rPr>
          <w:rFonts w:asciiTheme="minorHAnsi" w:hAnsiTheme="minorHAnsi" w:cs="Calibri Light"/>
          <w:b/>
        </w:rPr>
      </w:pPr>
    </w:p>
    <w:p w14:paraId="31DC7B3B" w14:textId="77777777" w:rsidR="00910849" w:rsidRDefault="00910849" w:rsidP="009A044F">
      <w:pPr>
        <w:spacing w:after="120"/>
        <w:rPr>
          <w:rFonts w:asciiTheme="minorHAnsi" w:hAnsiTheme="minorHAnsi" w:cs="Calibri Light"/>
          <w:b/>
        </w:rPr>
      </w:pPr>
    </w:p>
    <w:p w14:paraId="72705A0D" w14:textId="77777777" w:rsidR="00EB18CB" w:rsidRPr="006D0CAA" w:rsidRDefault="00EB18CB" w:rsidP="009A044F">
      <w:pPr>
        <w:spacing w:after="120"/>
        <w:rPr>
          <w:rFonts w:asciiTheme="minorHAnsi" w:hAnsiTheme="minorHAnsi" w:cs="Calibri Light"/>
          <w:b/>
        </w:rPr>
      </w:pPr>
    </w:p>
    <w:p w14:paraId="5B3B99D6" w14:textId="77777777" w:rsidR="009A044F" w:rsidRPr="006D0CAA" w:rsidRDefault="009A044F" w:rsidP="009A044F">
      <w:pPr>
        <w:spacing w:after="120"/>
        <w:rPr>
          <w:rFonts w:asciiTheme="minorHAnsi" w:hAnsiTheme="minorHAnsi" w:cs="Calibri Light"/>
          <w:b/>
        </w:rPr>
      </w:pPr>
      <w:r w:rsidRPr="00D36D7D">
        <w:rPr>
          <w:rFonts w:asciiTheme="minorHAnsi" w:hAnsiTheme="minorHAnsi" w:cs="Calibri Light"/>
          <w:b/>
        </w:rPr>
        <w:t>Z</w:t>
      </w:r>
      <w:r w:rsidR="00B773DF" w:rsidRPr="00D36D7D">
        <w:rPr>
          <w:rFonts w:asciiTheme="minorHAnsi" w:hAnsiTheme="minorHAnsi" w:cs="Calibri Light"/>
          <w:b/>
        </w:rPr>
        <w:t xml:space="preserve">ałącznik nr </w:t>
      </w:r>
      <w:r w:rsidR="008E4CD7" w:rsidRPr="00D36D7D">
        <w:rPr>
          <w:rFonts w:asciiTheme="minorHAnsi" w:hAnsiTheme="minorHAnsi" w:cs="Calibri Light"/>
          <w:b/>
        </w:rPr>
        <w:t>4</w:t>
      </w:r>
      <w:r w:rsidRPr="00D36D7D">
        <w:rPr>
          <w:rFonts w:asciiTheme="minorHAnsi" w:hAnsiTheme="minorHAnsi" w:cs="Calibri Light"/>
          <w:b/>
        </w:rPr>
        <w:t xml:space="preserve"> – oświadczenie wykonawcy o braku podstaw wykluczenia z postępowania</w:t>
      </w:r>
      <w:r w:rsidRPr="006D0CAA">
        <w:rPr>
          <w:rFonts w:asciiTheme="minorHAnsi" w:hAnsiTheme="minorHAnsi" w:cs="Calibri Light"/>
          <w:b/>
        </w:rPr>
        <w:t xml:space="preserve"> </w:t>
      </w:r>
    </w:p>
    <w:p w14:paraId="18897CFD" w14:textId="77777777" w:rsidR="00E41F78" w:rsidRPr="006D0CAA" w:rsidRDefault="00E41F78" w:rsidP="009A044F">
      <w:pPr>
        <w:spacing w:after="120"/>
        <w:rPr>
          <w:rFonts w:asciiTheme="minorHAnsi" w:hAnsiTheme="minorHAnsi" w:cs="Calibri Light"/>
          <w:b/>
        </w:rPr>
      </w:pPr>
    </w:p>
    <w:tbl>
      <w:tblPr>
        <w:tblStyle w:val="Tabela-Siatka"/>
        <w:tblW w:w="0" w:type="auto"/>
        <w:tblLook w:val="04A0" w:firstRow="1" w:lastRow="0" w:firstColumn="1" w:lastColumn="0" w:noHBand="0" w:noVBand="1"/>
      </w:tblPr>
      <w:tblGrid>
        <w:gridCol w:w="3369"/>
      </w:tblGrid>
      <w:tr w:rsidR="00E41F78" w:rsidRPr="006D0CAA" w14:paraId="24754954" w14:textId="77777777" w:rsidTr="00E41F78">
        <w:trPr>
          <w:trHeight w:val="1439"/>
        </w:trPr>
        <w:tc>
          <w:tcPr>
            <w:tcW w:w="3369" w:type="dxa"/>
          </w:tcPr>
          <w:p w14:paraId="6D8CAC02" w14:textId="77777777" w:rsidR="00E41F78" w:rsidRPr="006D0CAA" w:rsidRDefault="00E41F78" w:rsidP="009A044F">
            <w:pPr>
              <w:spacing w:after="120"/>
              <w:rPr>
                <w:rFonts w:asciiTheme="minorHAnsi" w:hAnsiTheme="minorHAnsi" w:cs="Calibri Light"/>
                <w:b/>
              </w:rPr>
            </w:pPr>
          </w:p>
          <w:p w14:paraId="48AFA81C" w14:textId="77777777" w:rsidR="00E41F78" w:rsidRPr="006D0CAA" w:rsidRDefault="00E41F78" w:rsidP="009A044F">
            <w:pPr>
              <w:spacing w:after="120"/>
              <w:rPr>
                <w:rFonts w:asciiTheme="minorHAnsi" w:hAnsiTheme="minorHAnsi" w:cs="Calibri Light"/>
                <w:b/>
              </w:rPr>
            </w:pPr>
          </w:p>
          <w:p w14:paraId="15D11CDB" w14:textId="77777777" w:rsidR="00E41F78" w:rsidRPr="006D0CAA" w:rsidRDefault="00E41F78" w:rsidP="009A044F">
            <w:pPr>
              <w:spacing w:after="120"/>
              <w:rPr>
                <w:rFonts w:asciiTheme="minorHAnsi" w:hAnsiTheme="minorHAnsi" w:cs="Calibri Light"/>
                <w:b/>
              </w:rPr>
            </w:pPr>
          </w:p>
          <w:p w14:paraId="124CB981" w14:textId="77777777" w:rsidR="00E41F78" w:rsidRPr="006D0CAA" w:rsidRDefault="00E41F78" w:rsidP="009A044F">
            <w:pPr>
              <w:spacing w:after="120"/>
              <w:rPr>
                <w:rFonts w:asciiTheme="minorHAnsi" w:hAnsiTheme="minorHAnsi" w:cs="Calibri Light"/>
              </w:rPr>
            </w:pPr>
            <w:r w:rsidRPr="006D0CAA">
              <w:rPr>
                <w:rFonts w:asciiTheme="minorHAnsi" w:hAnsiTheme="minorHAnsi" w:cs="Calibri Light"/>
              </w:rPr>
              <w:t xml:space="preserve">                   (wykonawca)</w:t>
            </w:r>
          </w:p>
        </w:tc>
      </w:tr>
    </w:tbl>
    <w:p w14:paraId="428AEF96" w14:textId="77777777" w:rsidR="00E41F78" w:rsidRPr="006D0CAA" w:rsidRDefault="00E41F78" w:rsidP="009A044F">
      <w:pPr>
        <w:spacing w:after="120"/>
        <w:rPr>
          <w:rFonts w:asciiTheme="minorHAnsi" w:hAnsiTheme="minorHAnsi" w:cs="Calibri Light"/>
          <w:b/>
        </w:rPr>
      </w:pPr>
    </w:p>
    <w:p w14:paraId="67161FB0" w14:textId="77777777" w:rsidR="009A044F" w:rsidRPr="006D0CAA" w:rsidRDefault="009A044F" w:rsidP="009A044F">
      <w:pPr>
        <w:spacing w:after="120"/>
        <w:rPr>
          <w:rFonts w:asciiTheme="minorHAnsi" w:hAnsiTheme="minorHAnsi" w:cs="Arial"/>
          <w:b/>
          <w:u w:val="single"/>
        </w:rPr>
      </w:pPr>
    </w:p>
    <w:p w14:paraId="56CA86BE" w14:textId="77777777" w:rsidR="009A044F" w:rsidRPr="006D0CAA" w:rsidRDefault="009A044F" w:rsidP="009A044F">
      <w:pPr>
        <w:spacing w:after="120"/>
        <w:jc w:val="center"/>
        <w:rPr>
          <w:rFonts w:asciiTheme="minorHAnsi" w:hAnsiTheme="minorHAnsi"/>
        </w:rPr>
      </w:pPr>
      <w:r w:rsidRPr="006D0CAA">
        <w:rPr>
          <w:rFonts w:asciiTheme="minorHAnsi" w:hAnsiTheme="minorHAnsi" w:cs="Arial"/>
          <w:b/>
          <w:u w:val="single"/>
        </w:rPr>
        <w:t>Wstępne oświadczenie wykonawcy</w:t>
      </w:r>
    </w:p>
    <w:p w14:paraId="329FFEC4" w14:textId="1A6BE8C5" w:rsidR="009A044F" w:rsidRPr="006D0CAA" w:rsidRDefault="009A044F" w:rsidP="009A044F">
      <w:pPr>
        <w:jc w:val="center"/>
        <w:rPr>
          <w:rFonts w:asciiTheme="minorHAnsi" w:hAnsiTheme="minorHAnsi"/>
        </w:rPr>
      </w:pPr>
      <w:r w:rsidRPr="006D0CAA">
        <w:rPr>
          <w:rFonts w:asciiTheme="minorHAnsi" w:hAnsiTheme="minorHAnsi" w:cs="Arial"/>
          <w:b/>
        </w:rPr>
        <w:t xml:space="preserve">składane na podstawie art. 108 ust. 1 oraz art. 109 ust. </w:t>
      </w:r>
      <w:r w:rsidRPr="006D0CAA">
        <w:rPr>
          <w:rFonts w:asciiTheme="minorHAnsi" w:hAnsiTheme="minorHAnsi" w:cs="Arial"/>
          <w:b/>
          <w:bCs/>
        </w:rPr>
        <w:t xml:space="preserve">1 pkt  4) </w:t>
      </w:r>
      <w:r w:rsidRPr="006D0CAA">
        <w:rPr>
          <w:rFonts w:asciiTheme="minorHAnsi" w:hAnsiTheme="minorHAnsi" w:cs="Arial"/>
          <w:b/>
        </w:rPr>
        <w:t>ustawy z dnia 11 września 2019 r.  Prawo zamówień publicznych (dalej jako: ustawa PZP),</w:t>
      </w:r>
    </w:p>
    <w:p w14:paraId="3EFD7394" w14:textId="77777777" w:rsidR="009A044F" w:rsidRPr="006D0CAA" w:rsidRDefault="009A044F" w:rsidP="009A044F">
      <w:pPr>
        <w:spacing w:before="120"/>
        <w:jc w:val="center"/>
        <w:rPr>
          <w:rFonts w:asciiTheme="minorHAnsi" w:hAnsiTheme="minorHAnsi"/>
        </w:rPr>
      </w:pPr>
      <w:r w:rsidRPr="006D0CAA">
        <w:rPr>
          <w:rFonts w:asciiTheme="minorHAnsi" w:hAnsiTheme="minorHAnsi" w:cs="Arial"/>
          <w:b/>
          <w:u w:val="single"/>
        </w:rPr>
        <w:t>DOTYCZĄCE PRZESŁANEK WYKLUCZENIA Z POSTĘPOWANIA</w:t>
      </w:r>
    </w:p>
    <w:p w14:paraId="1C47CE75" w14:textId="77777777" w:rsidR="009A044F" w:rsidRPr="006D0CAA" w:rsidRDefault="009A044F" w:rsidP="009A044F">
      <w:pPr>
        <w:rPr>
          <w:rFonts w:asciiTheme="minorHAnsi" w:hAnsiTheme="minorHAnsi" w:cs="Arial"/>
        </w:rPr>
      </w:pPr>
    </w:p>
    <w:p w14:paraId="09C8223E" w14:textId="77777777" w:rsidR="009A044F" w:rsidRPr="006D0CAA" w:rsidRDefault="009A044F" w:rsidP="009A044F">
      <w:pPr>
        <w:jc w:val="both"/>
        <w:rPr>
          <w:rFonts w:asciiTheme="minorHAnsi" w:hAnsiTheme="minorHAnsi"/>
        </w:rPr>
      </w:pPr>
      <w:r w:rsidRPr="006D0CAA">
        <w:rPr>
          <w:rFonts w:asciiTheme="minorHAnsi" w:hAnsiTheme="minorHAnsi" w:cs="Arial"/>
        </w:rPr>
        <w:t xml:space="preserve">W postępowaniu prowadzonym na podstawie art.  275 pkt 2)  ustawy z 11 września 2019 r. </w:t>
      </w:r>
      <w:r w:rsidR="00EB18CB">
        <w:rPr>
          <w:rFonts w:asciiTheme="minorHAnsi" w:hAnsiTheme="minorHAnsi" w:cs="Arial"/>
        </w:rPr>
        <w:t>– Prawo zamówień publicznych (</w:t>
      </w:r>
      <w:r w:rsidR="00EB18CB" w:rsidRPr="00EB18CB">
        <w:rPr>
          <w:rFonts w:asciiTheme="minorHAnsi" w:hAnsiTheme="minorHAnsi" w:cs="Arial"/>
        </w:rPr>
        <w:t>Dz.U. 2021 poz. 1129</w:t>
      </w:r>
      <w:r w:rsidRPr="006D0CAA">
        <w:rPr>
          <w:rFonts w:asciiTheme="minorHAnsi" w:hAnsiTheme="minorHAnsi" w:cs="Arial"/>
        </w:rPr>
        <w:t xml:space="preserve">) w trybie podstawowym z fakultatywnymi negocjacjami o wartości zamówienia nie przekraczającej równowartości kwoty 214 000 euro pod nazwą: </w:t>
      </w:r>
      <w:r w:rsidR="00C775A0">
        <w:rPr>
          <w:rFonts w:asciiTheme="minorHAnsi" w:hAnsiTheme="minorHAnsi" w:cs="Arial"/>
        </w:rPr>
        <w:t>„</w:t>
      </w:r>
      <w:r w:rsidR="00C775A0" w:rsidRPr="00C775A0">
        <w:rPr>
          <w:rFonts w:asciiTheme="minorHAnsi" w:hAnsiTheme="minorHAnsi" w:cs="Arial"/>
          <w:b/>
        </w:rPr>
        <w:t>Dostawa z instalacją macierzy dyskowej wraz z przełącznikami wymaganymi do jej podłączenia oraz przestrzeni dyskowej dla Muzeum Narodowego w Szczecinie</w:t>
      </w:r>
      <w:r w:rsidR="00C775A0">
        <w:rPr>
          <w:rFonts w:asciiTheme="minorHAnsi" w:hAnsiTheme="minorHAnsi" w:cs="Arial"/>
          <w:b/>
        </w:rPr>
        <w:t>”</w:t>
      </w:r>
      <w:r w:rsidRPr="00C775A0">
        <w:rPr>
          <w:rFonts w:asciiTheme="minorHAnsi" w:hAnsiTheme="minorHAnsi" w:cs="Arial"/>
          <w:b/>
        </w:rPr>
        <w:t>,</w:t>
      </w:r>
      <w:r w:rsidRPr="006D0CAA">
        <w:rPr>
          <w:rFonts w:asciiTheme="minorHAnsi" w:hAnsiTheme="minorHAnsi" w:cs="Arial"/>
        </w:rPr>
        <w:t xml:space="preserve"> oświadczam, co następuje:</w:t>
      </w:r>
      <w:r w:rsidR="00EB18CB">
        <w:rPr>
          <w:rFonts w:asciiTheme="minorHAnsi" w:hAnsiTheme="minorHAnsi" w:cs="Arial"/>
        </w:rPr>
        <w:t xml:space="preserve"> </w:t>
      </w:r>
    </w:p>
    <w:p w14:paraId="5DD65FCA" w14:textId="77777777" w:rsidR="009A044F" w:rsidRPr="006D0CAA" w:rsidRDefault="009A044F" w:rsidP="009A044F">
      <w:pPr>
        <w:jc w:val="both"/>
        <w:rPr>
          <w:rFonts w:asciiTheme="minorHAnsi" w:hAnsiTheme="minorHAnsi" w:cs="Arial"/>
        </w:rPr>
      </w:pPr>
    </w:p>
    <w:p w14:paraId="0425BC3A" w14:textId="77777777" w:rsidR="009A044F" w:rsidRPr="006D0CAA" w:rsidRDefault="009A044F" w:rsidP="009A044F">
      <w:pPr>
        <w:shd w:val="clear" w:color="auto" w:fill="BFBFBF"/>
        <w:rPr>
          <w:rFonts w:asciiTheme="minorHAnsi" w:hAnsiTheme="minorHAnsi"/>
        </w:rPr>
      </w:pPr>
      <w:r w:rsidRPr="006D0CAA">
        <w:rPr>
          <w:rFonts w:asciiTheme="minorHAnsi" w:hAnsiTheme="minorHAnsi" w:cs="Arial"/>
          <w:b/>
          <w:sz w:val="21"/>
          <w:szCs w:val="21"/>
        </w:rPr>
        <w:t>OŚWIADCZENIA DOTYCZĄCE WYKONAWCY:</w:t>
      </w:r>
    </w:p>
    <w:p w14:paraId="36B2A981" w14:textId="77777777" w:rsidR="009A044F" w:rsidRPr="006D0CAA" w:rsidRDefault="009A044F" w:rsidP="009A044F">
      <w:pPr>
        <w:suppressAutoHyphens/>
        <w:ind w:left="720"/>
        <w:contextualSpacing/>
        <w:rPr>
          <w:rFonts w:asciiTheme="minorHAnsi" w:hAnsiTheme="minorHAnsi" w:cs="Arial"/>
          <w:lang w:eastAsia="zh-CN"/>
        </w:rPr>
      </w:pPr>
    </w:p>
    <w:p w14:paraId="7F1D88AF" w14:textId="77777777" w:rsidR="009A044F" w:rsidRPr="006D0CAA" w:rsidRDefault="009A044F" w:rsidP="009A044F">
      <w:pPr>
        <w:suppressAutoHyphens/>
        <w:contextualSpacing/>
        <w:jc w:val="both"/>
        <w:rPr>
          <w:rFonts w:asciiTheme="minorHAnsi" w:hAnsiTheme="minorHAnsi" w:cs="Calibri Light"/>
          <w:lang w:eastAsia="zh-CN"/>
        </w:rPr>
      </w:pPr>
      <w:r w:rsidRPr="006D0CAA">
        <w:rPr>
          <w:rFonts w:asciiTheme="minorHAnsi" w:hAnsiTheme="minorHAnsi" w:cs="Calibri Light"/>
          <w:lang w:eastAsia="zh-CN"/>
        </w:rPr>
        <w:t xml:space="preserve">Oświadczam, że nie podlegam wykluczeniu z postępowania na podstawie art. </w:t>
      </w:r>
      <w:r w:rsidRPr="006D0CAA">
        <w:rPr>
          <w:rFonts w:asciiTheme="minorHAnsi" w:hAnsiTheme="minorHAnsi" w:cs="Calibri Light"/>
        </w:rPr>
        <w:t xml:space="preserve">108 </w:t>
      </w:r>
      <w:r w:rsidRPr="006D0CAA">
        <w:rPr>
          <w:rFonts w:asciiTheme="minorHAnsi" w:hAnsiTheme="minorHAnsi" w:cs="Calibri Light"/>
          <w:lang w:eastAsia="zh-CN"/>
        </w:rPr>
        <w:t>ust 1  PZP.</w:t>
      </w:r>
    </w:p>
    <w:p w14:paraId="2B11A513" w14:textId="77777777" w:rsidR="009A044F" w:rsidRPr="006D0CAA" w:rsidRDefault="009A044F" w:rsidP="009A044F">
      <w:pPr>
        <w:tabs>
          <w:tab w:val="left" w:pos="-180"/>
          <w:tab w:val="left" w:pos="-15"/>
        </w:tabs>
        <w:suppressAutoHyphens/>
        <w:jc w:val="both"/>
        <w:rPr>
          <w:rFonts w:asciiTheme="minorHAnsi" w:hAnsiTheme="minorHAnsi"/>
        </w:rPr>
      </w:pPr>
    </w:p>
    <w:p w14:paraId="5EF69B59" w14:textId="77777777" w:rsidR="009A044F" w:rsidRPr="006D0CAA" w:rsidRDefault="009A044F" w:rsidP="009A044F">
      <w:pPr>
        <w:tabs>
          <w:tab w:val="left" w:pos="-180"/>
          <w:tab w:val="left" w:pos="-15"/>
        </w:tabs>
        <w:suppressAutoHyphens/>
        <w:ind w:left="283" w:hanging="340"/>
        <w:contextualSpacing/>
        <w:jc w:val="both"/>
        <w:rPr>
          <w:rFonts w:asciiTheme="minorHAnsi" w:hAnsiTheme="minorHAnsi"/>
        </w:rPr>
      </w:pPr>
    </w:p>
    <w:p w14:paraId="35B2902E" w14:textId="77777777" w:rsidR="009A044F" w:rsidRPr="006D0CAA" w:rsidRDefault="009A044F" w:rsidP="009A044F">
      <w:pPr>
        <w:ind w:left="456" w:firstLine="57"/>
        <w:jc w:val="both"/>
        <w:rPr>
          <w:rFonts w:asciiTheme="minorHAnsi" w:hAnsiTheme="minorHAnsi"/>
        </w:rPr>
      </w:pPr>
      <w:r w:rsidRPr="006D0CAA">
        <w:rPr>
          <w:rFonts w:asciiTheme="minorHAnsi" w:hAnsiTheme="minorHAnsi" w:cs="Arial"/>
          <w:sz w:val="20"/>
          <w:szCs w:val="20"/>
        </w:rPr>
        <w:t>…</w:t>
      </w:r>
      <w:r w:rsidRPr="006D0CAA">
        <w:rPr>
          <w:rFonts w:asciiTheme="minorHAnsi" w:hAnsiTheme="minorHAnsi" w:cs="Arial"/>
        </w:rPr>
        <w:t xml:space="preserve">………….……. </w:t>
      </w:r>
      <w:r w:rsidRPr="006D0CAA">
        <w:rPr>
          <w:rFonts w:asciiTheme="minorHAnsi" w:hAnsiTheme="minorHAnsi" w:cs="Arial"/>
          <w:i/>
        </w:rPr>
        <w:t xml:space="preserve">(miejscowość), </w:t>
      </w:r>
      <w:r w:rsidRPr="006D0CAA">
        <w:rPr>
          <w:rFonts w:asciiTheme="minorHAnsi" w:hAnsiTheme="minorHAnsi" w:cs="Arial"/>
        </w:rPr>
        <w:t xml:space="preserve">dnia ………….……. r. </w:t>
      </w:r>
    </w:p>
    <w:p w14:paraId="1E520F4D" w14:textId="77777777" w:rsidR="009A044F" w:rsidRPr="006D0CAA" w:rsidRDefault="009A044F" w:rsidP="009A044F">
      <w:pPr>
        <w:jc w:val="both"/>
        <w:rPr>
          <w:rFonts w:asciiTheme="minorHAnsi" w:hAnsiTheme="minorHAnsi"/>
        </w:rPr>
      </w:pP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t>…………………………………………</w:t>
      </w:r>
    </w:p>
    <w:p w14:paraId="4D21C79A" w14:textId="77777777" w:rsidR="009A044F" w:rsidRPr="006D0CAA" w:rsidRDefault="009A044F" w:rsidP="009A044F">
      <w:pPr>
        <w:ind w:left="1418" w:firstLine="708"/>
        <w:jc w:val="both"/>
        <w:rPr>
          <w:rFonts w:asciiTheme="minorHAnsi" w:hAnsiTheme="minorHAnsi" w:cs="Arial"/>
          <w:i/>
        </w:rPr>
      </w:pPr>
      <w:r w:rsidRPr="006D0CAA">
        <w:rPr>
          <w:rFonts w:asciiTheme="minorHAnsi" w:hAnsiTheme="minorHAnsi" w:cs="Arial"/>
          <w:i/>
        </w:rPr>
        <w:t>(podpis)</w:t>
      </w:r>
    </w:p>
    <w:p w14:paraId="23F3357D" w14:textId="77777777" w:rsidR="009A044F" w:rsidRPr="006D0CAA" w:rsidRDefault="009A044F" w:rsidP="009A044F">
      <w:pPr>
        <w:ind w:left="6360" w:firstLine="708"/>
        <w:jc w:val="both"/>
        <w:rPr>
          <w:rFonts w:asciiTheme="minorHAnsi" w:hAnsiTheme="minorHAnsi"/>
        </w:rPr>
      </w:pPr>
    </w:p>
    <w:p w14:paraId="4457CE62" w14:textId="77777777" w:rsidR="009A044F" w:rsidRPr="006D0CAA" w:rsidRDefault="009A044F" w:rsidP="009A044F">
      <w:pPr>
        <w:jc w:val="both"/>
        <w:rPr>
          <w:rFonts w:asciiTheme="minorHAnsi" w:hAnsiTheme="minorHAnsi" w:cs="Arial"/>
        </w:rPr>
      </w:pPr>
      <w:r w:rsidRPr="006D0CAA">
        <w:rPr>
          <w:rFonts w:asciiTheme="minorHAnsi" w:hAnsiTheme="minorHAnsi" w:cs="Arial"/>
        </w:rPr>
        <w:t>Oświadczam, że zachodzą w stosunku do mnie podstawy wykluczenia z postępowania na podstawie:</w:t>
      </w:r>
    </w:p>
    <w:p w14:paraId="7795547F" w14:textId="38CD7E7F" w:rsidR="009A044F" w:rsidRPr="00D36D7D" w:rsidRDefault="009A044F" w:rsidP="009A044F">
      <w:pPr>
        <w:jc w:val="both"/>
        <w:rPr>
          <w:rFonts w:asciiTheme="minorHAnsi" w:hAnsiTheme="minorHAnsi" w:cs="Arial"/>
        </w:rPr>
      </w:pPr>
      <w:r w:rsidRPr="00D36D7D">
        <w:rPr>
          <w:rFonts w:asciiTheme="minorHAnsi" w:hAnsiTheme="minorHAnsi" w:cs="Arial"/>
        </w:rPr>
        <w:t>art. 108 ust. 1 pkt1 PZP</w:t>
      </w:r>
    </w:p>
    <w:p w14:paraId="36D7969B" w14:textId="77777777" w:rsidR="009A044F" w:rsidRPr="00D36D7D" w:rsidRDefault="009A044F" w:rsidP="009A044F">
      <w:pPr>
        <w:jc w:val="both"/>
        <w:rPr>
          <w:rFonts w:asciiTheme="minorHAnsi" w:hAnsiTheme="minorHAnsi" w:cs="Arial"/>
        </w:rPr>
      </w:pPr>
      <w:r w:rsidRPr="00D36D7D">
        <w:rPr>
          <w:rFonts w:asciiTheme="minorHAnsi" w:hAnsiTheme="minorHAnsi" w:cs="Arial"/>
        </w:rPr>
        <w:t>art. 108 ust. 1 pkt 2 PZP</w:t>
      </w:r>
    </w:p>
    <w:p w14:paraId="07B98590" w14:textId="77777777" w:rsidR="009A044F" w:rsidRPr="00D36D7D" w:rsidRDefault="009A044F" w:rsidP="009A044F">
      <w:pPr>
        <w:jc w:val="both"/>
        <w:rPr>
          <w:rFonts w:asciiTheme="minorHAnsi" w:hAnsiTheme="minorHAnsi" w:cs="Arial"/>
        </w:rPr>
      </w:pPr>
      <w:r w:rsidRPr="00D36D7D">
        <w:rPr>
          <w:rFonts w:asciiTheme="minorHAnsi" w:hAnsiTheme="minorHAnsi" w:cs="Arial"/>
        </w:rPr>
        <w:t>art. 108 ust. 1 pkt 5 PZP*</w:t>
      </w:r>
    </w:p>
    <w:p w14:paraId="7345A333" w14:textId="77777777" w:rsidR="009A044F" w:rsidRPr="006D0CAA" w:rsidRDefault="009A044F" w:rsidP="009A044F">
      <w:pPr>
        <w:jc w:val="both"/>
        <w:rPr>
          <w:rFonts w:asciiTheme="minorHAnsi" w:hAnsiTheme="minorHAnsi" w:cs="Arial"/>
          <w:i/>
          <w:iCs/>
        </w:rPr>
      </w:pPr>
      <w:r w:rsidRPr="00D36D7D">
        <w:rPr>
          <w:rFonts w:asciiTheme="minorHAnsi" w:hAnsiTheme="minorHAnsi" w:cs="Arial"/>
          <w:i/>
          <w:iCs/>
        </w:rPr>
        <w:t>(niepotrzebne skreślić)</w:t>
      </w:r>
    </w:p>
    <w:p w14:paraId="5192DD14" w14:textId="77777777" w:rsidR="009A044F" w:rsidRPr="006D0CAA" w:rsidRDefault="009A044F" w:rsidP="009A044F">
      <w:pPr>
        <w:jc w:val="both"/>
        <w:rPr>
          <w:rFonts w:asciiTheme="minorHAnsi" w:hAnsiTheme="minorHAnsi" w:cs="Arial"/>
        </w:rPr>
      </w:pPr>
    </w:p>
    <w:p w14:paraId="0A38245B" w14:textId="77777777" w:rsidR="009A044F" w:rsidRPr="006D0CAA" w:rsidRDefault="009A044F" w:rsidP="009A044F">
      <w:pPr>
        <w:jc w:val="both"/>
        <w:rPr>
          <w:rFonts w:asciiTheme="minorHAnsi" w:hAnsiTheme="minorHAnsi"/>
        </w:rPr>
      </w:pPr>
      <w:r w:rsidRPr="006D0CAA">
        <w:rPr>
          <w:rFonts w:asciiTheme="minorHAnsi" w:hAnsiTheme="minorHAnsi" w:cs="Arial"/>
        </w:rPr>
        <w:t>Jednocześnie przedkładam następujące środki dowodowe wskazujące na brak podstaw wykluczenia z niniejszego postępowania: ………………………………………………………………………………………………………………..</w:t>
      </w:r>
    </w:p>
    <w:p w14:paraId="26D7739A" w14:textId="77777777" w:rsidR="009A044F" w:rsidRPr="006D0CAA" w:rsidRDefault="009A044F" w:rsidP="009A044F">
      <w:pPr>
        <w:jc w:val="both"/>
        <w:rPr>
          <w:rFonts w:asciiTheme="minorHAnsi" w:hAnsiTheme="minorHAnsi"/>
        </w:rPr>
      </w:pPr>
      <w:r w:rsidRPr="006D0CAA">
        <w:rPr>
          <w:rFonts w:asciiTheme="minorHAnsi" w:hAnsiTheme="minorHAnsi" w:cs="Arial"/>
        </w:rPr>
        <w:t>…………………………………………………………………………………………..…………………...........</w:t>
      </w:r>
    </w:p>
    <w:p w14:paraId="327AABCB" w14:textId="77777777" w:rsidR="009A044F" w:rsidRPr="006D0CAA" w:rsidRDefault="009A044F" w:rsidP="009A044F">
      <w:pPr>
        <w:jc w:val="both"/>
        <w:rPr>
          <w:rFonts w:asciiTheme="minorHAnsi" w:hAnsiTheme="minorHAnsi" w:cs="Arial"/>
        </w:rPr>
      </w:pPr>
    </w:p>
    <w:p w14:paraId="271D6436" w14:textId="77777777" w:rsidR="009A044F" w:rsidRPr="006D0CAA" w:rsidRDefault="009A044F" w:rsidP="009A044F">
      <w:pPr>
        <w:jc w:val="both"/>
        <w:rPr>
          <w:rFonts w:asciiTheme="minorHAnsi" w:hAnsiTheme="minorHAnsi"/>
        </w:rPr>
      </w:pPr>
      <w:r w:rsidRPr="006D0CAA">
        <w:rPr>
          <w:rFonts w:asciiTheme="minorHAnsi" w:hAnsiTheme="minorHAnsi" w:cs="Arial"/>
        </w:rPr>
        <w:lastRenderedPageBreak/>
        <w:t xml:space="preserve">…………….……. </w:t>
      </w:r>
      <w:r w:rsidRPr="006D0CAA">
        <w:rPr>
          <w:rFonts w:asciiTheme="minorHAnsi" w:hAnsiTheme="minorHAnsi" w:cs="Arial"/>
          <w:i/>
        </w:rPr>
        <w:t xml:space="preserve">(miejscowość), </w:t>
      </w:r>
      <w:r w:rsidRPr="006D0CAA">
        <w:rPr>
          <w:rFonts w:asciiTheme="minorHAnsi" w:hAnsiTheme="minorHAnsi" w:cs="Arial"/>
        </w:rPr>
        <w:t xml:space="preserve">dnia …………………. r. </w:t>
      </w:r>
    </w:p>
    <w:p w14:paraId="2D9A40D0" w14:textId="77777777" w:rsidR="009A044F" w:rsidRPr="006D0CAA" w:rsidRDefault="009A044F" w:rsidP="009A044F">
      <w:pPr>
        <w:jc w:val="both"/>
        <w:rPr>
          <w:rFonts w:asciiTheme="minorHAnsi" w:hAnsiTheme="minorHAnsi" w:cs="Arial"/>
        </w:rPr>
      </w:pPr>
    </w:p>
    <w:p w14:paraId="11B53332" w14:textId="77777777" w:rsidR="009A044F" w:rsidRPr="006D0CAA" w:rsidRDefault="009A044F" w:rsidP="009A044F">
      <w:pPr>
        <w:jc w:val="both"/>
        <w:rPr>
          <w:rFonts w:asciiTheme="minorHAnsi" w:hAnsiTheme="minorHAnsi"/>
        </w:rPr>
      </w:pP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t>…………………………………………</w:t>
      </w:r>
    </w:p>
    <w:p w14:paraId="6F79D183" w14:textId="77777777" w:rsidR="009A044F" w:rsidRPr="006D0CAA" w:rsidRDefault="009A044F" w:rsidP="009A044F">
      <w:pPr>
        <w:ind w:left="851" w:firstLine="708"/>
        <w:jc w:val="both"/>
        <w:rPr>
          <w:rFonts w:asciiTheme="minorHAnsi" w:hAnsiTheme="minorHAnsi"/>
        </w:rPr>
      </w:pPr>
      <w:r w:rsidRPr="006D0CAA">
        <w:rPr>
          <w:rFonts w:asciiTheme="minorHAnsi" w:hAnsiTheme="minorHAnsi" w:cs="Arial"/>
          <w:i/>
        </w:rPr>
        <w:t>(podpis)</w:t>
      </w:r>
    </w:p>
    <w:p w14:paraId="2F679251" w14:textId="77777777" w:rsidR="009A044F" w:rsidRPr="006D0CAA" w:rsidRDefault="009A044F" w:rsidP="009A044F">
      <w:pPr>
        <w:jc w:val="both"/>
        <w:rPr>
          <w:rFonts w:asciiTheme="minorHAnsi" w:hAnsiTheme="minorHAnsi"/>
        </w:rPr>
      </w:pPr>
    </w:p>
    <w:p w14:paraId="3364ED7E" w14:textId="77777777" w:rsidR="009A044F" w:rsidRPr="006D0CAA" w:rsidRDefault="009A044F" w:rsidP="009A044F">
      <w:pPr>
        <w:jc w:val="both"/>
        <w:rPr>
          <w:rFonts w:asciiTheme="minorHAnsi" w:hAnsiTheme="minorHAnsi"/>
        </w:rPr>
      </w:pPr>
    </w:p>
    <w:p w14:paraId="41F7B9DD" w14:textId="77777777" w:rsidR="009A044F" w:rsidRPr="006D0CAA" w:rsidRDefault="009A044F" w:rsidP="009A044F">
      <w:pPr>
        <w:suppressAutoHyphens/>
        <w:contextualSpacing/>
        <w:jc w:val="both"/>
        <w:rPr>
          <w:rFonts w:asciiTheme="minorHAnsi" w:hAnsiTheme="minorHAnsi" w:cs="Arial"/>
          <w:lang w:eastAsia="zh-CN"/>
        </w:rPr>
      </w:pPr>
    </w:p>
    <w:p w14:paraId="57A22AE0" w14:textId="77777777" w:rsidR="009A044F" w:rsidRPr="006D0CAA" w:rsidRDefault="009A044F" w:rsidP="009A044F">
      <w:pPr>
        <w:suppressAutoHyphens/>
        <w:contextualSpacing/>
        <w:jc w:val="both"/>
        <w:rPr>
          <w:rFonts w:asciiTheme="minorHAnsi" w:hAnsiTheme="minorHAnsi" w:cs="Arial"/>
          <w:lang w:eastAsia="zh-CN"/>
        </w:rPr>
      </w:pPr>
    </w:p>
    <w:p w14:paraId="0353BA2E" w14:textId="3E7A9911" w:rsidR="009A044F" w:rsidRPr="006D0CAA" w:rsidRDefault="009A044F" w:rsidP="009A044F">
      <w:pPr>
        <w:suppressAutoHyphens/>
        <w:contextualSpacing/>
        <w:jc w:val="both"/>
        <w:rPr>
          <w:rFonts w:asciiTheme="minorHAnsi" w:hAnsiTheme="minorHAnsi" w:cs="Calibri"/>
          <w:lang w:eastAsia="zh-CN"/>
        </w:rPr>
      </w:pPr>
      <w:r w:rsidRPr="006D0CAA">
        <w:rPr>
          <w:rFonts w:asciiTheme="minorHAnsi" w:hAnsiTheme="minorHAnsi" w:cs="Arial"/>
          <w:lang w:eastAsia="zh-CN"/>
        </w:rPr>
        <w:t xml:space="preserve">Oświadczam, że nie podlegam wykluczeniu z postępowania na podstawie </w:t>
      </w:r>
      <w:r w:rsidRPr="006D0CAA">
        <w:rPr>
          <w:rFonts w:asciiTheme="minorHAnsi" w:hAnsiTheme="minorHAnsi" w:cs="Arial"/>
          <w:lang w:eastAsia="zh-CN"/>
        </w:rPr>
        <w:br/>
        <w:t xml:space="preserve">art. </w:t>
      </w:r>
      <w:r w:rsidRPr="00D36D7D">
        <w:rPr>
          <w:rFonts w:asciiTheme="minorHAnsi" w:hAnsiTheme="minorHAnsi" w:cs="Arial"/>
        </w:rPr>
        <w:t xml:space="preserve">109 </w:t>
      </w:r>
      <w:r w:rsidRPr="00D36D7D">
        <w:rPr>
          <w:rFonts w:asciiTheme="minorHAnsi" w:hAnsiTheme="minorHAnsi" w:cs="Arial"/>
          <w:lang w:eastAsia="zh-CN"/>
        </w:rPr>
        <w:t>ust 1 pkt  4   PZP.</w:t>
      </w:r>
    </w:p>
    <w:p w14:paraId="3E1A3248" w14:textId="77777777" w:rsidR="009A044F" w:rsidRPr="006D0CAA" w:rsidRDefault="009A044F" w:rsidP="009A044F">
      <w:pPr>
        <w:jc w:val="both"/>
        <w:rPr>
          <w:rFonts w:asciiTheme="minorHAnsi" w:hAnsiTheme="minorHAnsi" w:cs="Arial"/>
          <w:i/>
        </w:rPr>
      </w:pPr>
    </w:p>
    <w:p w14:paraId="0E07B726" w14:textId="77777777" w:rsidR="009A044F" w:rsidRPr="006D0CAA" w:rsidRDefault="009A044F" w:rsidP="009A044F">
      <w:pPr>
        <w:ind w:left="340" w:firstLine="57"/>
        <w:jc w:val="both"/>
        <w:rPr>
          <w:rFonts w:asciiTheme="minorHAnsi" w:hAnsiTheme="minorHAnsi" w:cs="Arial"/>
        </w:rPr>
      </w:pPr>
    </w:p>
    <w:p w14:paraId="5909DFC1" w14:textId="77777777" w:rsidR="009A044F" w:rsidRPr="006D0CAA" w:rsidRDefault="009A044F" w:rsidP="009A044F">
      <w:pPr>
        <w:ind w:left="340" w:firstLine="57"/>
        <w:jc w:val="both"/>
        <w:rPr>
          <w:rFonts w:asciiTheme="minorHAnsi" w:hAnsiTheme="minorHAnsi" w:cs="Arial"/>
        </w:rPr>
      </w:pPr>
    </w:p>
    <w:p w14:paraId="6AD9DCBB" w14:textId="77777777" w:rsidR="009A044F" w:rsidRPr="006D0CAA" w:rsidRDefault="009A044F" w:rsidP="009A044F">
      <w:pPr>
        <w:ind w:left="340" w:firstLine="57"/>
        <w:jc w:val="both"/>
        <w:rPr>
          <w:rFonts w:asciiTheme="minorHAnsi" w:hAnsiTheme="minorHAnsi" w:cs="Arial"/>
        </w:rPr>
      </w:pPr>
    </w:p>
    <w:p w14:paraId="42F5E82C" w14:textId="77777777" w:rsidR="009A044F" w:rsidRPr="006D0CAA" w:rsidRDefault="009A044F" w:rsidP="009A044F">
      <w:pPr>
        <w:ind w:left="340" w:firstLine="57"/>
        <w:jc w:val="both"/>
        <w:rPr>
          <w:rFonts w:asciiTheme="minorHAnsi" w:hAnsiTheme="minorHAnsi"/>
        </w:rPr>
      </w:pPr>
      <w:r w:rsidRPr="006D0CAA">
        <w:rPr>
          <w:rFonts w:asciiTheme="minorHAnsi" w:hAnsiTheme="minorHAnsi" w:cs="Arial"/>
        </w:rPr>
        <w:t xml:space="preserve">…………….……. </w:t>
      </w:r>
      <w:r w:rsidRPr="006D0CAA">
        <w:rPr>
          <w:rFonts w:asciiTheme="minorHAnsi" w:hAnsiTheme="minorHAnsi" w:cs="Arial"/>
          <w:i/>
        </w:rPr>
        <w:t xml:space="preserve">(miejscowość), </w:t>
      </w:r>
      <w:r w:rsidRPr="006D0CAA">
        <w:rPr>
          <w:rFonts w:asciiTheme="minorHAnsi" w:hAnsiTheme="minorHAnsi" w:cs="Arial"/>
        </w:rPr>
        <w:t xml:space="preserve">dnia …………………. r. </w:t>
      </w:r>
    </w:p>
    <w:p w14:paraId="6ED8ABBC" w14:textId="77777777" w:rsidR="009A044F" w:rsidRPr="006D0CAA" w:rsidRDefault="009A044F" w:rsidP="009A044F">
      <w:pPr>
        <w:jc w:val="both"/>
        <w:rPr>
          <w:rFonts w:asciiTheme="minorHAnsi" w:hAnsiTheme="minorHAnsi"/>
        </w:rPr>
      </w:pP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t>…………………………………………</w:t>
      </w:r>
    </w:p>
    <w:p w14:paraId="09413DA4" w14:textId="77777777" w:rsidR="009A044F" w:rsidRPr="006D0CAA" w:rsidRDefault="009A044F" w:rsidP="009A044F">
      <w:pPr>
        <w:tabs>
          <w:tab w:val="left" w:pos="-180"/>
          <w:tab w:val="left" w:pos="-15"/>
        </w:tabs>
        <w:suppressAutoHyphens/>
        <w:ind w:left="709" w:firstLine="708"/>
        <w:jc w:val="both"/>
        <w:rPr>
          <w:rFonts w:asciiTheme="minorHAnsi" w:hAnsiTheme="minorHAnsi" w:cs="Arial"/>
          <w:i/>
        </w:rPr>
      </w:pP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r>
      <w:r w:rsidRPr="006D0CAA">
        <w:rPr>
          <w:rFonts w:asciiTheme="minorHAnsi" w:hAnsiTheme="minorHAnsi" w:cs="Arial"/>
          <w:i/>
        </w:rPr>
        <w:tab/>
        <w:t>(podpis)</w:t>
      </w:r>
    </w:p>
    <w:p w14:paraId="26E67740" w14:textId="77777777" w:rsidR="009A044F" w:rsidRPr="006D0CAA" w:rsidRDefault="009A044F" w:rsidP="009A044F">
      <w:pPr>
        <w:tabs>
          <w:tab w:val="left" w:pos="-180"/>
          <w:tab w:val="left" w:pos="-15"/>
        </w:tabs>
        <w:suppressAutoHyphens/>
        <w:ind w:left="5664" w:firstLine="708"/>
        <w:jc w:val="both"/>
        <w:rPr>
          <w:rFonts w:asciiTheme="minorHAnsi" w:hAnsiTheme="minorHAnsi" w:cs="Arial"/>
          <w:i/>
        </w:rPr>
      </w:pPr>
    </w:p>
    <w:p w14:paraId="72798E57" w14:textId="77777777" w:rsidR="009A044F" w:rsidRPr="006D0CAA" w:rsidRDefault="009A044F" w:rsidP="009A044F">
      <w:pPr>
        <w:tabs>
          <w:tab w:val="left" w:pos="-180"/>
          <w:tab w:val="left" w:pos="-15"/>
        </w:tabs>
        <w:suppressAutoHyphens/>
        <w:ind w:left="5664" w:firstLine="708"/>
        <w:jc w:val="both"/>
        <w:rPr>
          <w:rFonts w:asciiTheme="minorHAnsi" w:hAnsiTheme="minorHAnsi" w:cs="Arial"/>
          <w:i/>
        </w:rPr>
      </w:pPr>
    </w:p>
    <w:p w14:paraId="3C56935F" w14:textId="77777777" w:rsidR="009A044F" w:rsidRPr="006D0CAA" w:rsidRDefault="009A044F" w:rsidP="009A044F">
      <w:pPr>
        <w:ind w:left="6360" w:firstLine="708"/>
        <w:jc w:val="both"/>
        <w:rPr>
          <w:rFonts w:asciiTheme="minorHAnsi" w:hAnsiTheme="minorHAnsi"/>
        </w:rPr>
      </w:pPr>
    </w:p>
    <w:p w14:paraId="60606F6A" w14:textId="77777777" w:rsidR="009A044F" w:rsidRPr="006D0CAA" w:rsidRDefault="009A044F" w:rsidP="009A044F">
      <w:pPr>
        <w:jc w:val="both"/>
        <w:rPr>
          <w:rFonts w:asciiTheme="minorHAnsi" w:hAnsiTheme="minorHAnsi" w:cs="Arial"/>
        </w:rPr>
      </w:pPr>
      <w:r w:rsidRPr="006D0CAA">
        <w:rPr>
          <w:rFonts w:asciiTheme="minorHAnsi" w:hAnsiTheme="minorHAnsi" w:cs="Arial"/>
        </w:rPr>
        <w:t>Oświadczam, że zachodzą w stosunku do mnie podstawy wykluczenia z postępowania na podstawie art. 109 ust. 1 pkt 4) PZP</w:t>
      </w:r>
    </w:p>
    <w:p w14:paraId="6E9F0F6B" w14:textId="77777777" w:rsidR="009A044F" w:rsidRPr="006D0CAA" w:rsidRDefault="009A044F" w:rsidP="009A044F">
      <w:pPr>
        <w:jc w:val="both"/>
        <w:rPr>
          <w:rFonts w:asciiTheme="minorHAnsi" w:hAnsiTheme="minorHAnsi"/>
        </w:rPr>
      </w:pPr>
      <w:r w:rsidRPr="006D0CAA">
        <w:rPr>
          <w:rFonts w:asciiTheme="minorHAnsi" w:hAnsiTheme="minorHAnsi" w:cs="Arial"/>
        </w:rPr>
        <w:t>Jednocześnie przedkładam następujące środki dowodowe wskazujące na brak podstaw wykluczenia z niniejszego postępowania: ………………………………………………………………………………………………………………..</w:t>
      </w:r>
    </w:p>
    <w:p w14:paraId="671F7ADF" w14:textId="77777777" w:rsidR="009A044F" w:rsidRPr="006D0CAA" w:rsidRDefault="009A044F" w:rsidP="009A044F">
      <w:pPr>
        <w:jc w:val="both"/>
        <w:rPr>
          <w:rFonts w:asciiTheme="minorHAnsi" w:hAnsiTheme="minorHAnsi"/>
        </w:rPr>
      </w:pPr>
      <w:r w:rsidRPr="006D0CAA">
        <w:rPr>
          <w:rFonts w:asciiTheme="minorHAnsi" w:hAnsiTheme="minorHAnsi" w:cs="Arial"/>
        </w:rPr>
        <w:t>…………………………………………………………………………………………..…………………...........</w:t>
      </w:r>
    </w:p>
    <w:p w14:paraId="3DB9B8B8" w14:textId="77777777" w:rsidR="009A044F" w:rsidRPr="006D0CAA" w:rsidRDefault="009A044F" w:rsidP="009A044F">
      <w:pPr>
        <w:jc w:val="both"/>
        <w:rPr>
          <w:rFonts w:asciiTheme="minorHAnsi" w:hAnsiTheme="minorHAnsi" w:cs="Arial"/>
        </w:rPr>
      </w:pPr>
    </w:p>
    <w:p w14:paraId="18F0406A" w14:textId="77777777" w:rsidR="009A044F" w:rsidRPr="006D0CAA" w:rsidRDefault="009A044F" w:rsidP="009A044F">
      <w:pPr>
        <w:jc w:val="both"/>
        <w:rPr>
          <w:rFonts w:asciiTheme="minorHAnsi" w:hAnsiTheme="minorHAnsi"/>
        </w:rPr>
      </w:pPr>
      <w:r w:rsidRPr="006D0CAA">
        <w:rPr>
          <w:rFonts w:asciiTheme="minorHAnsi" w:hAnsiTheme="minorHAnsi" w:cs="Arial"/>
        </w:rPr>
        <w:t xml:space="preserve">…………….……. </w:t>
      </w:r>
      <w:r w:rsidRPr="006D0CAA">
        <w:rPr>
          <w:rFonts w:asciiTheme="minorHAnsi" w:hAnsiTheme="minorHAnsi" w:cs="Arial"/>
          <w:i/>
        </w:rPr>
        <w:t xml:space="preserve">(miejscowość), </w:t>
      </w:r>
      <w:r w:rsidRPr="006D0CAA">
        <w:rPr>
          <w:rFonts w:asciiTheme="minorHAnsi" w:hAnsiTheme="minorHAnsi" w:cs="Arial"/>
        </w:rPr>
        <w:t xml:space="preserve">dnia …………………. r. </w:t>
      </w:r>
    </w:p>
    <w:p w14:paraId="53E3E69E" w14:textId="77777777" w:rsidR="009A044F" w:rsidRPr="006D0CAA" w:rsidRDefault="009A044F" w:rsidP="009A044F">
      <w:pPr>
        <w:jc w:val="both"/>
        <w:rPr>
          <w:rFonts w:asciiTheme="minorHAnsi" w:hAnsiTheme="minorHAnsi" w:cs="Arial"/>
        </w:rPr>
      </w:pPr>
    </w:p>
    <w:p w14:paraId="69131982" w14:textId="77777777" w:rsidR="009A044F" w:rsidRPr="006D0CAA" w:rsidRDefault="009A044F" w:rsidP="009A044F">
      <w:pPr>
        <w:jc w:val="both"/>
        <w:rPr>
          <w:rFonts w:asciiTheme="minorHAnsi" w:hAnsiTheme="minorHAnsi"/>
        </w:rPr>
      </w:pP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t>…………………………………………</w:t>
      </w:r>
    </w:p>
    <w:p w14:paraId="1CC66F77" w14:textId="77777777" w:rsidR="009A044F" w:rsidRPr="006D0CAA" w:rsidRDefault="009A044F" w:rsidP="009A044F">
      <w:pPr>
        <w:ind w:left="851" w:firstLine="708"/>
        <w:jc w:val="both"/>
        <w:rPr>
          <w:rFonts w:asciiTheme="minorHAnsi" w:hAnsiTheme="minorHAnsi"/>
        </w:rPr>
      </w:pPr>
      <w:r w:rsidRPr="006D0CAA">
        <w:rPr>
          <w:rFonts w:asciiTheme="minorHAnsi" w:hAnsiTheme="minorHAnsi" w:cs="Arial"/>
          <w:i/>
        </w:rPr>
        <w:t>(podpis)</w:t>
      </w:r>
    </w:p>
    <w:p w14:paraId="03AED68A" w14:textId="77777777" w:rsidR="009A044F" w:rsidRPr="006D0CAA" w:rsidRDefault="009A044F" w:rsidP="009A044F">
      <w:pPr>
        <w:tabs>
          <w:tab w:val="left" w:pos="-180"/>
          <w:tab w:val="left" w:pos="-15"/>
        </w:tabs>
        <w:suppressAutoHyphens/>
        <w:ind w:left="5664" w:firstLine="708"/>
        <w:jc w:val="both"/>
        <w:rPr>
          <w:rFonts w:asciiTheme="minorHAnsi" w:hAnsiTheme="minorHAnsi" w:cs="Arial"/>
          <w:i/>
        </w:rPr>
      </w:pPr>
    </w:p>
    <w:p w14:paraId="65692959" w14:textId="77777777" w:rsidR="009A044F" w:rsidRPr="006D0CAA" w:rsidRDefault="009A044F" w:rsidP="009A044F">
      <w:pPr>
        <w:tabs>
          <w:tab w:val="left" w:pos="-180"/>
          <w:tab w:val="left" w:pos="-15"/>
        </w:tabs>
        <w:suppressAutoHyphens/>
        <w:ind w:left="5664" w:firstLine="708"/>
        <w:jc w:val="both"/>
        <w:rPr>
          <w:rFonts w:asciiTheme="minorHAnsi" w:hAnsiTheme="minorHAnsi" w:cs="Arial"/>
          <w:i/>
        </w:rPr>
      </w:pPr>
    </w:p>
    <w:p w14:paraId="0E642489" w14:textId="77777777" w:rsidR="009A044F" w:rsidRPr="006D0CAA" w:rsidRDefault="009A044F" w:rsidP="009A044F">
      <w:pPr>
        <w:tabs>
          <w:tab w:val="left" w:pos="-180"/>
          <w:tab w:val="left" w:pos="-15"/>
        </w:tabs>
        <w:suppressAutoHyphens/>
        <w:jc w:val="both"/>
        <w:rPr>
          <w:rFonts w:asciiTheme="minorHAnsi" w:hAnsiTheme="minorHAnsi"/>
        </w:rPr>
      </w:pPr>
    </w:p>
    <w:p w14:paraId="32DA5025" w14:textId="77777777" w:rsidR="009A044F" w:rsidRPr="006D0CAA" w:rsidRDefault="009A044F" w:rsidP="009A044F">
      <w:pPr>
        <w:tabs>
          <w:tab w:val="left" w:pos="-180"/>
          <w:tab w:val="left" w:pos="-15"/>
        </w:tabs>
        <w:suppressAutoHyphens/>
        <w:ind w:left="397" w:hanging="340"/>
        <w:contextualSpacing/>
        <w:jc w:val="both"/>
        <w:rPr>
          <w:rFonts w:asciiTheme="minorHAnsi" w:hAnsiTheme="minorHAnsi" w:cs="Arial"/>
          <w:i/>
        </w:rPr>
      </w:pPr>
    </w:p>
    <w:p w14:paraId="7C417401" w14:textId="77777777" w:rsidR="009A044F" w:rsidRPr="006D0CAA" w:rsidRDefault="009A044F" w:rsidP="009A044F">
      <w:pPr>
        <w:jc w:val="both"/>
        <w:rPr>
          <w:rFonts w:asciiTheme="minorHAnsi" w:hAnsiTheme="minorHAnsi" w:cs="Arial"/>
          <w:i/>
        </w:rPr>
      </w:pPr>
    </w:p>
    <w:p w14:paraId="760C3F06" w14:textId="77777777" w:rsidR="009A044F" w:rsidRPr="006D0CAA" w:rsidRDefault="009A044F" w:rsidP="009A044F">
      <w:pPr>
        <w:shd w:val="clear" w:color="auto" w:fill="BFBFBF"/>
        <w:jc w:val="both"/>
        <w:rPr>
          <w:rFonts w:asciiTheme="minorHAnsi" w:hAnsiTheme="minorHAnsi"/>
        </w:rPr>
      </w:pPr>
      <w:r w:rsidRPr="006D0CAA">
        <w:rPr>
          <w:rFonts w:asciiTheme="minorHAnsi" w:hAnsiTheme="minorHAnsi" w:cs="Arial"/>
          <w:b/>
        </w:rPr>
        <w:t>OŚWIADCZENIE DOTYCZĄCE PODANYCH INFORMACJI:</w:t>
      </w:r>
    </w:p>
    <w:p w14:paraId="4EDAC257" w14:textId="77777777" w:rsidR="009A044F" w:rsidRPr="006D0CAA" w:rsidRDefault="009A044F" w:rsidP="009A044F">
      <w:pPr>
        <w:jc w:val="both"/>
        <w:rPr>
          <w:rFonts w:asciiTheme="minorHAnsi" w:hAnsiTheme="minorHAnsi" w:cs="Arial"/>
          <w:b/>
        </w:rPr>
      </w:pPr>
    </w:p>
    <w:p w14:paraId="395E5281" w14:textId="77777777" w:rsidR="009A044F" w:rsidRPr="006D0CAA" w:rsidRDefault="009A044F" w:rsidP="009A044F">
      <w:pPr>
        <w:jc w:val="both"/>
        <w:rPr>
          <w:rFonts w:asciiTheme="minorHAnsi" w:hAnsiTheme="minorHAnsi"/>
        </w:rPr>
      </w:pPr>
      <w:r w:rsidRPr="006D0CAA">
        <w:rPr>
          <w:rFonts w:asciiTheme="minorHAnsi" w:hAnsiTheme="minorHAnsi" w:cs="Arial"/>
        </w:rPr>
        <w:t>Oświadczam, że wszystkie informacje podane w powyżs</w:t>
      </w:r>
      <w:r w:rsidR="00C775A0">
        <w:rPr>
          <w:rFonts w:asciiTheme="minorHAnsi" w:hAnsiTheme="minorHAnsi" w:cs="Arial"/>
        </w:rPr>
        <w:t xml:space="preserve">zych oświadczeniach są aktualne </w:t>
      </w:r>
      <w:r w:rsidRPr="006D0CAA">
        <w:rPr>
          <w:rFonts w:asciiTheme="minorHAnsi" w:hAnsiTheme="minorHAnsi" w:cs="Arial"/>
        </w:rPr>
        <w:t>i zgodne z prawdą oraz zostały przedstawione z pełną świadomością konsekwencji wprowadzenia zamawiającego w błąd przy przedstawianiu informacji.</w:t>
      </w:r>
    </w:p>
    <w:p w14:paraId="729002F7" w14:textId="77777777" w:rsidR="009A044F" w:rsidRPr="006D0CAA" w:rsidRDefault="009A044F" w:rsidP="009A044F">
      <w:pPr>
        <w:jc w:val="both"/>
        <w:rPr>
          <w:rFonts w:asciiTheme="minorHAnsi" w:hAnsiTheme="minorHAnsi" w:cs="Arial"/>
        </w:rPr>
      </w:pPr>
    </w:p>
    <w:p w14:paraId="19CEB159" w14:textId="77777777" w:rsidR="009A044F" w:rsidRPr="006D0CAA" w:rsidRDefault="009A044F" w:rsidP="009A044F">
      <w:pPr>
        <w:jc w:val="both"/>
        <w:rPr>
          <w:rFonts w:asciiTheme="minorHAnsi" w:hAnsiTheme="minorHAnsi" w:cs="Arial"/>
        </w:rPr>
      </w:pPr>
    </w:p>
    <w:p w14:paraId="2976614D" w14:textId="77777777" w:rsidR="009A044F" w:rsidRPr="006D0CAA" w:rsidRDefault="009A044F" w:rsidP="009A044F">
      <w:pPr>
        <w:jc w:val="both"/>
        <w:rPr>
          <w:rFonts w:asciiTheme="minorHAnsi" w:hAnsiTheme="minorHAnsi"/>
        </w:rPr>
      </w:pPr>
      <w:r w:rsidRPr="006D0CAA">
        <w:rPr>
          <w:rFonts w:asciiTheme="minorHAnsi" w:hAnsiTheme="minorHAnsi" w:cs="Arial"/>
        </w:rPr>
        <w:t xml:space="preserve">…………….……. </w:t>
      </w:r>
      <w:r w:rsidRPr="006D0CAA">
        <w:rPr>
          <w:rFonts w:asciiTheme="minorHAnsi" w:hAnsiTheme="minorHAnsi" w:cs="Arial"/>
          <w:i/>
        </w:rPr>
        <w:t xml:space="preserve">(miejscowość), </w:t>
      </w:r>
      <w:r w:rsidRPr="006D0CAA">
        <w:rPr>
          <w:rFonts w:asciiTheme="minorHAnsi" w:hAnsiTheme="minorHAnsi" w:cs="Arial"/>
        </w:rPr>
        <w:t xml:space="preserve">dnia …………………. r. </w:t>
      </w:r>
    </w:p>
    <w:p w14:paraId="3D7F82C4" w14:textId="77777777" w:rsidR="009A044F" w:rsidRPr="006D0CAA" w:rsidRDefault="009A044F" w:rsidP="009A044F">
      <w:pPr>
        <w:jc w:val="both"/>
        <w:rPr>
          <w:rFonts w:asciiTheme="minorHAnsi" w:hAnsiTheme="minorHAnsi" w:cs="Arial"/>
        </w:rPr>
      </w:pPr>
    </w:p>
    <w:p w14:paraId="5FC87118" w14:textId="77777777" w:rsidR="009A044F" w:rsidRPr="006D0CAA" w:rsidRDefault="009A044F" w:rsidP="009A044F">
      <w:pPr>
        <w:jc w:val="both"/>
        <w:rPr>
          <w:rFonts w:asciiTheme="minorHAnsi" w:hAnsiTheme="minorHAnsi"/>
        </w:rPr>
      </w:pP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r>
      <w:r w:rsidRPr="006D0CAA">
        <w:rPr>
          <w:rFonts w:asciiTheme="minorHAnsi" w:hAnsiTheme="minorHAnsi" w:cs="Arial"/>
        </w:rPr>
        <w:tab/>
        <w:t>…………………………………………</w:t>
      </w:r>
    </w:p>
    <w:p w14:paraId="27A78208" w14:textId="77777777" w:rsidR="00B773DF" w:rsidRPr="006D0CAA" w:rsidRDefault="00E41F78" w:rsidP="000410BE">
      <w:pPr>
        <w:ind w:left="993"/>
        <w:jc w:val="both"/>
        <w:rPr>
          <w:rFonts w:asciiTheme="minorHAnsi" w:hAnsiTheme="minorHAnsi"/>
          <w:bCs/>
        </w:rPr>
      </w:pPr>
      <w:r w:rsidRPr="006D0CAA">
        <w:rPr>
          <w:rFonts w:asciiTheme="minorHAnsi" w:hAnsiTheme="minorHAnsi" w:cs="Arial"/>
          <w:bCs/>
          <w:i/>
        </w:rPr>
        <w:tab/>
      </w:r>
      <w:r w:rsidRPr="006D0CAA">
        <w:rPr>
          <w:rFonts w:asciiTheme="minorHAnsi" w:hAnsiTheme="minorHAnsi" w:cs="Arial"/>
          <w:bCs/>
          <w:i/>
        </w:rPr>
        <w:tab/>
      </w:r>
      <w:r w:rsidRPr="006D0CAA">
        <w:rPr>
          <w:rFonts w:asciiTheme="minorHAnsi" w:hAnsiTheme="minorHAnsi" w:cs="Arial"/>
          <w:bCs/>
          <w:i/>
        </w:rPr>
        <w:tab/>
      </w:r>
      <w:r w:rsidRPr="006D0CAA">
        <w:rPr>
          <w:rFonts w:asciiTheme="minorHAnsi" w:hAnsiTheme="minorHAnsi" w:cs="Arial"/>
          <w:bCs/>
          <w:i/>
        </w:rPr>
        <w:tab/>
      </w:r>
      <w:r w:rsidRPr="006D0CAA">
        <w:rPr>
          <w:rFonts w:asciiTheme="minorHAnsi" w:hAnsiTheme="minorHAnsi" w:cs="Arial"/>
          <w:bCs/>
          <w:i/>
        </w:rPr>
        <w:tab/>
      </w:r>
      <w:r w:rsidRPr="006D0CAA">
        <w:rPr>
          <w:rFonts w:asciiTheme="minorHAnsi" w:hAnsiTheme="minorHAnsi" w:cs="Arial"/>
          <w:bCs/>
          <w:i/>
        </w:rPr>
        <w:tab/>
      </w:r>
      <w:r w:rsidRPr="006D0CAA">
        <w:rPr>
          <w:rFonts w:asciiTheme="minorHAnsi" w:hAnsiTheme="minorHAnsi" w:cs="Arial"/>
          <w:bCs/>
          <w:i/>
        </w:rPr>
        <w:tab/>
      </w:r>
      <w:r w:rsidRPr="006D0CAA">
        <w:rPr>
          <w:rFonts w:asciiTheme="minorHAnsi" w:hAnsiTheme="minorHAnsi" w:cs="Arial"/>
          <w:bCs/>
          <w:i/>
        </w:rPr>
        <w:tab/>
      </w:r>
      <w:r w:rsidR="00910849" w:rsidRPr="006D0CAA">
        <w:rPr>
          <w:rFonts w:asciiTheme="minorHAnsi" w:hAnsiTheme="minorHAnsi" w:cs="Arial"/>
          <w:bCs/>
          <w:i/>
        </w:rPr>
        <w:t>(podpis)</w:t>
      </w:r>
    </w:p>
    <w:p w14:paraId="60343E5A" w14:textId="77777777" w:rsidR="00EB18CB" w:rsidRDefault="00EB18CB" w:rsidP="00B30836">
      <w:pPr>
        <w:suppressAutoHyphens/>
        <w:spacing w:before="100" w:beforeAutospacing="1" w:after="100" w:afterAutospacing="1"/>
        <w:rPr>
          <w:rFonts w:asciiTheme="minorHAnsi" w:hAnsiTheme="minorHAnsi" w:cs="Calibri"/>
          <w:b/>
          <w:highlight w:val="yellow"/>
        </w:rPr>
      </w:pPr>
    </w:p>
    <w:p w14:paraId="4F48ED8B" w14:textId="77777777" w:rsidR="006240AF" w:rsidRPr="006D0CAA" w:rsidRDefault="00B773DF" w:rsidP="00B30836">
      <w:pPr>
        <w:suppressAutoHyphens/>
        <w:spacing w:before="100" w:beforeAutospacing="1" w:after="100" w:afterAutospacing="1"/>
        <w:rPr>
          <w:rFonts w:asciiTheme="minorHAnsi" w:hAnsiTheme="minorHAnsi" w:cs="Calibri"/>
          <w:lang w:eastAsia="ar-SA"/>
        </w:rPr>
      </w:pPr>
      <w:r w:rsidRPr="00D36D7D">
        <w:rPr>
          <w:rFonts w:asciiTheme="minorHAnsi" w:hAnsiTheme="minorHAnsi" w:cs="Calibri"/>
          <w:b/>
        </w:rPr>
        <w:t xml:space="preserve">Załącznik nr </w:t>
      </w:r>
      <w:r w:rsidR="008E4CD7" w:rsidRPr="00D36D7D">
        <w:rPr>
          <w:rFonts w:asciiTheme="minorHAnsi" w:hAnsiTheme="minorHAnsi" w:cs="Calibri"/>
          <w:b/>
        </w:rPr>
        <w:t>5</w:t>
      </w:r>
      <w:r w:rsidR="006240AF" w:rsidRPr="00D36D7D">
        <w:rPr>
          <w:rFonts w:asciiTheme="minorHAnsi" w:hAnsiTheme="minorHAnsi" w:cs="Calibri"/>
          <w:b/>
        </w:rPr>
        <w:t xml:space="preserve"> – oświadczenie o przynależności lub braku przynależności do tej samej grupy kapitałowej</w:t>
      </w:r>
    </w:p>
    <w:p w14:paraId="3BCDC816" w14:textId="77777777" w:rsidR="006240AF" w:rsidRPr="006D0CAA" w:rsidRDefault="006240AF" w:rsidP="00B30836">
      <w:pPr>
        <w:rPr>
          <w:rFonts w:asciiTheme="minorHAnsi" w:hAnsiTheme="minorHAnsi" w:cs="Calibri"/>
        </w:rPr>
      </w:pPr>
    </w:p>
    <w:tbl>
      <w:tblPr>
        <w:tblStyle w:val="Tabela-Siatka"/>
        <w:tblW w:w="0" w:type="auto"/>
        <w:tblLook w:val="04A0" w:firstRow="1" w:lastRow="0" w:firstColumn="1" w:lastColumn="0" w:noHBand="0" w:noVBand="1"/>
      </w:tblPr>
      <w:tblGrid>
        <w:gridCol w:w="3369"/>
      </w:tblGrid>
      <w:tr w:rsidR="00B773DF" w:rsidRPr="006D0CAA" w14:paraId="26900FC0" w14:textId="77777777" w:rsidTr="00B773DF">
        <w:trPr>
          <w:trHeight w:val="1448"/>
        </w:trPr>
        <w:tc>
          <w:tcPr>
            <w:tcW w:w="3369" w:type="dxa"/>
          </w:tcPr>
          <w:p w14:paraId="6081BE9E" w14:textId="77777777" w:rsidR="00B773DF" w:rsidRPr="006D0CAA" w:rsidRDefault="00B773DF" w:rsidP="00B30836">
            <w:pPr>
              <w:rPr>
                <w:rFonts w:asciiTheme="minorHAnsi" w:hAnsiTheme="minorHAnsi" w:cs="Calibri"/>
              </w:rPr>
            </w:pPr>
          </w:p>
          <w:p w14:paraId="6C7AB04D" w14:textId="77777777" w:rsidR="00B773DF" w:rsidRPr="006D0CAA" w:rsidRDefault="00B773DF" w:rsidP="00B30836">
            <w:pPr>
              <w:rPr>
                <w:rFonts w:asciiTheme="minorHAnsi" w:hAnsiTheme="minorHAnsi" w:cs="Calibri"/>
              </w:rPr>
            </w:pPr>
            <w:r w:rsidRPr="006D0CAA">
              <w:rPr>
                <w:rFonts w:asciiTheme="minorHAnsi" w:hAnsiTheme="minorHAnsi" w:cs="Calibri"/>
              </w:rPr>
              <w:t xml:space="preserve">                   </w:t>
            </w:r>
          </w:p>
          <w:p w14:paraId="39CA724F" w14:textId="77777777" w:rsidR="00B773DF" w:rsidRPr="006D0CAA" w:rsidRDefault="00B773DF" w:rsidP="00B30836">
            <w:pPr>
              <w:rPr>
                <w:rFonts w:asciiTheme="minorHAnsi" w:hAnsiTheme="minorHAnsi" w:cs="Calibri"/>
              </w:rPr>
            </w:pPr>
            <w:r w:rsidRPr="006D0CAA">
              <w:rPr>
                <w:rFonts w:asciiTheme="minorHAnsi" w:hAnsiTheme="minorHAnsi" w:cs="Calibri"/>
              </w:rPr>
              <w:t xml:space="preserve">                   (wykonawca)</w:t>
            </w:r>
          </w:p>
        </w:tc>
      </w:tr>
    </w:tbl>
    <w:p w14:paraId="7FB9046D" w14:textId="77777777" w:rsidR="006240AF" w:rsidRPr="006D0CAA" w:rsidRDefault="006240AF" w:rsidP="00B30836">
      <w:pPr>
        <w:rPr>
          <w:rFonts w:asciiTheme="minorHAnsi" w:hAnsiTheme="minorHAnsi" w:cs="Calibri"/>
        </w:rPr>
      </w:pPr>
    </w:p>
    <w:p w14:paraId="77EBB4F8" w14:textId="77777777" w:rsidR="006240AF" w:rsidRPr="006D0CAA" w:rsidRDefault="006240AF" w:rsidP="009A044F">
      <w:pPr>
        <w:suppressAutoHyphens/>
        <w:rPr>
          <w:rFonts w:asciiTheme="minorHAnsi" w:hAnsiTheme="minorHAnsi" w:cs="Calibri"/>
          <w:lang w:eastAsia="ar-SA"/>
        </w:rPr>
      </w:pPr>
    </w:p>
    <w:p w14:paraId="288A732C" w14:textId="77777777" w:rsidR="006240AF" w:rsidRPr="006D0CAA" w:rsidRDefault="006240AF" w:rsidP="00B30836">
      <w:pPr>
        <w:widowControl w:val="0"/>
        <w:spacing w:before="120" w:after="120"/>
        <w:rPr>
          <w:rFonts w:asciiTheme="minorHAnsi" w:hAnsiTheme="minorHAnsi" w:cs="Calibri"/>
          <w:b/>
          <w:bCs/>
          <w:lang w:eastAsia="ar-SA"/>
        </w:rPr>
      </w:pPr>
      <w:r w:rsidRPr="006D0CAA">
        <w:rPr>
          <w:rFonts w:asciiTheme="minorHAnsi" w:hAnsiTheme="minorHAnsi" w:cs="Calibri"/>
          <w:lang w:eastAsia="ar-SA"/>
        </w:rPr>
        <w:t xml:space="preserve">                                                                    </w:t>
      </w:r>
      <w:r w:rsidRPr="006D0CAA">
        <w:rPr>
          <w:rFonts w:asciiTheme="minorHAnsi" w:hAnsiTheme="minorHAnsi" w:cs="Calibri"/>
          <w:b/>
          <w:bCs/>
          <w:lang w:eastAsia="ar-SA"/>
        </w:rPr>
        <w:t>Informacja Wykonawcy</w:t>
      </w:r>
    </w:p>
    <w:p w14:paraId="62713A2C" w14:textId="77777777" w:rsidR="006240AF" w:rsidRPr="006D0CAA" w:rsidRDefault="006240AF" w:rsidP="00B30836">
      <w:pPr>
        <w:widowControl w:val="0"/>
        <w:rPr>
          <w:rFonts w:asciiTheme="minorHAnsi" w:hAnsiTheme="minorHAnsi" w:cs="Calibri"/>
          <w:lang w:eastAsia="ar-SA"/>
        </w:rPr>
      </w:pPr>
    </w:p>
    <w:p w14:paraId="2CD185FF" w14:textId="77777777" w:rsidR="009A044F" w:rsidRPr="00C775A0" w:rsidRDefault="009A044F" w:rsidP="009A044F">
      <w:pPr>
        <w:suppressAutoHyphens/>
        <w:autoSpaceDE w:val="0"/>
        <w:spacing w:after="120"/>
        <w:jc w:val="both"/>
        <w:rPr>
          <w:rFonts w:asciiTheme="minorHAnsi" w:hAnsiTheme="minorHAnsi" w:cs="Calibri"/>
          <w:b/>
          <w:bCs/>
          <w:lang w:eastAsia="ar-SA"/>
        </w:rPr>
      </w:pPr>
      <w:r w:rsidRPr="006D0CAA">
        <w:rPr>
          <w:rFonts w:asciiTheme="minorHAnsi" w:hAnsiTheme="minorHAnsi" w:cs="Calibri"/>
          <w:lang w:eastAsia="ar-SA"/>
        </w:rPr>
        <w:t xml:space="preserve">Przystępując do udziału w postępowaniu o zamówienie publiczne na: </w:t>
      </w:r>
      <w:r w:rsidR="00C775A0">
        <w:rPr>
          <w:rFonts w:asciiTheme="minorHAnsi" w:hAnsiTheme="minorHAnsi" w:cs="Calibri"/>
          <w:lang w:eastAsia="ar-SA"/>
        </w:rPr>
        <w:t>„</w:t>
      </w:r>
      <w:r w:rsidR="00C775A0" w:rsidRPr="00C775A0">
        <w:rPr>
          <w:rFonts w:asciiTheme="minorHAnsi" w:hAnsiTheme="minorHAnsi" w:cs="Calibri"/>
          <w:b/>
          <w:lang w:eastAsia="ar-SA"/>
        </w:rPr>
        <w:t>Dostawa z instalacją macierzy dyskowej wraz z przełącznikami wymaganymi do jej podłączenia oraz przestrzeni dyskowej dla Muzeum Narodowego w Szczecinie</w:t>
      </w:r>
      <w:r w:rsidR="00C775A0">
        <w:rPr>
          <w:rFonts w:asciiTheme="minorHAnsi" w:hAnsiTheme="minorHAnsi" w:cs="Calibri"/>
          <w:b/>
          <w:lang w:eastAsia="ar-SA"/>
        </w:rPr>
        <w:t>”</w:t>
      </w:r>
    </w:p>
    <w:p w14:paraId="7D0E6392" w14:textId="77777777" w:rsidR="00132F53" w:rsidRPr="006D0CAA" w:rsidRDefault="00132F53" w:rsidP="00132F53">
      <w:pPr>
        <w:spacing w:before="120"/>
        <w:jc w:val="center"/>
        <w:rPr>
          <w:rFonts w:asciiTheme="minorHAnsi" w:hAnsiTheme="minorHAnsi" w:cs="Arial"/>
          <w:i/>
        </w:rPr>
      </w:pPr>
    </w:p>
    <w:p w14:paraId="2C0ED35F" w14:textId="77777777" w:rsidR="00132F53" w:rsidRPr="006D0CAA" w:rsidRDefault="00132F53" w:rsidP="00132F53">
      <w:pPr>
        <w:spacing w:before="120"/>
        <w:jc w:val="both"/>
        <w:rPr>
          <w:rFonts w:asciiTheme="minorHAnsi" w:hAnsiTheme="minorHAnsi" w:cs="Arial"/>
        </w:rPr>
      </w:pPr>
      <w:r w:rsidRPr="006D0CAA">
        <w:rPr>
          <w:rFonts w:asciiTheme="minorHAnsi" w:hAnsiTheme="minorHAnsi" w:cs="Arial"/>
        </w:rPr>
        <w:fldChar w:fldCharType="begin">
          <w:ffData>
            <w:name w:val="Wybór1"/>
            <w:enabled/>
            <w:calcOnExit w:val="0"/>
            <w:checkBox>
              <w:sizeAuto/>
              <w:default w:val="0"/>
              <w:checked w:val="0"/>
            </w:checkBox>
          </w:ffData>
        </w:fldChar>
      </w:r>
      <w:r w:rsidRPr="006D0CAA">
        <w:rPr>
          <w:rFonts w:asciiTheme="minorHAnsi" w:hAnsiTheme="minorHAnsi" w:cs="Arial"/>
        </w:rPr>
        <w:instrText xml:space="preserve"> FORMCHECKBOX </w:instrText>
      </w:r>
      <w:r w:rsidR="0009222B">
        <w:rPr>
          <w:rFonts w:asciiTheme="minorHAnsi" w:hAnsiTheme="minorHAnsi" w:cs="Arial"/>
        </w:rPr>
      </w:r>
      <w:r w:rsidR="0009222B">
        <w:rPr>
          <w:rFonts w:asciiTheme="minorHAnsi" w:hAnsiTheme="minorHAnsi" w:cs="Arial"/>
        </w:rPr>
        <w:fldChar w:fldCharType="separate"/>
      </w:r>
      <w:r w:rsidRPr="006D0CAA">
        <w:rPr>
          <w:rFonts w:asciiTheme="minorHAnsi" w:hAnsiTheme="minorHAnsi" w:cs="Arial"/>
        </w:rPr>
        <w:fldChar w:fldCharType="end"/>
      </w:r>
      <w:r w:rsidRPr="006D0CAA">
        <w:rPr>
          <w:rFonts w:asciiTheme="minorHAnsi" w:hAnsiTheme="minorHAnsi" w:cs="Arial"/>
        </w:rPr>
        <w:t xml:space="preserve"> oświadczam, że Wykonawca, którego reprezentuję nie przynależy do grupy kapitałowej w rozumieniu ustawy z dnia 16 lutego 2007 r. o ochronie konkurencji i konsumentów (tekst jedn. Dz. U. z 202</w:t>
      </w:r>
      <w:r w:rsidR="00623278">
        <w:rPr>
          <w:rFonts w:asciiTheme="minorHAnsi" w:hAnsiTheme="minorHAnsi" w:cs="Arial"/>
        </w:rPr>
        <w:t>1</w:t>
      </w:r>
      <w:r w:rsidRPr="006D0CAA">
        <w:rPr>
          <w:rFonts w:asciiTheme="minorHAnsi" w:hAnsiTheme="minorHAnsi" w:cs="Arial"/>
        </w:rPr>
        <w:t xml:space="preserve"> r., poz. </w:t>
      </w:r>
      <w:r w:rsidR="00623278">
        <w:rPr>
          <w:rFonts w:asciiTheme="minorHAnsi" w:hAnsiTheme="minorHAnsi" w:cs="Arial"/>
        </w:rPr>
        <w:t>275</w:t>
      </w:r>
      <w:r w:rsidR="00623278" w:rsidRPr="006D0CAA">
        <w:rPr>
          <w:rFonts w:asciiTheme="minorHAnsi" w:hAnsiTheme="minorHAnsi" w:cs="Arial"/>
        </w:rPr>
        <w:t xml:space="preserve"> </w:t>
      </w:r>
      <w:r w:rsidRPr="006D0CAA">
        <w:rPr>
          <w:rFonts w:asciiTheme="minorHAnsi" w:hAnsiTheme="minorHAnsi" w:cs="Arial"/>
        </w:rPr>
        <w:t>z późn. zm.) z innym wykonawcą, który złożył ofertę lub ofertę częściową w przedmiotowym postępowaniu*</w:t>
      </w:r>
    </w:p>
    <w:p w14:paraId="4FCFBCC0" w14:textId="77777777" w:rsidR="00132F53" w:rsidRPr="006D0CAA" w:rsidRDefault="00132F53" w:rsidP="00132F53">
      <w:pPr>
        <w:spacing w:before="120"/>
        <w:jc w:val="both"/>
        <w:rPr>
          <w:rFonts w:asciiTheme="minorHAnsi" w:hAnsiTheme="minorHAnsi" w:cs="Arial"/>
        </w:rPr>
      </w:pPr>
    </w:p>
    <w:p w14:paraId="6F88F866" w14:textId="77777777" w:rsidR="00132F53" w:rsidRPr="006D0CAA" w:rsidRDefault="00132F53" w:rsidP="00132F53">
      <w:pPr>
        <w:spacing w:before="120"/>
        <w:jc w:val="both"/>
        <w:rPr>
          <w:rFonts w:asciiTheme="minorHAnsi" w:hAnsiTheme="minorHAnsi" w:cs="Arial"/>
        </w:rPr>
      </w:pPr>
      <w:r w:rsidRPr="006D0CAA">
        <w:rPr>
          <w:rFonts w:asciiTheme="minorHAnsi" w:hAnsiTheme="minorHAnsi" w:cs="Arial"/>
        </w:rPr>
        <w:fldChar w:fldCharType="begin">
          <w:ffData>
            <w:name w:val="Wybór1"/>
            <w:enabled/>
            <w:calcOnExit w:val="0"/>
            <w:checkBox>
              <w:sizeAuto/>
              <w:default w:val="0"/>
              <w:checked w:val="0"/>
            </w:checkBox>
          </w:ffData>
        </w:fldChar>
      </w:r>
      <w:r w:rsidRPr="006D0CAA">
        <w:rPr>
          <w:rFonts w:asciiTheme="minorHAnsi" w:hAnsiTheme="minorHAnsi" w:cs="Arial"/>
        </w:rPr>
        <w:instrText xml:space="preserve"> FORMCHECKBOX </w:instrText>
      </w:r>
      <w:r w:rsidR="0009222B">
        <w:rPr>
          <w:rFonts w:asciiTheme="minorHAnsi" w:hAnsiTheme="minorHAnsi" w:cs="Arial"/>
        </w:rPr>
      </w:r>
      <w:r w:rsidR="0009222B">
        <w:rPr>
          <w:rFonts w:asciiTheme="minorHAnsi" w:hAnsiTheme="minorHAnsi" w:cs="Arial"/>
        </w:rPr>
        <w:fldChar w:fldCharType="separate"/>
      </w:r>
      <w:r w:rsidRPr="006D0CAA">
        <w:rPr>
          <w:rFonts w:asciiTheme="minorHAnsi" w:hAnsiTheme="minorHAnsi" w:cs="Arial"/>
        </w:rPr>
        <w:fldChar w:fldCharType="end"/>
      </w:r>
      <w:r w:rsidRPr="006D0CAA">
        <w:rPr>
          <w:rFonts w:asciiTheme="minorHAnsi" w:hAnsiTheme="minorHAnsi" w:cs="Arial"/>
        </w:rPr>
        <w:t xml:space="preserve"> oświadczam, że Wykonawca, którego reprezentuję przynależy do grupy kapitałowej w rozumieniu ustawy z dnia 16 lutego 2007 r. o ochronie konkurencji i konsumentów (tekst jedn. Dz. U. z 20</w:t>
      </w:r>
      <w:r w:rsidR="00623278">
        <w:rPr>
          <w:rFonts w:asciiTheme="minorHAnsi" w:hAnsiTheme="minorHAnsi" w:cs="Arial"/>
        </w:rPr>
        <w:t>21</w:t>
      </w:r>
      <w:r w:rsidRPr="006D0CAA">
        <w:rPr>
          <w:rFonts w:asciiTheme="minorHAnsi" w:hAnsiTheme="minorHAnsi" w:cs="Arial"/>
        </w:rPr>
        <w:t xml:space="preserve"> r., poz. </w:t>
      </w:r>
      <w:r w:rsidR="00623278">
        <w:rPr>
          <w:rFonts w:asciiTheme="minorHAnsi" w:hAnsiTheme="minorHAnsi" w:cs="Arial"/>
        </w:rPr>
        <w:t>275</w:t>
      </w:r>
      <w:r w:rsidRPr="006D0CAA">
        <w:rPr>
          <w:rFonts w:asciiTheme="minorHAnsi" w:hAnsiTheme="minorHAnsi" w:cs="Arial"/>
        </w:rPr>
        <w:t>) wraz z wykonawcą, który złożył ofertę lub ofertę częściową w przedmiotowym postępowaniu  tj. (podać nazwę i adres)*:</w:t>
      </w:r>
    </w:p>
    <w:p w14:paraId="74AE5B69" w14:textId="77777777" w:rsidR="00132F53" w:rsidRPr="006D0CAA" w:rsidRDefault="00132F53" w:rsidP="00132F53">
      <w:pPr>
        <w:spacing w:before="120"/>
        <w:jc w:val="both"/>
        <w:rPr>
          <w:rFonts w:asciiTheme="minorHAnsi" w:hAnsiTheme="minorHAnsi" w:cs="Arial"/>
        </w:rPr>
      </w:pPr>
      <w:r w:rsidRPr="006D0CAA">
        <w:rPr>
          <w:rFonts w:asciiTheme="minorHAnsi" w:hAnsiTheme="minorHAnsi" w:cs="Arial"/>
        </w:rPr>
        <w:t xml:space="preserve">___________________________________________________________________________________________________________________________________________________________________________________________________________________ ** </w:t>
      </w:r>
    </w:p>
    <w:p w14:paraId="5FF5BCCF" w14:textId="77777777" w:rsidR="00132F53" w:rsidRPr="006D0CAA" w:rsidRDefault="00132F53" w:rsidP="00132F53">
      <w:pPr>
        <w:spacing w:before="120"/>
        <w:jc w:val="both"/>
        <w:rPr>
          <w:rFonts w:asciiTheme="minorHAnsi" w:hAnsiTheme="minorHAnsi" w:cs="Arial"/>
          <w:bCs/>
          <w:lang w:eastAsia="ar-SA"/>
        </w:rPr>
      </w:pPr>
    </w:p>
    <w:p w14:paraId="7159402A" w14:textId="77777777" w:rsidR="00132F53" w:rsidRPr="006D0CAA" w:rsidRDefault="00132F53" w:rsidP="00132F53">
      <w:pPr>
        <w:autoSpaceDE w:val="0"/>
        <w:autoSpaceDN w:val="0"/>
        <w:adjustRightInd w:val="0"/>
        <w:spacing w:before="120"/>
        <w:jc w:val="both"/>
        <w:rPr>
          <w:rFonts w:asciiTheme="minorHAnsi" w:hAnsiTheme="minorHAnsi" w:cs="Arial"/>
          <w:bCs/>
          <w:i/>
        </w:rPr>
      </w:pPr>
      <w:r w:rsidRPr="006D0CAA">
        <w:rPr>
          <w:rFonts w:asciiTheme="minorHAnsi" w:hAnsiTheme="minorHAnsi" w:cs="Arial"/>
          <w:bCs/>
          <w:i/>
        </w:rPr>
        <w:t xml:space="preserve">* należy skreślić odpowiedni kwadrat, </w:t>
      </w:r>
    </w:p>
    <w:p w14:paraId="07FF8BD7" w14:textId="77777777" w:rsidR="00132F53" w:rsidRPr="006D0CAA" w:rsidRDefault="00132F53" w:rsidP="00132F53">
      <w:pPr>
        <w:spacing w:before="120"/>
        <w:jc w:val="both"/>
        <w:rPr>
          <w:rFonts w:asciiTheme="minorHAnsi" w:hAnsiTheme="minorHAnsi" w:cs="Arial"/>
          <w:i/>
        </w:rPr>
      </w:pPr>
      <w:r w:rsidRPr="006D0CAA">
        <w:rPr>
          <w:rFonts w:asciiTheme="minorHAnsi" w:hAnsiTheme="minorHAnsi" w:cs="Arial"/>
          <w:i/>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71A45EE4" w14:textId="77777777" w:rsidR="00E41F78" w:rsidRPr="006D0CAA" w:rsidRDefault="00E41F78" w:rsidP="00B30836">
      <w:pPr>
        <w:suppressAutoHyphens/>
        <w:rPr>
          <w:rFonts w:asciiTheme="minorHAnsi" w:hAnsiTheme="minorHAnsi" w:cs="Arial"/>
          <w:i/>
        </w:rPr>
      </w:pPr>
    </w:p>
    <w:p w14:paraId="49D93BFA" w14:textId="77777777" w:rsidR="00B773DF" w:rsidRPr="006D0CAA" w:rsidRDefault="00B773DF" w:rsidP="00B30836">
      <w:pPr>
        <w:suppressAutoHyphens/>
        <w:rPr>
          <w:rFonts w:asciiTheme="minorHAnsi" w:hAnsiTheme="minorHAnsi" w:cs="Calibri"/>
          <w:b/>
          <w:lang w:eastAsia="ar-SA"/>
        </w:rPr>
      </w:pPr>
    </w:p>
    <w:p w14:paraId="2DDEB612" w14:textId="77777777" w:rsidR="00AB6256" w:rsidRPr="006D0CAA" w:rsidRDefault="00AB6256" w:rsidP="00B30836">
      <w:pPr>
        <w:suppressAutoHyphens/>
        <w:rPr>
          <w:rFonts w:asciiTheme="minorHAnsi" w:hAnsiTheme="minorHAnsi" w:cs="Calibri"/>
          <w:b/>
          <w:lang w:eastAsia="ar-SA"/>
        </w:rPr>
      </w:pPr>
    </w:p>
    <w:p w14:paraId="53FB989F" w14:textId="77777777" w:rsidR="00AB6256" w:rsidRPr="006D0CAA" w:rsidRDefault="00AB6256" w:rsidP="00B30836">
      <w:pPr>
        <w:suppressAutoHyphens/>
        <w:rPr>
          <w:rFonts w:asciiTheme="minorHAnsi" w:hAnsiTheme="minorHAnsi" w:cs="Calibri"/>
          <w:b/>
          <w:lang w:eastAsia="ar-SA"/>
        </w:rPr>
      </w:pPr>
    </w:p>
    <w:p w14:paraId="761ADB8F" w14:textId="77777777" w:rsidR="00AB6256" w:rsidRPr="006D0CAA" w:rsidRDefault="00AB6256" w:rsidP="00B30836">
      <w:pPr>
        <w:suppressAutoHyphens/>
        <w:rPr>
          <w:rFonts w:asciiTheme="minorHAnsi" w:hAnsiTheme="minorHAnsi" w:cs="Calibri"/>
          <w:b/>
          <w:lang w:eastAsia="ar-SA"/>
        </w:rPr>
      </w:pPr>
    </w:p>
    <w:p w14:paraId="7F65E7F1" w14:textId="77777777" w:rsidR="00AB6256" w:rsidRPr="006D0CAA" w:rsidRDefault="00AB6256" w:rsidP="00B30836">
      <w:pPr>
        <w:suppressAutoHyphens/>
        <w:rPr>
          <w:rFonts w:asciiTheme="minorHAnsi" w:hAnsiTheme="minorHAnsi" w:cs="Calibri"/>
          <w:b/>
          <w:lang w:eastAsia="ar-SA"/>
        </w:rPr>
      </w:pPr>
    </w:p>
    <w:p w14:paraId="03801771" w14:textId="77777777" w:rsidR="000C2E06" w:rsidRDefault="000C2E06" w:rsidP="00B30836">
      <w:pPr>
        <w:suppressAutoHyphens/>
        <w:rPr>
          <w:rFonts w:asciiTheme="minorHAnsi" w:hAnsiTheme="minorHAnsi" w:cs="Calibri"/>
          <w:b/>
          <w:lang w:eastAsia="ar-SA"/>
        </w:rPr>
      </w:pPr>
    </w:p>
    <w:p w14:paraId="64100C83" w14:textId="77777777" w:rsidR="000C2E06" w:rsidRDefault="000C2E06" w:rsidP="00B30836">
      <w:pPr>
        <w:suppressAutoHyphens/>
        <w:rPr>
          <w:rFonts w:asciiTheme="minorHAnsi" w:hAnsiTheme="minorHAnsi" w:cs="Calibri"/>
          <w:b/>
          <w:lang w:eastAsia="ar-SA"/>
        </w:rPr>
      </w:pPr>
    </w:p>
    <w:p w14:paraId="56BCDBD9" w14:textId="77777777" w:rsidR="0041452B" w:rsidRDefault="0041452B" w:rsidP="00B30836">
      <w:pPr>
        <w:suppressAutoHyphens/>
        <w:rPr>
          <w:rFonts w:asciiTheme="minorHAnsi" w:hAnsiTheme="minorHAnsi" w:cs="Calibri"/>
          <w:b/>
          <w:lang w:eastAsia="ar-SA"/>
        </w:rPr>
      </w:pPr>
    </w:p>
    <w:p w14:paraId="264B0101" w14:textId="77777777" w:rsidR="006240AF" w:rsidRDefault="00B773DF" w:rsidP="00B30836">
      <w:pPr>
        <w:suppressAutoHyphens/>
        <w:rPr>
          <w:rFonts w:asciiTheme="minorHAnsi" w:hAnsiTheme="minorHAnsi" w:cs="Calibri"/>
          <w:b/>
          <w:lang w:eastAsia="ar-SA"/>
        </w:rPr>
      </w:pPr>
      <w:r w:rsidRPr="00D36D7D">
        <w:rPr>
          <w:rFonts w:asciiTheme="minorHAnsi" w:hAnsiTheme="minorHAnsi" w:cs="Calibri"/>
          <w:b/>
          <w:lang w:eastAsia="ar-SA"/>
        </w:rPr>
        <w:t xml:space="preserve">Załącznik nr </w:t>
      </w:r>
      <w:r w:rsidR="008E4CD7" w:rsidRPr="00D36D7D">
        <w:rPr>
          <w:rFonts w:asciiTheme="minorHAnsi" w:hAnsiTheme="minorHAnsi" w:cs="Calibri"/>
          <w:b/>
          <w:lang w:eastAsia="ar-SA"/>
        </w:rPr>
        <w:t>6</w:t>
      </w:r>
      <w:r w:rsidR="006240AF" w:rsidRPr="00D36D7D">
        <w:rPr>
          <w:rFonts w:asciiTheme="minorHAnsi" w:hAnsiTheme="minorHAnsi" w:cs="Calibri"/>
          <w:b/>
          <w:lang w:eastAsia="ar-SA"/>
        </w:rPr>
        <w:t xml:space="preserve"> – wykaz </w:t>
      </w:r>
      <w:r w:rsidR="00AE3DAF" w:rsidRPr="00D36D7D">
        <w:rPr>
          <w:rFonts w:asciiTheme="minorHAnsi" w:hAnsiTheme="minorHAnsi" w:cs="Calibri"/>
          <w:b/>
          <w:lang w:eastAsia="ar-SA"/>
        </w:rPr>
        <w:t>dostaw</w:t>
      </w:r>
    </w:p>
    <w:p w14:paraId="26724FCB" w14:textId="77777777" w:rsidR="0041452B" w:rsidRPr="006D0CAA" w:rsidRDefault="0041452B" w:rsidP="00B30836">
      <w:pPr>
        <w:suppressAutoHyphens/>
        <w:rPr>
          <w:rFonts w:asciiTheme="minorHAnsi" w:hAnsiTheme="minorHAnsi" w:cs="Calibri"/>
          <w:b/>
          <w:lang w:eastAsia="ar-SA"/>
        </w:rPr>
      </w:pPr>
    </w:p>
    <w:p w14:paraId="0A6BDCB7" w14:textId="77777777" w:rsidR="006240AF" w:rsidRPr="006D0CAA" w:rsidRDefault="006240AF" w:rsidP="00B30836">
      <w:pPr>
        <w:suppressAutoHyphens/>
        <w:rPr>
          <w:rFonts w:asciiTheme="minorHAnsi" w:hAnsiTheme="minorHAnsi" w:cs="Calibri"/>
          <w:lang w:eastAsia="ar-SA"/>
        </w:rPr>
      </w:pPr>
    </w:p>
    <w:tbl>
      <w:tblPr>
        <w:tblStyle w:val="Tabela-Siatka"/>
        <w:tblW w:w="0" w:type="auto"/>
        <w:tblLook w:val="04A0" w:firstRow="1" w:lastRow="0" w:firstColumn="1" w:lastColumn="0" w:noHBand="0" w:noVBand="1"/>
      </w:tblPr>
      <w:tblGrid>
        <w:gridCol w:w="3794"/>
      </w:tblGrid>
      <w:tr w:rsidR="00B773DF" w:rsidRPr="006D0CAA" w14:paraId="5F85A5E4" w14:textId="77777777" w:rsidTr="00AB6256">
        <w:trPr>
          <w:trHeight w:val="1565"/>
        </w:trPr>
        <w:tc>
          <w:tcPr>
            <w:tcW w:w="3794" w:type="dxa"/>
          </w:tcPr>
          <w:p w14:paraId="66FF1445" w14:textId="77777777" w:rsidR="00B773DF" w:rsidRPr="006D0CAA" w:rsidRDefault="00B773DF" w:rsidP="00C92217">
            <w:pPr>
              <w:suppressAutoHyphens/>
              <w:rPr>
                <w:rFonts w:asciiTheme="minorHAnsi" w:hAnsiTheme="minorHAnsi" w:cs="Calibri"/>
                <w:lang w:eastAsia="ar-SA"/>
              </w:rPr>
            </w:pPr>
          </w:p>
          <w:p w14:paraId="62B99952" w14:textId="77777777" w:rsidR="00B773DF" w:rsidRPr="006D0CAA" w:rsidRDefault="00B773DF" w:rsidP="00C92217">
            <w:pPr>
              <w:suppressAutoHyphens/>
              <w:rPr>
                <w:rFonts w:asciiTheme="minorHAnsi" w:hAnsiTheme="minorHAnsi" w:cs="Calibri"/>
                <w:lang w:eastAsia="ar-SA"/>
              </w:rPr>
            </w:pPr>
            <w:r w:rsidRPr="006D0CAA">
              <w:rPr>
                <w:rFonts w:asciiTheme="minorHAnsi" w:hAnsiTheme="minorHAnsi" w:cs="Calibri"/>
                <w:lang w:eastAsia="ar-SA"/>
              </w:rPr>
              <w:t xml:space="preserve">                        </w:t>
            </w:r>
          </w:p>
          <w:p w14:paraId="053BBB1B" w14:textId="77777777" w:rsidR="00B773DF" w:rsidRPr="006D0CAA" w:rsidRDefault="00B773DF" w:rsidP="00C92217">
            <w:pPr>
              <w:suppressAutoHyphens/>
              <w:rPr>
                <w:rFonts w:asciiTheme="minorHAnsi" w:hAnsiTheme="minorHAnsi" w:cs="Calibri"/>
                <w:lang w:eastAsia="ar-SA"/>
              </w:rPr>
            </w:pPr>
            <w:r w:rsidRPr="006D0CAA">
              <w:rPr>
                <w:rFonts w:asciiTheme="minorHAnsi" w:hAnsiTheme="minorHAnsi" w:cs="Calibri"/>
                <w:lang w:eastAsia="ar-SA"/>
              </w:rPr>
              <w:t xml:space="preserve">                      (wykonawca)</w:t>
            </w:r>
          </w:p>
        </w:tc>
      </w:tr>
    </w:tbl>
    <w:p w14:paraId="253A06AE" w14:textId="77777777" w:rsidR="006240AF" w:rsidRPr="006D0CAA" w:rsidRDefault="006240AF" w:rsidP="00C92217">
      <w:pPr>
        <w:suppressAutoHyphens/>
        <w:rPr>
          <w:rFonts w:asciiTheme="minorHAnsi" w:hAnsiTheme="minorHAnsi" w:cs="Calibri"/>
          <w:lang w:eastAsia="ar-SA"/>
        </w:rPr>
      </w:pPr>
    </w:p>
    <w:p w14:paraId="3E1EF570" w14:textId="77777777" w:rsidR="006240AF" w:rsidRPr="006D0CAA" w:rsidRDefault="006240AF" w:rsidP="00B30836">
      <w:pPr>
        <w:widowControl w:val="0"/>
        <w:rPr>
          <w:rFonts w:asciiTheme="minorHAnsi" w:hAnsiTheme="minorHAnsi" w:cs="Calibri"/>
          <w:b/>
          <w:bCs/>
        </w:rPr>
      </w:pPr>
    </w:p>
    <w:p w14:paraId="44BA9451" w14:textId="77777777" w:rsidR="006240AF" w:rsidRPr="006D0CAA" w:rsidRDefault="006240AF" w:rsidP="00807007">
      <w:pPr>
        <w:widowControl w:val="0"/>
        <w:jc w:val="center"/>
        <w:rPr>
          <w:rFonts w:asciiTheme="minorHAnsi" w:hAnsiTheme="minorHAnsi" w:cs="Calibri"/>
          <w:b/>
          <w:bCs/>
        </w:rPr>
      </w:pPr>
      <w:r w:rsidRPr="006D0CAA">
        <w:rPr>
          <w:rFonts w:asciiTheme="minorHAnsi" w:hAnsiTheme="minorHAnsi" w:cs="Calibri"/>
          <w:b/>
          <w:bCs/>
        </w:rPr>
        <w:t xml:space="preserve">WYKAZ </w:t>
      </w:r>
      <w:r w:rsidR="00AE3DAF">
        <w:rPr>
          <w:rFonts w:asciiTheme="minorHAnsi" w:hAnsiTheme="minorHAnsi" w:cs="Calibri"/>
          <w:b/>
          <w:bCs/>
        </w:rPr>
        <w:t>DOSTAW</w:t>
      </w:r>
    </w:p>
    <w:p w14:paraId="44D8BDF8" w14:textId="52B619E9" w:rsidR="00E41F78" w:rsidRPr="00C775A0" w:rsidRDefault="00E41F78" w:rsidP="00C879E8">
      <w:pPr>
        <w:autoSpaceDE w:val="0"/>
        <w:autoSpaceDN w:val="0"/>
        <w:adjustRightInd w:val="0"/>
        <w:spacing w:before="100" w:beforeAutospacing="1" w:after="100" w:afterAutospacing="1"/>
        <w:jc w:val="both"/>
        <w:rPr>
          <w:rFonts w:asciiTheme="minorHAnsi" w:hAnsiTheme="minorHAnsi" w:cs="Calibri"/>
          <w:b/>
        </w:rPr>
      </w:pPr>
      <w:r w:rsidRPr="006D0CAA">
        <w:rPr>
          <w:rFonts w:asciiTheme="minorHAnsi" w:hAnsiTheme="minorHAnsi" w:cs="Calibri"/>
        </w:rPr>
        <w:t>W postępowaniu o udzielenie zamówienia prowadzonym na podstawie art.  275 pkt 2)   ustawy z 11 września 2019 r. – Prawo zamówień public</w:t>
      </w:r>
      <w:r w:rsidR="00EB18CB">
        <w:rPr>
          <w:rFonts w:asciiTheme="minorHAnsi" w:hAnsiTheme="minorHAnsi" w:cs="Calibri"/>
        </w:rPr>
        <w:t>znych (</w:t>
      </w:r>
      <w:r w:rsidR="00EB18CB" w:rsidRPr="00EB18CB">
        <w:rPr>
          <w:rFonts w:asciiTheme="minorHAnsi" w:hAnsiTheme="minorHAnsi" w:cs="Calibri"/>
        </w:rPr>
        <w:t>Dz.U. 2021 poz. 1129</w:t>
      </w:r>
      <w:r w:rsidRPr="006D0CAA">
        <w:rPr>
          <w:rFonts w:asciiTheme="minorHAnsi" w:hAnsiTheme="minorHAnsi" w:cs="Calibri"/>
        </w:rPr>
        <w:t>) – dalej PZP w trybie podstawowym z fakultatywnymi negocjacjami pod nazwą:</w:t>
      </w:r>
      <w:r w:rsidR="0041452B" w:rsidRPr="0041452B">
        <w:t xml:space="preserve"> </w:t>
      </w:r>
      <w:r w:rsidR="00C775A0">
        <w:t>„</w:t>
      </w:r>
      <w:r w:rsidR="00C775A0" w:rsidRPr="00C775A0">
        <w:rPr>
          <w:b/>
        </w:rPr>
        <w:t xml:space="preserve">Dostawa z </w:t>
      </w:r>
      <w:r w:rsidR="00BE209E">
        <w:rPr>
          <w:b/>
        </w:rPr>
        <w:t>instalacj</w:t>
      </w:r>
      <w:r w:rsidR="00F85112">
        <w:rPr>
          <w:b/>
        </w:rPr>
        <w:t>ą</w:t>
      </w:r>
      <w:r w:rsidR="00C775A0" w:rsidRPr="00C775A0">
        <w:rPr>
          <w:b/>
        </w:rPr>
        <w:t xml:space="preserve"> macierzy dyskowej wraz z </w:t>
      </w:r>
      <w:r w:rsidR="00BE209E">
        <w:rPr>
          <w:b/>
        </w:rPr>
        <w:t>przełącznikami</w:t>
      </w:r>
      <w:r w:rsidR="00C775A0" w:rsidRPr="00C775A0">
        <w:rPr>
          <w:b/>
        </w:rPr>
        <w:t xml:space="preserve"> wymaganymi do jej </w:t>
      </w:r>
      <w:r w:rsidR="00BE209E">
        <w:rPr>
          <w:b/>
        </w:rPr>
        <w:t xml:space="preserve">podłączenia </w:t>
      </w:r>
      <w:r w:rsidR="00C775A0" w:rsidRPr="00C775A0">
        <w:rPr>
          <w:b/>
        </w:rPr>
        <w:t>oraz przestrzeni dyskowej dla Muzeum Narodowego w Szczecinie</w:t>
      </w:r>
      <w:r w:rsidR="00C775A0">
        <w:rPr>
          <w:b/>
        </w:rPr>
        <w:t>”</w:t>
      </w:r>
      <w:r w:rsidR="00EB18CB">
        <w:rPr>
          <w:b/>
        </w:rPr>
        <w:t xml:space="preserve"> </w:t>
      </w:r>
    </w:p>
    <w:p w14:paraId="49FCA511" w14:textId="77777777" w:rsidR="006240AF" w:rsidRPr="006D0CAA" w:rsidRDefault="006240AF" w:rsidP="00B30836">
      <w:pPr>
        <w:autoSpaceDE w:val="0"/>
        <w:autoSpaceDN w:val="0"/>
        <w:adjustRightInd w:val="0"/>
        <w:spacing w:before="100" w:beforeAutospacing="1" w:after="100" w:afterAutospacing="1"/>
        <w:rPr>
          <w:rFonts w:asciiTheme="minorHAnsi" w:hAnsiTheme="minorHAnsi" w:cs="Calibri"/>
        </w:rPr>
      </w:pPr>
      <w:r w:rsidRPr="006D0CAA">
        <w:rPr>
          <w:rFonts w:asciiTheme="minorHAnsi" w:hAnsiTheme="minorHAnsi" w:cs="Calibri"/>
        </w:rPr>
        <w:t xml:space="preserve">ja/ my niżej podpisany/ podpisani ____________________________________________________________________________________________________________________________________________ </w:t>
      </w:r>
    </w:p>
    <w:p w14:paraId="7C554C12" w14:textId="77777777" w:rsidR="006240AF" w:rsidRPr="006D0CAA" w:rsidRDefault="006240AF" w:rsidP="00B30836">
      <w:pPr>
        <w:autoSpaceDE w:val="0"/>
        <w:autoSpaceDN w:val="0"/>
        <w:adjustRightInd w:val="0"/>
        <w:spacing w:before="100" w:beforeAutospacing="1" w:after="100" w:afterAutospacing="1"/>
        <w:rPr>
          <w:rFonts w:asciiTheme="minorHAnsi" w:hAnsiTheme="minorHAnsi" w:cs="Calibri"/>
        </w:rPr>
      </w:pPr>
      <w:r w:rsidRPr="006D0CAA">
        <w:rPr>
          <w:rFonts w:asciiTheme="minorHAnsi" w:hAnsiTheme="minorHAnsi" w:cs="Calibri"/>
        </w:rPr>
        <w:t>działając w imieniu _______________________________________________________________________________________</w:t>
      </w:r>
    </w:p>
    <w:p w14:paraId="6F545901" w14:textId="77777777" w:rsidR="00C775A0" w:rsidRPr="00C775A0" w:rsidRDefault="00E41F78" w:rsidP="00C775A0">
      <w:pPr>
        <w:suppressAutoHyphens/>
        <w:spacing w:before="100" w:beforeAutospacing="1" w:after="100" w:afterAutospacing="1"/>
        <w:jc w:val="both"/>
        <w:rPr>
          <w:rFonts w:asciiTheme="minorHAnsi" w:hAnsiTheme="minorHAnsi"/>
          <w:b/>
          <w:lang w:eastAsia="ar-SA"/>
        </w:rPr>
      </w:pPr>
      <w:r w:rsidRPr="00C775A0">
        <w:rPr>
          <w:rFonts w:asciiTheme="minorHAnsi" w:hAnsiTheme="minorHAnsi" w:cs="Calibri"/>
          <w:b/>
          <w:lang w:eastAsia="ar-SA"/>
        </w:rPr>
        <w:t>Oświadczam/y, że ww. wykonawca</w:t>
      </w:r>
      <w:r w:rsidR="0030300C" w:rsidRPr="00C775A0">
        <w:rPr>
          <w:rFonts w:asciiTheme="minorHAnsi" w:hAnsiTheme="minorHAnsi" w:cs="Calibri"/>
        </w:rPr>
        <w:t xml:space="preserve"> </w:t>
      </w:r>
      <w:r w:rsidR="0030300C" w:rsidRPr="00C775A0">
        <w:rPr>
          <w:rFonts w:asciiTheme="minorHAnsi" w:hAnsiTheme="minorHAnsi"/>
          <w:b/>
          <w:lang w:eastAsia="ar-SA"/>
        </w:rPr>
        <w:t xml:space="preserve">w okresie ostatnich trzech lat przed upływem terminu składania ofert, a jeżeli okres prowadzenia działalności jest krótszy – w tym okresie, zrealizował należycie co najmniej jedno zamówienie polegające na dostawie </w:t>
      </w:r>
      <w:r w:rsidR="00C775A0" w:rsidRPr="00C775A0">
        <w:rPr>
          <w:rFonts w:asciiTheme="minorHAnsi" w:hAnsiTheme="minorHAnsi"/>
          <w:b/>
          <w:lang w:eastAsia="ar-SA"/>
        </w:rPr>
        <w:t>sprzętu serwerowego*</w:t>
      </w:r>
      <w:r w:rsidR="0030300C" w:rsidRPr="00C775A0">
        <w:rPr>
          <w:rFonts w:asciiTheme="minorHAnsi" w:hAnsiTheme="minorHAnsi"/>
          <w:b/>
          <w:lang w:eastAsia="ar-SA"/>
        </w:rPr>
        <w:t>o wartości minimum 150 000 PLN brutto.</w:t>
      </w:r>
    </w:p>
    <w:p w14:paraId="11E76EFB" w14:textId="77777777" w:rsidR="00C775A0" w:rsidRPr="00C775A0" w:rsidRDefault="00C775A0" w:rsidP="00C775A0">
      <w:pPr>
        <w:suppressAutoHyphens/>
        <w:spacing w:before="100" w:beforeAutospacing="1" w:after="100" w:afterAutospacing="1"/>
        <w:jc w:val="both"/>
        <w:rPr>
          <w:rFonts w:asciiTheme="minorHAnsi" w:hAnsiTheme="minorHAnsi"/>
          <w:b/>
          <w:lang w:eastAsia="ar-SA"/>
        </w:rPr>
      </w:pPr>
      <w:r w:rsidRPr="00C775A0">
        <w:rPr>
          <w:rFonts w:asciiTheme="minorHAnsi" w:hAnsiTheme="minorHAnsi"/>
          <w:b/>
          <w:lang w:eastAsia="ar-SA"/>
        </w:rPr>
        <w:t>Przez sprzęt serwerowy* Zamawiający rozumie serwery, macierze, przełączniki FC, KVM, urządzenia do archiwizacji danych montowane w szafie RACK. Zamawiający informuje że wykonawca musi wykazać co najmniej jeden z powyższych elementów.</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15"/>
        <w:gridCol w:w="1260"/>
        <w:gridCol w:w="1269"/>
        <w:gridCol w:w="1731"/>
        <w:gridCol w:w="1868"/>
      </w:tblGrid>
      <w:tr w:rsidR="0030300C" w:rsidRPr="008E3A5C" w14:paraId="35D2FC88" w14:textId="77777777" w:rsidTr="00996007">
        <w:trPr>
          <w:trHeight w:val="218"/>
          <w:jc w:val="center"/>
        </w:trPr>
        <w:tc>
          <w:tcPr>
            <w:tcW w:w="1530" w:type="dxa"/>
            <w:vMerge w:val="restart"/>
            <w:vAlign w:val="center"/>
          </w:tcPr>
          <w:p w14:paraId="76995125" w14:textId="77777777" w:rsidR="0030300C" w:rsidRPr="00007E67" w:rsidRDefault="0030300C" w:rsidP="00996007">
            <w:pPr>
              <w:jc w:val="center"/>
              <w:rPr>
                <w:rFonts w:ascii="Calibri" w:hAnsi="Calibri" w:cs="Calibri"/>
                <w:b/>
                <w:sz w:val="20"/>
                <w:szCs w:val="20"/>
              </w:rPr>
            </w:pPr>
            <w:r w:rsidRPr="00007E67">
              <w:rPr>
                <w:rFonts w:ascii="Calibri" w:hAnsi="Calibri" w:cs="Calibri"/>
                <w:b/>
                <w:sz w:val="20"/>
                <w:szCs w:val="20"/>
              </w:rPr>
              <w:t>Wykonawca</w:t>
            </w:r>
          </w:p>
        </w:tc>
        <w:tc>
          <w:tcPr>
            <w:tcW w:w="1415" w:type="dxa"/>
            <w:vMerge w:val="restart"/>
            <w:vAlign w:val="center"/>
          </w:tcPr>
          <w:p w14:paraId="72CB00F5" w14:textId="676A84DF" w:rsidR="0030300C" w:rsidRPr="00007E67" w:rsidRDefault="0030300C" w:rsidP="00F85112">
            <w:pPr>
              <w:jc w:val="center"/>
              <w:rPr>
                <w:rFonts w:ascii="Calibri" w:hAnsi="Calibri" w:cs="Calibri"/>
                <w:b/>
                <w:sz w:val="20"/>
                <w:szCs w:val="20"/>
              </w:rPr>
            </w:pPr>
            <w:r w:rsidRPr="00007E67">
              <w:rPr>
                <w:rFonts w:ascii="Calibri" w:hAnsi="Calibri" w:cs="Calibri"/>
                <w:b/>
                <w:sz w:val="20"/>
                <w:szCs w:val="20"/>
              </w:rPr>
              <w:t>Zamawiaj</w:t>
            </w:r>
            <w:r w:rsidR="00F02DDF">
              <w:rPr>
                <w:rFonts w:ascii="Calibri" w:hAnsi="Calibri" w:cs="Calibri"/>
                <w:b/>
                <w:sz w:val="20"/>
                <w:szCs w:val="20"/>
              </w:rPr>
              <w:t>ą</w:t>
            </w:r>
            <w:r w:rsidRPr="00007E67">
              <w:rPr>
                <w:rFonts w:ascii="Calibri" w:hAnsi="Calibri" w:cs="Calibri"/>
                <w:b/>
                <w:sz w:val="20"/>
                <w:szCs w:val="20"/>
              </w:rPr>
              <w:t>cy</w:t>
            </w:r>
          </w:p>
        </w:tc>
        <w:tc>
          <w:tcPr>
            <w:tcW w:w="1260" w:type="dxa"/>
            <w:vMerge w:val="restart"/>
            <w:vAlign w:val="center"/>
          </w:tcPr>
          <w:p w14:paraId="70F0B568" w14:textId="77777777" w:rsidR="0030300C" w:rsidRPr="00007E67" w:rsidRDefault="0030300C" w:rsidP="00996007">
            <w:pPr>
              <w:ind w:left="105" w:hanging="105"/>
              <w:rPr>
                <w:rFonts w:ascii="Calibri" w:hAnsi="Calibri" w:cs="Calibri"/>
                <w:b/>
                <w:sz w:val="20"/>
                <w:szCs w:val="20"/>
              </w:rPr>
            </w:pPr>
            <w:r w:rsidRPr="00007E67">
              <w:rPr>
                <w:rFonts w:ascii="Calibri" w:hAnsi="Calibri" w:cs="Calibri"/>
                <w:b/>
                <w:sz w:val="20"/>
                <w:szCs w:val="20"/>
              </w:rPr>
              <w:t xml:space="preserve"> Przedmiot </w:t>
            </w:r>
            <w:r>
              <w:rPr>
                <w:rFonts w:ascii="Calibri" w:hAnsi="Calibri" w:cs="Calibri"/>
                <w:b/>
                <w:sz w:val="20"/>
                <w:szCs w:val="20"/>
              </w:rPr>
              <w:t xml:space="preserve">  </w:t>
            </w:r>
            <w:r w:rsidRPr="00007E67">
              <w:rPr>
                <w:rFonts w:ascii="Calibri" w:hAnsi="Calibri" w:cs="Calibri"/>
                <w:b/>
                <w:sz w:val="20"/>
                <w:szCs w:val="20"/>
              </w:rPr>
              <w:t>dostawy</w:t>
            </w:r>
          </w:p>
        </w:tc>
        <w:tc>
          <w:tcPr>
            <w:tcW w:w="1269" w:type="dxa"/>
            <w:vMerge w:val="restart"/>
            <w:vAlign w:val="center"/>
          </w:tcPr>
          <w:p w14:paraId="5D6C411A" w14:textId="054CA038" w:rsidR="0030300C" w:rsidRPr="00007E67" w:rsidRDefault="00BE209E" w:rsidP="00996007">
            <w:pPr>
              <w:jc w:val="center"/>
              <w:rPr>
                <w:rFonts w:ascii="Calibri" w:hAnsi="Calibri" w:cs="Calibri"/>
                <w:b/>
                <w:sz w:val="20"/>
                <w:szCs w:val="20"/>
              </w:rPr>
            </w:pPr>
            <w:r w:rsidRPr="00007E67">
              <w:rPr>
                <w:rFonts w:ascii="Calibri" w:hAnsi="Calibri" w:cs="Calibri"/>
                <w:b/>
                <w:sz w:val="20"/>
                <w:szCs w:val="20"/>
              </w:rPr>
              <w:t>Warto</w:t>
            </w:r>
            <w:r>
              <w:rPr>
                <w:rFonts w:ascii="Calibri" w:hAnsi="Calibri" w:cs="Calibri"/>
                <w:b/>
                <w:sz w:val="20"/>
                <w:szCs w:val="20"/>
              </w:rPr>
              <w:t xml:space="preserve">ść </w:t>
            </w:r>
            <w:r w:rsidR="0030300C">
              <w:rPr>
                <w:rFonts w:ascii="Calibri" w:hAnsi="Calibri" w:cs="Calibri"/>
                <w:b/>
                <w:sz w:val="20"/>
                <w:szCs w:val="20"/>
              </w:rPr>
              <w:t>zamówienia</w:t>
            </w:r>
            <w:r w:rsidR="0030300C" w:rsidRPr="00007E67">
              <w:rPr>
                <w:rFonts w:ascii="Calibri" w:hAnsi="Calibri" w:cs="Calibri"/>
                <w:b/>
                <w:sz w:val="20"/>
                <w:szCs w:val="20"/>
              </w:rPr>
              <w:t xml:space="preserve"> </w:t>
            </w:r>
          </w:p>
        </w:tc>
        <w:tc>
          <w:tcPr>
            <w:tcW w:w="3599" w:type="dxa"/>
            <w:gridSpan w:val="2"/>
            <w:vAlign w:val="center"/>
          </w:tcPr>
          <w:p w14:paraId="1D0A790F" w14:textId="77777777" w:rsidR="0030300C" w:rsidRPr="00007E67" w:rsidRDefault="0030300C" w:rsidP="00996007">
            <w:pPr>
              <w:jc w:val="center"/>
              <w:rPr>
                <w:rFonts w:ascii="Calibri" w:hAnsi="Calibri" w:cs="Calibri"/>
                <w:b/>
                <w:sz w:val="20"/>
                <w:szCs w:val="20"/>
              </w:rPr>
            </w:pPr>
            <w:r w:rsidRPr="00007E67">
              <w:rPr>
                <w:rFonts w:ascii="Calibri" w:hAnsi="Calibri" w:cs="Calibri"/>
                <w:b/>
                <w:sz w:val="20"/>
                <w:szCs w:val="20"/>
              </w:rPr>
              <w:t xml:space="preserve">Okres realizacji </w:t>
            </w:r>
          </w:p>
        </w:tc>
      </w:tr>
      <w:tr w:rsidR="0030300C" w:rsidRPr="008E3A5C" w14:paraId="31E10C6A" w14:textId="77777777" w:rsidTr="00996007">
        <w:trPr>
          <w:trHeight w:val="622"/>
          <w:jc w:val="center"/>
        </w:trPr>
        <w:tc>
          <w:tcPr>
            <w:tcW w:w="1530" w:type="dxa"/>
            <w:vMerge/>
            <w:vAlign w:val="center"/>
          </w:tcPr>
          <w:p w14:paraId="7A2EBD34" w14:textId="77777777" w:rsidR="0030300C" w:rsidRPr="00007E67" w:rsidRDefault="0030300C" w:rsidP="00996007">
            <w:pPr>
              <w:jc w:val="center"/>
              <w:rPr>
                <w:rFonts w:ascii="Calibri" w:hAnsi="Calibri" w:cs="Calibri"/>
                <w:b/>
                <w:sz w:val="20"/>
                <w:szCs w:val="20"/>
              </w:rPr>
            </w:pPr>
          </w:p>
        </w:tc>
        <w:tc>
          <w:tcPr>
            <w:tcW w:w="1415" w:type="dxa"/>
            <w:vMerge/>
            <w:vAlign w:val="center"/>
          </w:tcPr>
          <w:p w14:paraId="6E1D5EE3" w14:textId="77777777" w:rsidR="0030300C" w:rsidRPr="00007E67" w:rsidRDefault="0030300C" w:rsidP="00996007">
            <w:pPr>
              <w:jc w:val="center"/>
              <w:rPr>
                <w:rFonts w:ascii="Calibri" w:hAnsi="Calibri" w:cs="Calibri"/>
                <w:b/>
                <w:sz w:val="20"/>
                <w:szCs w:val="20"/>
              </w:rPr>
            </w:pPr>
          </w:p>
        </w:tc>
        <w:tc>
          <w:tcPr>
            <w:tcW w:w="1260" w:type="dxa"/>
            <w:vMerge/>
            <w:vAlign w:val="center"/>
          </w:tcPr>
          <w:p w14:paraId="77CE12FD" w14:textId="77777777" w:rsidR="0030300C" w:rsidRPr="00007E67" w:rsidRDefault="0030300C" w:rsidP="00996007">
            <w:pPr>
              <w:ind w:left="58" w:hanging="58"/>
              <w:rPr>
                <w:rFonts w:ascii="Calibri" w:hAnsi="Calibri" w:cs="Calibri"/>
                <w:b/>
                <w:sz w:val="20"/>
                <w:szCs w:val="20"/>
              </w:rPr>
            </w:pPr>
          </w:p>
        </w:tc>
        <w:tc>
          <w:tcPr>
            <w:tcW w:w="1269" w:type="dxa"/>
            <w:vMerge/>
            <w:vAlign w:val="center"/>
          </w:tcPr>
          <w:p w14:paraId="37BB5CBC" w14:textId="77777777" w:rsidR="0030300C" w:rsidRPr="00007E67" w:rsidRDefault="0030300C" w:rsidP="00996007">
            <w:pPr>
              <w:ind w:left="62" w:hanging="62"/>
              <w:jc w:val="center"/>
              <w:rPr>
                <w:rFonts w:ascii="Calibri" w:hAnsi="Calibri" w:cs="Calibri"/>
                <w:b/>
                <w:sz w:val="20"/>
                <w:szCs w:val="20"/>
              </w:rPr>
            </w:pPr>
          </w:p>
        </w:tc>
        <w:tc>
          <w:tcPr>
            <w:tcW w:w="1731" w:type="dxa"/>
            <w:vAlign w:val="center"/>
          </w:tcPr>
          <w:p w14:paraId="29E176A2" w14:textId="7A33D82A" w:rsidR="0030300C" w:rsidRPr="00007E67" w:rsidRDefault="0030300C" w:rsidP="00996007">
            <w:pPr>
              <w:jc w:val="center"/>
              <w:rPr>
                <w:rFonts w:ascii="Calibri" w:hAnsi="Calibri" w:cs="Calibri"/>
                <w:b/>
                <w:sz w:val="20"/>
                <w:szCs w:val="20"/>
              </w:rPr>
            </w:pPr>
            <w:r w:rsidRPr="00007E67">
              <w:rPr>
                <w:rFonts w:ascii="Calibri" w:hAnsi="Calibri" w:cs="Calibri"/>
                <w:b/>
                <w:sz w:val="20"/>
                <w:szCs w:val="20"/>
              </w:rPr>
              <w:t>Pocz</w:t>
            </w:r>
            <w:r w:rsidR="00F02DDF">
              <w:rPr>
                <w:rFonts w:ascii="Calibri" w:hAnsi="Calibri" w:cs="Calibri"/>
                <w:b/>
                <w:sz w:val="20"/>
                <w:szCs w:val="20"/>
              </w:rPr>
              <w:t>ą</w:t>
            </w:r>
            <w:r w:rsidRPr="00007E67">
              <w:rPr>
                <w:rFonts w:ascii="Calibri" w:hAnsi="Calibri" w:cs="Calibri"/>
                <w:b/>
                <w:sz w:val="20"/>
                <w:szCs w:val="20"/>
              </w:rPr>
              <w:t>tek</w:t>
            </w:r>
          </w:p>
          <w:p w14:paraId="4990F2A0" w14:textId="40083D65" w:rsidR="0030300C" w:rsidRPr="00007E67" w:rsidRDefault="00BE209E" w:rsidP="00996007">
            <w:pPr>
              <w:jc w:val="center"/>
              <w:rPr>
                <w:rFonts w:ascii="Calibri" w:hAnsi="Calibri" w:cs="Calibri"/>
                <w:b/>
                <w:sz w:val="20"/>
                <w:szCs w:val="20"/>
              </w:rPr>
            </w:pPr>
            <w:r w:rsidRPr="00007E67">
              <w:rPr>
                <w:rFonts w:ascii="Calibri" w:hAnsi="Calibri" w:cs="Calibri"/>
                <w:b/>
                <w:sz w:val="20"/>
                <w:szCs w:val="20"/>
              </w:rPr>
              <w:t>dzie</w:t>
            </w:r>
            <w:r>
              <w:rPr>
                <w:rFonts w:ascii="Calibri" w:hAnsi="Calibri" w:cs="Calibri"/>
                <w:b/>
                <w:sz w:val="20"/>
                <w:szCs w:val="20"/>
              </w:rPr>
              <w:t>ń</w:t>
            </w:r>
            <w:r w:rsidR="0030300C" w:rsidRPr="00007E67">
              <w:rPr>
                <w:rFonts w:ascii="Calibri" w:hAnsi="Calibri" w:cs="Calibri"/>
                <w:b/>
                <w:sz w:val="20"/>
                <w:szCs w:val="20"/>
              </w:rPr>
              <w:t>/miesi</w:t>
            </w:r>
            <w:r w:rsidR="00F02DDF">
              <w:rPr>
                <w:rFonts w:ascii="Calibri" w:hAnsi="Calibri" w:cs="Calibri"/>
                <w:b/>
                <w:sz w:val="20"/>
                <w:szCs w:val="20"/>
              </w:rPr>
              <w:t>ą</w:t>
            </w:r>
            <w:r w:rsidR="00F85112">
              <w:rPr>
                <w:rFonts w:ascii="Calibri" w:hAnsi="Calibri" w:cs="Calibri"/>
                <w:b/>
                <w:sz w:val="20"/>
                <w:szCs w:val="20"/>
              </w:rPr>
              <w:t>c</w:t>
            </w:r>
            <w:r w:rsidR="0030300C" w:rsidRPr="00007E67">
              <w:rPr>
                <w:rFonts w:ascii="Calibri" w:hAnsi="Calibri" w:cs="Calibri"/>
                <w:b/>
                <w:sz w:val="20"/>
                <w:szCs w:val="20"/>
              </w:rPr>
              <w:t>/rok</w:t>
            </w:r>
          </w:p>
        </w:tc>
        <w:tc>
          <w:tcPr>
            <w:tcW w:w="1868" w:type="dxa"/>
            <w:vAlign w:val="center"/>
          </w:tcPr>
          <w:p w14:paraId="58B8D2CB" w14:textId="77777777" w:rsidR="0030300C" w:rsidRPr="00007E67" w:rsidRDefault="0030300C" w:rsidP="00996007">
            <w:pPr>
              <w:jc w:val="center"/>
              <w:rPr>
                <w:rFonts w:ascii="Calibri" w:hAnsi="Calibri" w:cs="Calibri"/>
                <w:b/>
                <w:sz w:val="20"/>
                <w:szCs w:val="20"/>
              </w:rPr>
            </w:pPr>
            <w:r w:rsidRPr="00007E67">
              <w:rPr>
                <w:rFonts w:ascii="Calibri" w:hAnsi="Calibri" w:cs="Calibri"/>
                <w:b/>
                <w:sz w:val="20"/>
                <w:szCs w:val="20"/>
              </w:rPr>
              <w:t>Koniec</w:t>
            </w:r>
          </w:p>
          <w:p w14:paraId="457B9A73" w14:textId="299D70D3" w:rsidR="0030300C" w:rsidRPr="00007E67" w:rsidRDefault="00BE209E" w:rsidP="00996007">
            <w:pPr>
              <w:jc w:val="center"/>
              <w:rPr>
                <w:rFonts w:ascii="Calibri" w:hAnsi="Calibri" w:cs="Calibri"/>
                <w:b/>
                <w:sz w:val="20"/>
                <w:szCs w:val="20"/>
              </w:rPr>
            </w:pPr>
            <w:r w:rsidRPr="00007E67">
              <w:rPr>
                <w:rFonts w:ascii="Calibri" w:hAnsi="Calibri" w:cs="Calibri"/>
                <w:b/>
                <w:sz w:val="20"/>
                <w:szCs w:val="20"/>
              </w:rPr>
              <w:t>dzie</w:t>
            </w:r>
            <w:r>
              <w:rPr>
                <w:rFonts w:ascii="Calibri" w:hAnsi="Calibri" w:cs="Calibri"/>
                <w:b/>
                <w:sz w:val="20"/>
                <w:szCs w:val="20"/>
              </w:rPr>
              <w:t>ń</w:t>
            </w:r>
            <w:r w:rsidR="0030300C" w:rsidRPr="00007E67">
              <w:rPr>
                <w:rFonts w:ascii="Calibri" w:hAnsi="Calibri" w:cs="Calibri"/>
                <w:b/>
                <w:sz w:val="20"/>
                <w:szCs w:val="20"/>
              </w:rPr>
              <w:t>/miesi</w:t>
            </w:r>
            <w:r w:rsidR="00F02DDF">
              <w:rPr>
                <w:rFonts w:ascii="Calibri" w:hAnsi="Calibri" w:cs="Calibri"/>
                <w:b/>
                <w:sz w:val="20"/>
                <w:szCs w:val="20"/>
              </w:rPr>
              <w:t>ą</w:t>
            </w:r>
            <w:r w:rsidR="0030300C" w:rsidRPr="00007E67">
              <w:rPr>
                <w:rFonts w:ascii="Calibri" w:hAnsi="Calibri" w:cs="Calibri"/>
                <w:b/>
                <w:sz w:val="20"/>
                <w:szCs w:val="20"/>
              </w:rPr>
              <w:t>c/rok</w:t>
            </w:r>
          </w:p>
        </w:tc>
      </w:tr>
      <w:tr w:rsidR="0030300C" w:rsidRPr="008E3A5C" w14:paraId="43AACA72" w14:textId="77777777" w:rsidTr="00996007">
        <w:trPr>
          <w:trHeight w:val="394"/>
          <w:jc w:val="center"/>
        </w:trPr>
        <w:tc>
          <w:tcPr>
            <w:tcW w:w="1530" w:type="dxa"/>
          </w:tcPr>
          <w:p w14:paraId="21A601CC" w14:textId="77777777" w:rsidR="0030300C" w:rsidRPr="008E3A5C" w:rsidRDefault="0030300C" w:rsidP="00996007">
            <w:pPr>
              <w:rPr>
                <w:rFonts w:ascii="Calibri" w:hAnsi="Calibri" w:cs="Calibri"/>
              </w:rPr>
            </w:pPr>
          </w:p>
        </w:tc>
        <w:tc>
          <w:tcPr>
            <w:tcW w:w="1415" w:type="dxa"/>
          </w:tcPr>
          <w:p w14:paraId="789FA6EE" w14:textId="77777777" w:rsidR="0030300C" w:rsidRPr="008E3A5C" w:rsidRDefault="0030300C" w:rsidP="00996007">
            <w:pPr>
              <w:rPr>
                <w:rFonts w:ascii="Calibri" w:hAnsi="Calibri" w:cs="Calibri"/>
              </w:rPr>
            </w:pPr>
          </w:p>
        </w:tc>
        <w:tc>
          <w:tcPr>
            <w:tcW w:w="1260" w:type="dxa"/>
          </w:tcPr>
          <w:p w14:paraId="1FD3DEAA" w14:textId="77777777" w:rsidR="0030300C" w:rsidRPr="008E3A5C" w:rsidRDefault="0030300C" w:rsidP="00996007">
            <w:pPr>
              <w:jc w:val="center"/>
              <w:rPr>
                <w:rFonts w:ascii="Calibri" w:hAnsi="Calibri" w:cs="Calibri"/>
              </w:rPr>
            </w:pPr>
          </w:p>
        </w:tc>
        <w:tc>
          <w:tcPr>
            <w:tcW w:w="1269" w:type="dxa"/>
          </w:tcPr>
          <w:p w14:paraId="1E11F04F" w14:textId="77777777" w:rsidR="0030300C" w:rsidRPr="008E3A5C" w:rsidRDefault="0030300C" w:rsidP="00996007">
            <w:pPr>
              <w:jc w:val="center"/>
              <w:rPr>
                <w:rFonts w:ascii="Calibri" w:hAnsi="Calibri" w:cs="Calibri"/>
              </w:rPr>
            </w:pPr>
          </w:p>
        </w:tc>
        <w:tc>
          <w:tcPr>
            <w:tcW w:w="1731" w:type="dxa"/>
          </w:tcPr>
          <w:p w14:paraId="313CC44B" w14:textId="77777777" w:rsidR="0030300C" w:rsidRPr="008E3A5C" w:rsidRDefault="0030300C" w:rsidP="00996007">
            <w:pPr>
              <w:jc w:val="center"/>
              <w:rPr>
                <w:rFonts w:ascii="Calibri" w:hAnsi="Calibri" w:cs="Calibri"/>
              </w:rPr>
            </w:pPr>
          </w:p>
        </w:tc>
        <w:tc>
          <w:tcPr>
            <w:tcW w:w="1868" w:type="dxa"/>
          </w:tcPr>
          <w:p w14:paraId="03433091" w14:textId="77777777" w:rsidR="0030300C" w:rsidRPr="008E3A5C" w:rsidRDefault="0030300C" w:rsidP="00996007">
            <w:pPr>
              <w:jc w:val="center"/>
              <w:rPr>
                <w:rFonts w:ascii="Calibri" w:hAnsi="Calibri" w:cs="Calibri"/>
              </w:rPr>
            </w:pPr>
          </w:p>
        </w:tc>
      </w:tr>
      <w:tr w:rsidR="0030300C" w:rsidRPr="008E3A5C" w14:paraId="298A052F" w14:textId="77777777" w:rsidTr="00996007">
        <w:trPr>
          <w:trHeight w:val="438"/>
          <w:jc w:val="center"/>
        </w:trPr>
        <w:tc>
          <w:tcPr>
            <w:tcW w:w="1530" w:type="dxa"/>
          </w:tcPr>
          <w:p w14:paraId="0A2551DC" w14:textId="77777777" w:rsidR="0030300C" w:rsidRPr="008E3A5C" w:rsidRDefault="0030300C" w:rsidP="00996007">
            <w:pPr>
              <w:rPr>
                <w:rFonts w:ascii="Calibri" w:hAnsi="Calibri" w:cs="Calibri"/>
              </w:rPr>
            </w:pPr>
          </w:p>
        </w:tc>
        <w:tc>
          <w:tcPr>
            <w:tcW w:w="1415" w:type="dxa"/>
          </w:tcPr>
          <w:p w14:paraId="54C21241" w14:textId="77777777" w:rsidR="0030300C" w:rsidRPr="008E3A5C" w:rsidRDefault="0030300C" w:rsidP="00996007">
            <w:pPr>
              <w:rPr>
                <w:rFonts w:ascii="Calibri" w:hAnsi="Calibri" w:cs="Calibri"/>
              </w:rPr>
            </w:pPr>
          </w:p>
        </w:tc>
        <w:tc>
          <w:tcPr>
            <w:tcW w:w="1260" w:type="dxa"/>
          </w:tcPr>
          <w:p w14:paraId="34431D55" w14:textId="77777777" w:rsidR="0030300C" w:rsidRPr="008E3A5C" w:rsidRDefault="0030300C" w:rsidP="00996007">
            <w:pPr>
              <w:jc w:val="center"/>
              <w:rPr>
                <w:rFonts w:ascii="Calibri" w:hAnsi="Calibri" w:cs="Calibri"/>
              </w:rPr>
            </w:pPr>
          </w:p>
        </w:tc>
        <w:tc>
          <w:tcPr>
            <w:tcW w:w="1269" w:type="dxa"/>
          </w:tcPr>
          <w:p w14:paraId="0DC917EE" w14:textId="77777777" w:rsidR="0030300C" w:rsidRPr="008E3A5C" w:rsidRDefault="0030300C" w:rsidP="00996007">
            <w:pPr>
              <w:jc w:val="center"/>
              <w:rPr>
                <w:rFonts w:ascii="Calibri" w:hAnsi="Calibri" w:cs="Calibri"/>
              </w:rPr>
            </w:pPr>
          </w:p>
        </w:tc>
        <w:tc>
          <w:tcPr>
            <w:tcW w:w="1731" w:type="dxa"/>
          </w:tcPr>
          <w:p w14:paraId="76A7B4F6" w14:textId="77777777" w:rsidR="0030300C" w:rsidRPr="008E3A5C" w:rsidRDefault="0030300C" w:rsidP="00996007">
            <w:pPr>
              <w:jc w:val="center"/>
              <w:rPr>
                <w:rFonts w:ascii="Calibri" w:hAnsi="Calibri" w:cs="Calibri"/>
              </w:rPr>
            </w:pPr>
          </w:p>
        </w:tc>
        <w:tc>
          <w:tcPr>
            <w:tcW w:w="1868" w:type="dxa"/>
          </w:tcPr>
          <w:p w14:paraId="1AD647B7" w14:textId="77777777" w:rsidR="0030300C" w:rsidRPr="008E3A5C" w:rsidRDefault="0030300C" w:rsidP="00996007">
            <w:pPr>
              <w:jc w:val="center"/>
              <w:rPr>
                <w:rFonts w:ascii="Calibri" w:hAnsi="Calibri" w:cs="Calibri"/>
              </w:rPr>
            </w:pPr>
          </w:p>
        </w:tc>
      </w:tr>
    </w:tbl>
    <w:p w14:paraId="2EF59D6A" w14:textId="77777777" w:rsidR="00E41F78" w:rsidRPr="006D0CAA" w:rsidRDefault="00E41F78" w:rsidP="00E41F78">
      <w:pPr>
        <w:suppressAutoHyphens/>
        <w:rPr>
          <w:rFonts w:asciiTheme="minorHAnsi" w:hAnsiTheme="minorHAnsi" w:cs="Calibri"/>
          <w:b/>
          <w:lang w:eastAsia="ar-SA"/>
        </w:rPr>
      </w:pPr>
    </w:p>
    <w:p w14:paraId="1FA4ADF9" w14:textId="77777777" w:rsidR="00E41F78" w:rsidRPr="006D0CAA" w:rsidRDefault="00E41F78" w:rsidP="00E41F78">
      <w:pPr>
        <w:suppressAutoHyphens/>
        <w:rPr>
          <w:rFonts w:asciiTheme="minorHAnsi" w:hAnsiTheme="minorHAnsi" w:cs="Calibri"/>
          <w:b/>
          <w:lang w:eastAsia="ar-SA"/>
        </w:rPr>
      </w:pPr>
      <w:r w:rsidRPr="006D0CAA">
        <w:rPr>
          <w:rFonts w:asciiTheme="minorHAnsi" w:hAnsiTheme="minorHAnsi" w:cs="Calibri"/>
          <w:b/>
          <w:lang w:eastAsia="ar-SA"/>
        </w:rPr>
        <w:t>*Uwaga!</w:t>
      </w:r>
    </w:p>
    <w:p w14:paraId="0BB2E15B" w14:textId="77777777" w:rsidR="00E41F78" w:rsidRPr="006D0CAA" w:rsidRDefault="00E41F78" w:rsidP="00E41F78">
      <w:pPr>
        <w:suppressAutoHyphens/>
        <w:rPr>
          <w:rFonts w:asciiTheme="minorHAnsi" w:hAnsiTheme="minorHAnsi" w:cs="Calibri"/>
          <w:b/>
          <w:lang w:eastAsia="ar-SA"/>
        </w:rPr>
      </w:pPr>
    </w:p>
    <w:p w14:paraId="687C26DD" w14:textId="77777777" w:rsidR="00E41F78" w:rsidRPr="006D0CAA" w:rsidRDefault="00E41F78" w:rsidP="00E41F78">
      <w:pPr>
        <w:suppressAutoHyphens/>
        <w:rPr>
          <w:rFonts w:asciiTheme="minorHAnsi" w:hAnsiTheme="minorHAnsi" w:cs="Calibri"/>
          <w:lang w:eastAsia="ar-SA"/>
        </w:rPr>
      </w:pPr>
      <w:r w:rsidRPr="006D0CAA">
        <w:rPr>
          <w:rFonts w:asciiTheme="minorHAnsi" w:hAnsiTheme="minorHAnsi" w:cs="Calibri"/>
          <w:lang w:eastAsia="ar-SA"/>
        </w:rPr>
        <w:t>Wraz z wykazem Wykonawca zobowiązany jest złożyć dowody potwierdzające, że wskazane usługi zostały wykonane lub są wykonywane należycie.</w:t>
      </w:r>
    </w:p>
    <w:p w14:paraId="7DEBDF12" w14:textId="77777777" w:rsidR="00AD18DE" w:rsidRPr="00C879E8" w:rsidRDefault="001754EA" w:rsidP="00AD18DE">
      <w:pPr>
        <w:suppressAutoHyphens/>
        <w:spacing w:before="100" w:beforeAutospacing="1" w:after="100" w:afterAutospacing="1"/>
        <w:rPr>
          <w:rFonts w:asciiTheme="minorHAnsi" w:hAnsiTheme="minorHAnsi" w:cs="Open Sans"/>
          <w:b/>
          <w:bCs/>
          <w:i/>
          <w:color w:val="000000"/>
          <w:lang w:eastAsia="ar-SA"/>
        </w:rPr>
      </w:pPr>
      <w:r w:rsidRPr="006D0CAA">
        <w:rPr>
          <w:rFonts w:asciiTheme="minorHAnsi" w:hAnsiTheme="minorHAnsi" w:cs="Open Sans"/>
          <w:b/>
          <w:bCs/>
          <w:i/>
          <w:color w:val="000000"/>
          <w:lang w:eastAsia="ar-SA"/>
        </w:rPr>
        <w:lastRenderedPageBreak/>
        <w:t xml:space="preserve">* niepotrzebne skreślić </w:t>
      </w:r>
    </w:p>
    <w:p w14:paraId="6818BD0D" w14:textId="77777777" w:rsidR="00985C27" w:rsidRPr="006D0CAA" w:rsidRDefault="00B773DF" w:rsidP="00B6573E">
      <w:pPr>
        <w:suppressAutoHyphens/>
        <w:spacing w:before="100" w:beforeAutospacing="1" w:after="100" w:afterAutospacing="1"/>
        <w:rPr>
          <w:rFonts w:asciiTheme="minorHAnsi" w:hAnsiTheme="minorHAnsi" w:cs="Calibri"/>
          <w:lang w:eastAsia="ar-SA"/>
        </w:rPr>
      </w:pPr>
      <w:r w:rsidRPr="006D0CAA">
        <w:rPr>
          <w:rFonts w:asciiTheme="minorHAnsi" w:hAnsiTheme="minorHAnsi"/>
          <w:b/>
          <w:bCs/>
          <w:szCs w:val="20"/>
        </w:rPr>
        <w:t xml:space="preserve">Załącznik nr </w:t>
      </w:r>
      <w:r w:rsidR="008E4CD7">
        <w:rPr>
          <w:rFonts w:asciiTheme="minorHAnsi" w:hAnsiTheme="minorHAnsi"/>
          <w:b/>
          <w:bCs/>
          <w:szCs w:val="20"/>
        </w:rPr>
        <w:t>7</w:t>
      </w:r>
      <w:r w:rsidR="00985C27" w:rsidRPr="006D0CAA">
        <w:rPr>
          <w:rFonts w:asciiTheme="minorHAnsi" w:hAnsiTheme="minorHAnsi"/>
          <w:b/>
          <w:bCs/>
          <w:szCs w:val="20"/>
        </w:rPr>
        <w:t xml:space="preserve"> </w:t>
      </w:r>
      <w:r w:rsidR="00213ADB" w:rsidRPr="006D0CAA">
        <w:rPr>
          <w:rFonts w:asciiTheme="minorHAnsi" w:hAnsiTheme="minorHAnsi"/>
          <w:b/>
          <w:bCs/>
          <w:szCs w:val="20"/>
        </w:rPr>
        <w:t>–</w:t>
      </w:r>
      <w:r w:rsidR="00985C27" w:rsidRPr="006D0CAA">
        <w:rPr>
          <w:rFonts w:asciiTheme="minorHAnsi" w:hAnsiTheme="minorHAnsi"/>
          <w:b/>
          <w:bCs/>
          <w:szCs w:val="20"/>
        </w:rPr>
        <w:t xml:space="preserve"> </w:t>
      </w:r>
      <w:r w:rsidR="00807007" w:rsidRPr="006D0CAA">
        <w:rPr>
          <w:rFonts w:asciiTheme="minorHAnsi" w:hAnsiTheme="minorHAnsi"/>
          <w:b/>
          <w:bCs/>
          <w:szCs w:val="20"/>
        </w:rPr>
        <w:tab/>
      </w:r>
      <w:r w:rsidR="00213ADB" w:rsidRPr="006D0CAA">
        <w:rPr>
          <w:rFonts w:asciiTheme="minorHAnsi" w:hAnsiTheme="minorHAnsi"/>
          <w:b/>
          <w:bCs/>
          <w:szCs w:val="20"/>
        </w:rPr>
        <w:t>Wzór zobowiązania podmiotu trzeciego do oddania do dyspozycji Wykonawcy niezbędnych zasobów na potrzeby wykonania zamówienia</w:t>
      </w:r>
    </w:p>
    <w:p w14:paraId="18199722" w14:textId="77777777" w:rsidR="00213ADB" w:rsidRPr="006D0CAA" w:rsidRDefault="00213ADB" w:rsidP="00B30836">
      <w:pPr>
        <w:suppressAutoHyphens/>
        <w:spacing w:after="40"/>
        <w:ind w:left="709" w:hanging="709"/>
        <w:rPr>
          <w:rFonts w:asciiTheme="minorHAnsi" w:hAnsiTheme="minorHAnsi"/>
          <w:bCs/>
          <w:szCs w:val="20"/>
        </w:rPr>
      </w:pPr>
    </w:p>
    <w:p w14:paraId="28C7AD0C" w14:textId="77777777" w:rsidR="005B68A5" w:rsidRPr="006D0CAA" w:rsidRDefault="005B68A5" w:rsidP="00807007">
      <w:pPr>
        <w:pStyle w:val="Default"/>
        <w:jc w:val="center"/>
        <w:rPr>
          <w:rFonts w:asciiTheme="minorHAnsi" w:hAnsiTheme="minorHAnsi" w:cs="Calibri"/>
          <w:b/>
          <w:bCs/>
          <w:sz w:val="22"/>
          <w:szCs w:val="22"/>
        </w:rPr>
      </w:pPr>
      <w:r w:rsidRPr="006D0CAA">
        <w:rPr>
          <w:rFonts w:asciiTheme="minorHAnsi" w:hAnsiTheme="minorHAnsi" w:cs="Calibri"/>
          <w:b/>
          <w:bCs/>
          <w:sz w:val="22"/>
          <w:szCs w:val="22"/>
        </w:rPr>
        <w:t>WZÓR ZOBOWIĄZANIA PODMIOTU TRZECIEGO</w:t>
      </w:r>
    </w:p>
    <w:p w14:paraId="0F4679F5" w14:textId="77777777" w:rsidR="005B68A5" w:rsidRPr="006D0CAA" w:rsidRDefault="005B68A5" w:rsidP="00807007">
      <w:pPr>
        <w:pStyle w:val="Default"/>
        <w:jc w:val="center"/>
        <w:rPr>
          <w:rFonts w:asciiTheme="minorHAnsi" w:hAnsiTheme="minorHAnsi" w:cs="Calibri"/>
          <w:b/>
          <w:bCs/>
          <w:sz w:val="22"/>
          <w:szCs w:val="22"/>
        </w:rPr>
      </w:pPr>
      <w:r w:rsidRPr="006D0CAA">
        <w:rPr>
          <w:rFonts w:asciiTheme="minorHAnsi" w:hAnsiTheme="minorHAnsi" w:cs="Calibri"/>
          <w:b/>
          <w:bCs/>
          <w:sz w:val="22"/>
          <w:szCs w:val="22"/>
        </w:rPr>
        <w:t>do oddania do dyspozycji Wykonawcy niezbędnych zasobów na potrzeby wykonania zamówienia</w:t>
      </w:r>
    </w:p>
    <w:p w14:paraId="1DC16241" w14:textId="77777777" w:rsidR="005B68A5" w:rsidRPr="006D0CAA" w:rsidRDefault="005B68A5" w:rsidP="00B30836">
      <w:pPr>
        <w:pStyle w:val="Default"/>
        <w:rPr>
          <w:rFonts w:asciiTheme="minorHAnsi" w:hAnsiTheme="minorHAnsi" w:cs="Calibri"/>
          <w:b/>
          <w:bCs/>
          <w:sz w:val="22"/>
          <w:szCs w:val="22"/>
        </w:rPr>
      </w:pPr>
    </w:p>
    <w:p w14:paraId="1EE31E93" w14:textId="77777777" w:rsidR="005B68A5" w:rsidRPr="006D0CAA" w:rsidRDefault="005B68A5" w:rsidP="00B30836">
      <w:pPr>
        <w:pStyle w:val="Default"/>
        <w:rPr>
          <w:rFonts w:asciiTheme="minorHAnsi" w:hAnsiTheme="minorHAnsi" w:cs="Calibri"/>
          <w:b/>
          <w:bCs/>
          <w:sz w:val="22"/>
          <w:szCs w:val="22"/>
        </w:rPr>
      </w:pPr>
    </w:p>
    <w:p w14:paraId="0A18A168" w14:textId="77777777" w:rsidR="005B68A5" w:rsidRPr="006D0CAA" w:rsidRDefault="005B68A5" w:rsidP="00B30836">
      <w:pPr>
        <w:pStyle w:val="Default"/>
        <w:rPr>
          <w:rFonts w:asciiTheme="minorHAnsi" w:hAnsiTheme="minorHAnsi" w:cs="Calibri"/>
          <w:bCs/>
          <w:sz w:val="22"/>
          <w:szCs w:val="22"/>
        </w:rPr>
      </w:pPr>
      <w:r w:rsidRPr="006D0CAA">
        <w:rPr>
          <w:rFonts w:asciiTheme="minorHAnsi" w:hAnsiTheme="minorHAnsi" w:cs="Calibri"/>
          <w:bCs/>
          <w:sz w:val="22"/>
          <w:szCs w:val="22"/>
        </w:rPr>
        <w:t>………………………………………</w:t>
      </w:r>
    </w:p>
    <w:p w14:paraId="6DF4C881" w14:textId="77777777" w:rsidR="005B68A5" w:rsidRPr="006D0CAA" w:rsidRDefault="005B68A5" w:rsidP="00B30836">
      <w:pPr>
        <w:pStyle w:val="Default"/>
        <w:rPr>
          <w:rFonts w:asciiTheme="minorHAnsi" w:hAnsiTheme="minorHAnsi" w:cs="Calibri"/>
          <w:bCs/>
          <w:sz w:val="22"/>
          <w:szCs w:val="22"/>
        </w:rPr>
      </w:pPr>
      <w:r w:rsidRPr="006D0CAA">
        <w:rPr>
          <w:rFonts w:asciiTheme="minorHAnsi" w:hAnsiTheme="minorHAnsi" w:cs="Calibri"/>
          <w:bCs/>
          <w:sz w:val="22"/>
          <w:szCs w:val="22"/>
        </w:rPr>
        <w:t>( miejscowość, dnia)</w:t>
      </w:r>
    </w:p>
    <w:p w14:paraId="62BCDFC4" w14:textId="77777777" w:rsidR="005B68A5" w:rsidRPr="006D0CAA" w:rsidRDefault="005B68A5" w:rsidP="00B30836">
      <w:pPr>
        <w:pStyle w:val="Default"/>
        <w:rPr>
          <w:rFonts w:asciiTheme="minorHAnsi" w:hAnsiTheme="minorHAnsi" w:cs="Calibri"/>
          <w:bCs/>
          <w:sz w:val="22"/>
          <w:szCs w:val="22"/>
        </w:rPr>
      </w:pPr>
    </w:p>
    <w:p w14:paraId="02E1596B" w14:textId="77777777" w:rsidR="005B68A5" w:rsidRPr="006D0CAA" w:rsidRDefault="005B68A5" w:rsidP="00B30836">
      <w:pPr>
        <w:pStyle w:val="Default"/>
        <w:rPr>
          <w:rFonts w:asciiTheme="minorHAnsi" w:hAnsiTheme="minorHAnsi" w:cs="Calibri"/>
          <w:bCs/>
          <w:sz w:val="22"/>
          <w:szCs w:val="22"/>
        </w:rPr>
      </w:pPr>
    </w:p>
    <w:p w14:paraId="1A3010FA" w14:textId="77777777" w:rsidR="005B68A5" w:rsidRPr="006D0CAA" w:rsidRDefault="005B68A5" w:rsidP="00B30836">
      <w:pPr>
        <w:pStyle w:val="Default"/>
        <w:rPr>
          <w:rFonts w:asciiTheme="minorHAnsi" w:hAnsiTheme="minorHAnsi" w:cs="Calibri"/>
          <w:bCs/>
          <w:sz w:val="22"/>
          <w:szCs w:val="22"/>
        </w:rPr>
      </w:pPr>
      <w:r w:rsidRPr="006D0CAA">
        <w:rPr>
          <w:rFonts w:asciiTheme="minorHAnsi" w:hAnsiTheme="minorHAnsi" w:cs="Calibri"/>
          <w:bCs/>
          <w:sz w:val="22"/>
          <w:szCs w:val="22"/>
        </w:rPr>
        <w:t>Nazwa i adres wykonawcy:</w:t>
      </w:r>
    </w:p>
    <w:p w14:paraId="4107F5A7" w14:textId="77777777" w:rsidR="005B68A5" w:rsidRPr="006D0CAA" w:rsidRDefault="005B68A5" w:rsidP="00B30836">
      <w:pPr>
        <w:pStyle w:val="Default"/>
        <w:rPr>
          <w:rFonts w:asciiTheme="minorHAnsi" w:hAnsiTheme="minorHAnsi" w:cs="Calibri"/>
          <w:bCs/>
          <w:sz w:val="22"/>
          <w:szCs w:val="22"/>
        </w:rPr>
      </w:pPr>
      <w:r w:rsidRPr="006D0CAA">
        <w:rPr>
          <w:rFonts w:asciiTheme="minorHAnsi" w:hAnsiTheme="minorHAnsi" w:cs="Calibri"/>
          <w:bCs/>
          <w:sz w:val="22"/>
          <w:szCs w:val="22"/>
        </w:rPr>
        <w:t>………………………………………</w:t>
      </w:r>
    </w:p>
    <w:p w14:paraId="6967E64D" w14:textId="77777777" w:rsidR="005B68A5" w:rsidRPr="006D0CAA" w:rsidRDefault="005B68A5" w:rsidP="00B30836">
      <w:pPr>
        <w:pStyle w:val="Default"/>
        <w:rPr>
          <w:rFonts w:asciiTheme="minorHAnsi" w:hAnsiTheme="minorHAnsi" w:cs="Calibri"/>
          <w:b/>
          <w:bCs/>
          <w:sz w:val="22"/>
          <w:szCs w:val="22"/>
        </w:rPr>
      </w:pPr>
    </w:p>
    <w:p w14:paraId="51FB019F" w14:textId="77777777" w:rsidR="005B68A5" w:rsidRPr="006D0CAA" w:rsidRDefault="005B68A5" w:rsidP="00807007">
      <w:pPr>
        <w:pStyle w:val="Default"/>
        <w:jc w:val="center"/>
        <w:rPr>
          <w:rFonts w:asciiTheme="minorHAnsi" w:hAnsiTheme="minorHAnsi" w:cs="Calibri"/>
          <w:b/>
          <w:bCs/>
          <w:sz w:val="22"/>
          <w:szCs w:val="22"/>
        </w:rPr>
      </w:pPr>
      <w:r w:rsidRPr="006D0CAA">
        <w:rPr>
          <w:rFonts w:asciiTheme="minorHAnsi" w:hAnsiTheme="minorHAnsi" w:cs="Calibri"/>
          <w:b/>
          <w:bCs/>
          <w:sz w:val="22"/>
          <w:szCs w:val="22"/>
        </w:rPr>
        <w:t>ZOBOWIAZANIE PODMIOTU TRZECIEGO</w:t>
      </w:r>
    </w:p>
    <w:p w14:paraId="257A0EF3" w14:textId="77777777" w:rsidR="005B68A5" w:rsidRPr="006D0CAA" w:rsidRDefault="005B68A5" w:rsidP="00B30836">
      <w:pPr>
        <w:pStyle w:val="Default"/>
        <w:rPr>
          <w:rFonts w:asciiTheme="minorHAnsi" w:hAnsiTheme="minorHAnsi" w:cs="Calibri"/>
          <w:b/>
          <w:bCs/>
          <w:sz w:val="22"/>
          <w:szCs w:val="22"/>
        </w:rPr>
      </w:pPr>
    </w:p>
    <w:p w14:paraId="569C401D" w14:textId="77777777" w:rsidR="005B68A5" w:rsidRPr="006D0CAA" w:rsidRDefault="005B68A5" w:rsidP="00B30836">
      <w:pPr>
        <w:pStyle w:val="Default"/>
        <w:rPr>
          <w:rFonts w:asciiTheme="minorHAnsi" w:hAnsiTheme="minorHAnsi" w:cs="Calibri"/>
          <w:color w:val="auto"/>
          <w:sz w:val="22"/>
          <w:szCs w:val="22"/>
        </w:rPr>
      </w:pPr>
      <w:r w:rsidRPr="006D0CAA">
        <w:rPr>
          <w:rFonts w:asciiTheme="minorHAnsi" w:hAnsiTheme="minorHAnsi" w:cs="Calibri"/>
          <w:color w:val="auto"/>
          <w:sz w:val="22"/>
          <w:szCs w:val="22"/>
        </w:rPr>
        <w:t xml:space="preserve">Ja (my) niżej podpisany(i) </w:t>
      </w:r>
    </w:p>
    <w:p w14:paraId="43548F72" w14:textId="77777777" w:rsidR="005B68A5" w:rsidRPr="006D0CAA" w:rsidRDefault="005B68A5" w:rsidP="00B30836">
      <w:pPr>
        <w:pStyle w:val="Default"/>
        <w:ind w:left="280" w:hanging="280"/>
        <w:rPr>
          <w:rFonts w:asciiTheme="minorHAnsi" w:hAnsiTheme="minorHAnsi" w:cs="Calibri"/>
          <w:color w:val="auto"/>
          <w:sz w:val="22"/>
          <w:szCs w:val="22"/>
        </w:rPr>
      </w:pPr>
      <w:r w:rsidRPr="006D0CAA">
        <w:rPr>
          <w:rFonts w:asciiTheme="minorHAnsi" w:hAnsiTheme="minorHAnsi" w:cs="Calibri"/>
          <w:color w:val="auto"/>
          <w:sz w:val="22"/>
          <w:szCs w:val="22"/>
        </w:rPr>
        <w:t xml:space="preserve">………………………………………………………………………………………………… </w:t>
      </w:r>
    </w:p>
    <w:p w14:paraId="1E0FEC5F" w14:textId="77777777" w:rsidR="005B68A5" w:rsidRPr="006D0CAA" w:rsidRDefault="005B68A5" w:rsidP="00B30836">
      <w:pPr>
        <w:pStyle w:val="Default"/>
        <w:rPr>
          <w:rFonts w:asciiTheme="minorHAnsi" w:hAnsiTheme="minorHAnsi" w:cs="Calibri"/>
          <w:color w:val="auto"/>
          <w:sz w:val="22"/>
          <w:szCs w:val="22"/>
        </w:rPr>
      </w:pPr>
      <w:r w:rsidRPr="006D0CAA">
        <w:rPr>
          <w:rFonts w:asciiTheme="minorHAnsi" w:hAnsiTheme="minorHAnsi" w:cs="Calibri"/>
          <w:color w:val="auto"/>
          <w:sz w:val="22"/>
          <w:szCs w:val="22"/>
        </w:rPr>
        <w:t>(imię i nazwisko osoby upoważnionej do reprezentowania podmiotu trzeciego)</w:t>
      </w:r>
    </w:p>
    <w:p w14:paraId="63EBB7D3" w14:textId="77777777" w:rsidR="005B68A5" w:rsidRPr="006D0CAA" w:rsidRDefault="005B68A5" w:rsidP="00B30836">
      <w:pPr>
        <w:pStyle w:val="Default"/>
        <w:rPr>
          <w:rFonts w:asciiTheme="minorHAnsi" w:hAnsiTheme="minorHAnsi" w:cs="Calibri"/>
          <w:color w:val="auto"/>
          <w:sz w:val="22"/>
          <w:szCs w:val="22"/>
        </w:rPr>
      </w:pPr>
      <w:r w:rsidRPr="006D0CAA">
        <w:rPr>
          <w:rFonts w:asciiTheme="minorHAnsi" w:hAnsiTheme="minorHAnsi" w:cs="Calibri"/>
          <w:color w:val="auto"/>
          <w:sz w:val="22"/>
          <w:szCs w:val="22"/>
        </w:rPr>
        <w:t xml:space="preserve"> </w:t>
      </w:r>
    </w:p>
    <w:p w14:paraId="1A10BA3F" w14:textId="6D49E0EF" w:rsidR="005B68A5" w:rsidRPr="006D0CAA" w:rsidRDefault="005B68A5" w:rsidP="00B30836">
      <w:pPr>
        <w:pStyle w:val="Default"/>
        <w:rPr>
          <w:rFonts w:asciiTheme="minorHAnsi" w:hAnsiTheme="minorHAnsi" w:cs="Calibri"/>
          <w:color w:val="auto"/>
          <w:sz w:val="22"/>
          <w:szCs w:val="22"/>
        </w:rPr>
      </w:pPr>
      <w:r w:rsidRPr="006D0CAA">
        <w:rPr>
          <w:rFonts w:asciiTheme="minorHAnsi" w:hAnsiTheme="minorHAnsi" w:cs="Calibri"/>
          <w:b/>
          <w:bCs/>
          <w:color w:val="auto"/>
          <w:sz w:val="22"/>
          <w:szCs w:val="22"/>
        </w:rPr>
        <w:t xml:space="preserve">zobowiązuję się do oddania na potrzeby wykonania zamówienia pod nazwą: ………………………………. …………………………………………………………………………………………………………………………………………… </w:t>
      </w:r>
    </w:p>
    <w:p w14:paraId="0EC5BF95" w14:textId="77777777" w:rsidR="005B68A5" w:rsidRPr="006D0CAA" w:rsidRDefault="005B68A5" w:rsidP="00B30836">
      <w:pPr>
        <w:pStyle w:val="Default"/>
        <w:ind w:left="280" w:hanging="280"/>
        <w:rPr>
          <w:rFonts w:asciiTheme="minorHAnsi" w:hAnsiTheme="minorHAnsi" w:cs="Calibri"/>
          <w:color w:val="auto"/>
          <w:sz w:val="22"/>
          <w:szCs w:val="22"/>
        </w:rPr>
      </w:pPr>
      <w:r w:rsidRPr="006D0CAA">
        <w:rPr>
          <w:rFonts w:asciiTheme="minorHAnsi" w:hAnsiTheme="minorHAnsi" w:cs="Calibri"/>
          <w:b/>
          <w:bCs/>
          <w:color w:val="auto"/>
          <w:sz w:val="22"/>
          <w:szCs w:val="22"/>
        </w:rPr>
        <w:t xml:space="preserve">następującemu wykonawcy </w:t>
      </w:r>
      <w:r w:rsidRPr="006D0CAA">
        <w:rPr>
          <w:rFonts w:asciiTheme="minorHAnsi" w:hAnsiTheme="minorHAnsi" w:cs="Calibri"/>
          <w:color w:val="auto"/>
          <w:sz w:val="22"/>
          <w:szCs w:val="22"/>
        </w:rPr>
        <w:t xml:space="preserve">(nazwa i adres wykonawcy): </w:t>
      </w:r>
    </w:p>
    <w:p w14:paraId="53536F8D" w14:textId="27487749" w:rsidR="005B68A5" w:rsidRDefault="005B68A5" w:rsidP="00B30836">
      <w:pPr>
        <w:pStyle w:val="Default"/>
        <w:ind w:left="280" w:hanging="280"/>
        <w:rPr>
          <w:rFonts w:asciiTheme="minorHAnsi" w:hAnsiTheme="minorHAnsi" w:cs="Calibri"/>
          <w:color w:val="auto"/>
          <w:sz w:val="22"/>
          <w:szCs w:val="22"/>
        </w:rPr>
      </w:pPr>
      <w:r w:rsidRPr="006D0CAA">
        <w:rPr>
          <w:rFonts w:asciiTheme="minorHAnsi" w:hAnsiTheme="minorHAnsi" w:cs="Calibri"/>
          <w:color w:val="auto"/>
          <w:sz w:val="22"/>
          <w:szCs w:val="22"/>
        </w:rPr>
        <w:t>………………………………………………………………………………………………………………………………………………</w:t>
      </w:r>
    </w:p>
    <w:p w14:paraId="42EB4572" w14:textId="77777777" w:rsidR="00920794" w:rsidRDefault="00920794" w:rsidP="00B30836">
      <w:pPr>
        <w:pStyle w:val="Default"/>
        <w:ind w:left="280" w:hanging="280"/>
        <w:rPr>
          <w:rFonts w:asciiTheme="minorHAnsi" w:hAnsiTheme="minorHAnsi" w:cs="Calibri"/>
          <w:color w:val="auto"/>
          <w:sz w:val="22"/>
          <w:szCs w:val="22"/>
        </w:rPr>
      </w:pPr>
    </w:p>
    <w:p w14:paraId="56D3FC5B" w14:textId="77777777" w:rsidR="005B68A5" w:rsidRPr="006D0CAA" w:rsidRDefault="005B68A5" w:rsidP="00B30836">
      <w:pPr>
        <w:pStyle w:val="Default"/>
        <w:ind w:left="280" w:hanging="280"/>
        <w:rPr>
          <w:rFonts w:asciiTheme="minorHAnsi" w:hAnsiTheme="minorHAnsi" w:cs="Calibri"/>
          <w:color w:val="auto"/>
          <w:sz w:val="22"/>
          <w:szCs w:val="22"/>
        </w:rPr>
      </w:pPr>
    </w:p>
    <w:p w14:paraId="1D851603" w14:textId="77777777" w:rsidR="005B68A5" w:rsidRPr="006D0CAA" w:rsidRDefault="005B68A5" w:rsidP="00B30836">
      <w:pPr>
        <w:pStyle w:val="Default"/>
        <w:rPr>
          <w:rFonts w:asciiTheme="minorHAnsi" w:hAnsiTheme="minorHAnsi" w:cs="Calibri"/>
          <w:color w:val="auto"/>
          <w:sz w:val="22"/>
          <w:szCs w:val="22"/>
        </w:rPr>
      </w:pPr>
      <w:r w:rsidRPr="006D0CAA">
        <w:rPr>
          <w:rFonts w:asciiTheme="minorHAnsi" w:hAnsiTheme="minorHAnsi" w:cs="Calibri"/>
          <w:b/>
          <w:bCs/>
          <w:color w:val="auto"/>
          <w:sz w:val="22"/>
          <w:szCs w:val="22"/>
        </w:rPr>
        <w:t>następujących zasobów (np. wiedza i doświadczenie, potencjał techniczny, potencjał kadrowy, potencjał ekonomiczny lub finansowy)</w:t>
      </w:r>
      <w:r w:rsidRPr="006D0CAA">
        <w:rPr>
          <w:rFonts w:asciiTheme="minorHAnsi" w:hAnsiTheme="minorHAnsi" w:cs="Calibri"/>
          <w:color w:val="auto"/>
          <w:sz w:val="22"/>
          <w:szCs w:val="22"/>
        </w:rPr>
        <w:t xml:space="preserve">: </w:t>
      </w:r>
    </w:p>
    <w:p w14:paraId="15AA3A99" w14:textId="77777777" w:rsidR="005B68A5" w:rsidRPr="006D0CAA" w:rsidRDefault="005B68A5" w:rsidP="00B30836">
      <w:pPr>
        <w:pStyle w:val="Default"/>
        <w:ind w:left="280" w:hanging="280"/>
        <w:rPr>
          <w:rFonts w:asciiTheme="minorHAnsi" w:hAnsiTheme="minorHAnsi" w:cs="Calibri"/>
          <w:color w:val="auto"/>
          <w:sz w:val="22"/>
          <w:szCs w:val="22"/>
        </w:rPr>
      </w:pPr>
      <w:r w:rsidRPr="006D0CAA">
        <w:rPr>
          <w:rFonts w:asciiTheme="minorHAnsi" w:hAnsiTheme="minorHAnsi" w:cs="Calibri"/>
          <w:color w:val="auto"/>
          <w:sz w:val="22"/>
          <w:szCs w:val="22"/>
        </w:rPr>
        <w:t xml:space="preserve">……………………………………………………………………………………………………………………………………………………………. </w:t>
      </w:r>
    </w:p>
    <w:p w14:paraId="3E96BA54" w14:textId="77777777" w:rsidR="005B68A5" w:rsidRPr="006D0CAA" w:rsidRDefault="005B68A5" w:rsidP="00B30836">
      <w:pPr>
        <w:pStyle w:val="Default"/>
        <w:ind w:left="280" w:hanging="280"/>
        <w:rPr>
          <w:rFonts w:asciiTheme="minorHAnsi" w:hAnsiTheme="minorHAnsi" w:cs="Calibri"/>
          <w:color w:val="auto"/>
          <w:sz w:val="22"/>
          <w:szCs w:val="22"/>
        </w:rPr>
      </w:pPr>
      <w:r w:rsidRPr="006D0CAA">
        <w:rPr>
          <w:rFonts w:asciiTheme="minorHAnsi" w:hAnsiTheme="minorHAnsi" w:cs="Calibri"/>
          <w:color w:val="auto"/>
          <w:sz w:val="22"/>
          <w:szCs w:val="22"/>
        </w:rPr>
        <w:t xml:space="preserve">……………………………………………………………………………………………………………………………………………………………. </w:t>
      </w:r>
    </w:p>
    <w:p w14:paraId="3776EB94" w14:textId="77777777" w:rsidR="005B68A5" w:rsidRPr="006D0CAA" w:rsidRDefault="005B68A5" w:rsidP="00B30836">
      <w:pPr>
        <w:pStyle w:val="Default"/>
        <w:ind w:left="280" w:hanging="280"/>
        <w:rPr>
          <w:rFonts w:asciiTheme="minorHAnsi" w:hAnsiTheme="minorHAnsi" w:cs="Calibri"/>
          <w:color w:val="auto"/>
          <w:sz w:val="22"/>
          <w:szCs w:val="22"/>
        </w:rPr>
      </w:pPr>
    </w:p>
    <w:p w14:paraId="6838560B" w14:textId="77777777" w:rsidR="005B68A5" w:rsidRPr="006D0CAA" w:rsidRDefault="005B68A5" w:rsidP="00B30836">
      <w:pPr>
        <w:pStyle w:val="Default"/>
        <w:ind w:right="280"/>
        <w:rPr>
          <w:rFonts w:asciiTheme="minorHAnsi" w:hAnsiTheme="minorHAnsi" w:cs="Calibri"/>
          <w:color w:val="auto"/>
          <w:sz w:val="22"/>
          <w:szCs w:val="22"/>
        </w:rPr>
      </w:pPr>
      <w:r w:rsidRPr="006D0CAA">
        <w:rPr>
          <w:rFonts w:asciiTheme="minorHAnsi" w:hAnsiTheme="minorHAnsi" w:cs="Calibri"/>
          <w:color w:val="auto"/>
          <w:sz w:val="22"/>
          <w:szCs w:val="22"/>
        </w:rPr>
        <w:t xml:space="preserve">Oświadczam, iż: </w:t>
      </w:r>
    </w:p>
    <w:p w14:paraId="5449D68F" w14:textId="77777777" w:rsidR="005B68A5" w:rsidRPr="006D0CAA" w:rsidRDefault="005B68A5" w:rsidP="00B30836">
      <w:pPr>
        <w:pStyle w:val="Default"/>
        <w:ind w:left="720" w:hanging="360"/>
        <w:rPr>
          <w:rFonts w:asciiTheme="minorHAnsi" w:hAnsiTheme="minorHAnsi" w:cs="Calibri"/>
          <w:color w:val="auto"/>
          <w:sz w:val="22"/>
          <w:szCs w:val="22"/>
        </w:rPr>
      </w:pPr>
      <w:r w:rsidRPr="006D0CAA">
        <w:rPr>
          <w:rFonts w:asciiTheme="minorHAnsi" w:hAnsiTheme="minorHAnsi" w:cs="Calibri"/>
          <w:color w:val="auto"/>
          <w:sz w:val="22"/>
          <w:szCs w:val="22"/>
        </w:rPr>
        <w:t xml:space="preserve">a) udostępniam Wykonawcy ww. zasoby, w następującym zakresie: ……………………… </w:t>
      </w:r>
    </w:p>
    <w:p w14:paraId="2FB921BD" w14:textId="77777777" w:rsidR="005B68A5" w:rsidRPr="006D0CAA" w:rsidRDefault="005B68A5" w:rsidP="00B30836">
      <w:pPr>
        <w:pStyle w:val="Default"/>
        <w:ind w:left="720" w:hanging="360"/>
        <w:rPr>
          <w:rFonts w:asciiTheme="minorHAnsi" w:hAnsiTheme="minorHAnsi" w:cs="Calibri"/>
          <w:color w:val="auto"/>
          <w:sz w:val="22"/>
          <w:szCs w:val="22"/>
        </w:rPr>
      </w:pPr>
      <w:r w:rsidRPr="006D0CAA">
        <w:rPr>
          <w:rFonts w:asciiTheme="minorHAnsi" w:hAnsiTheme="minorHAnsi" w:cs="Calibri"/>
          <w:color w:val="auto"/>
          <w:sz w:val="22"/>
          <w:szCs w:val="22"/>
        </w:rPr>
        <w:t xml:space="preserve">b) sposób wykorzystania udostępnionych przeze mnie zasobów będzie następujący: ……… </w:t>
      </w:r>
    </w:p>
    <w:p w14:paraId="6C5017D0" w14:textId="77777777" w:rsidR="005B68A5" w:rsidRPr="006D0CAA" w:rsidRDefault="005B68A5" w:rsidP="00B30836">
      <w:pPr>
        <w:pStyle w:val="Default"/>
        <w:ind w:left="720" w:hanging="360"/>
        <w:rPr>
          <w:rFonts w:asciiTheme="minorHAnsi" w:hAnsiTheme="minorHAnsi" w:cs="Calibri"/>
          <w:color w:val="auto"/>
          <w:sz w:val="22"/>
          <w:szCs w:val="22"/>
        </w:rPr>
      </w:pPr>
      <w:r w:rsidRPr="006D0CAA">
        <w:rPr>
          <w:rFonts w:asciiTheme="minorHAnsi" w:hAnsiTheme="minorHAnsi" w:cs="Calibri"/>
          <w:color w:val="auto"/>
          <w:sz w:val="22"/>
          <w:szCs w:val="22"/>
        </w:rPr>
        <w:t xml:space="preserve">c) charakter stosunku łączącego mnie z Wykonawcą będzie następujący: …………… </w:t>
      </w:r>
    </w:p>
    <w:p w14:paraId="57AE83B1" w14:textId="77777777" w:rsidR="005B68A5" w:rsidRPr="006D0CAA" w:rsidRDefault="005B68A5" w:rsidP="00B30836">
      <w:pPr>
        <w:pStyle w:val="Default"/>
        <w:ind w:left="720" w:hanging="360"/>
        <w:rPr>
          <w:rFonts w:asciiTheme="minorHAnsi" w:hAnsiTheme="minorHAnsi" w:cs="Calibri"/>
          <w:color w:val="auto"/>
          <w:sz w:val="22"/>
          <w:szCs w:val="22"/>
        </w:rPr>
      </w:pPr>
      <w:r w:rsidRPr="006D0CAA">
        <w:rPr>
          <w:rFonts w:asciiTheme="minorHAnsi" w:hAnsiTheme="minorHAnsi" w:cs="Calibri"/>
          <w:color w:val="auto"/>
          <w:sz w:val="22"/>
          <w:szCs w:val="22"/>
        </w:rPr>
        <w:t xml:space="preserve">d) zakres mojego udziału przy wykonywaniu zamówienia będzie następujący: ……….. </w:t>
      </w:r>
    </w:p>
    <w:p w14:paraId="5CFF0453" w14:textId="77777777" w:rsidR="005B68A5" w:rsidRPr="006D0CAA" w:rsidRDefault="005B68A5" w:rsidP="00B30836">
      <w:pPr>
        <w:pStyle w:val="Default"/>
        <w:ind w:left="720" w:hanging="360"/>
        <w:rPr>
          <w:rFonts w:asciiTheme="minorHAnsi" w:hAnsiTheme="minorHAnsi" w:cs="Calibri"/>
          <w:color w:val="auto"/>
          <w:sz w:val="22"/>
          <w:szCs w:val="22"/>
        </w:rPr>
      </w:pPr>
      <w:r w:rsidRPr="006D0CAA">
        <w:rPr>
          <w:rFonts w:asciiTheme="minorHAnsi" w:hAnsiTheme="minorHAnsi" w:cs="Calibri"/>
          <w:color w:val="auto"/>
          <w:sz w:val="22"/>
          <w:szCs w:val="22"/>
        </w:rPr>
        <w:t xml:space="preserve">e) okres mojego udziału przy wykonywaniu zamówienia będzie następujący: ………….. </w:t>
      </w:r>
    </w:p>
    <w:p w14:paraId="3E55DAFD" w14:textId="77777777" w:rsidR="005B68A5" w:rsidRPr="006D0CAA" w:rsidRDefault="005B68A5" w:rsidP="00B30836">
      <w:pPr>
        <w:pStyle w:val="Default"/>
        <w:rPr>
          <w:rFonts w:asciiTheme="minorHAnsi" w:hAnsiTheme="minorHAnsi" w:cs="Calibri"/>
          <w:color w:val="auto"/>
          <w:sz w:val="22"/>
          <w:szCs w:val="22"/>
        </w:rPr>
      </w:pPr>
    </w:p>
    <w:p w14:paraId="7EBEF8E5" w14:textId="77777777" w:rsidR="005B68A5" w:rsidRPr="006D0CAA" w:rsidRDefault="005B68A5" w:rsidP="00B30836">
      <w:pPr>
        <w:pStyle w:val="Default"/>
        <w:rPr>
          <w:rFonts w:asciiTheme="minorHAnsi" w:hAnsiTheme="minorHAnsi" w:cs="Calibri"/>
          <w:color w:val="auto"/>
          <w:sz w:val="22"/>
          <w:szCs w:val="22"/>
        </w:rPr>
      </w:pPr>
      <w:r w:rsidRPr="006D0CAA">
        <w:rPr>
          <w:rFonts w:asciiTheme="minorHAnsi" w:hAnsiTheme="minorHAnsi" w:cs="Calibri"/>
          <w:i/>
          <w:iCs/>
          <w:color w:val="auto"/>
          <w:sz w:val="22"/>
          <w:szCs w:val="22"/>
        </w:rPr>
        <w:t xml:space="preserve">........................................................................................................................ </w:t>
      </w:r>
    </w:p>
    <w:p w14:paraId="7F5F52FD" w14:textId="77777777" w:rsidR="005B68A5" w:rsidRPr="006D0CAA" w:rsidRDefault="005B68A5" w:rsidP="00B30836">
      <w:pPr>
        <w:pStyle w:val="Default"/>
        <w:rPr>
          <w:rFonts w:asciiTheme="minorHAnsi" w:hAnsiTheme="minorHAnsi" w:cs="Calibri"/>
          <w:color w:val="auto"/>
          <w:sz w:val="22"/>
          <w:szCs w:val="22"/>
        </w:rPr>
      </w:pPr>
      <w:r w:rsidRPr="006D0CAA">
        <w:rPr>
          <w:rFonts w:asciiTheme="minorHAnsi" w:hAnsiTheme="minorHAnsi" w:cs="Calibri"/>
          <w:color w:val="auto"/>
          <w:sz w:val="22"/>
          <w:szCs w:val="22"/>
        </w:rPr>
        <w:t xml:space="preserve">(PODPIS OSOBY UPOWAŻNIONEJ </w:t>
      </w:r>
    </w:p>
    <w:p w14:paraId="06FFA009" w14:textId="77777777" w:rsidR="005B68A5" w:rsidRPr="006D0CAA" w:rsidRDefault="005B68A5" w:rsidP="00B30836">
      <w:pPr>
        <w:pStyle w:val="Default"/>
        <w:rPr>
          <w:rFonts w:asciiTheme="minorHAnsi" w:hAnsiTheme="minorHAnsi" w:cs="Calibri"/>
          <w:color w:val="auto"/>
          <w:sz w:val="22"/>
          <w:szCs w:val="22"/>
        </w:rPr>
      </w:pPr>
      <w:r w:rsidRPr="006D0CAA">
        <w:rPr>
          <w:rFonts w:asciiTheme="minorHAnsi" w:hAnsiTheme="minorHAnsi" w:cs="Calibri"/>
          <w:color w:val="auto"/>
          <w:sz w:val="22"/>
          <w:szCs w:val="22"/>
        </w:rPr>
        <w:t xml:space="preserve">DO SKŁADANIA OŚWIADCZEŃ WOLI </w:t>
      </w:r>
    </w:p>
    <w:p w14:paraId="17AB30F2" w14:textId="77777777" w:rsidR="005B68A5" w:rsidRPr="006D0CAA" w:rsidRDefault="005B68A5" w:rsidP="00B30836">
      <w:pPr>
        <w:pStyle w:val="Default"/>
        <w:rPr>
          <w:rFonts w:asciiTheme="minorHAnsi" w:hAnsiTheme="minorHAnsi" w:cs="Calibri"/>
          <w:color w:val="auto"/>
          <w:sz w:val="22"/>
          <w:szCs w:val="22"/>
        </w:rPr>
      </w:pPr>
      <w:r w:rsidRPr="006D0CAA">
        <w:rPr>
          <w:rFonts w:asciiTheme="minorHAnsi" w:hAnsiTheme="minorHAnsi" w:cs="Calibri"/>
          <w:color w:val="auto"/>
          <w:sz w:val="22"/>
          <w:szCs w:val="22"/>
        </w:rPr>
        <w:t xml:space="preserve">W IMIENIU PODMIOTU TRZECIEGO - UDOSTĘPNIAJĄCEGO) </w:t>
      </w:r>
    </w:p>
    <w:p w14:paraId="1D8165D2" w14:textId="77777777" w:rsidR="005B68A5" w:rsidRDefault="005B68A5" w:rsidP="00B30836">
      <w:pPr>
        <w:pStyle w:val="Default"/>
        <w:rPr>
          <w:rFonts w:asciiTheme="minorHAnsi" w:hAnsiTheme="minorHAnsi" w:cs="Calibri"/>
          <w:color w:val="auto"/>
          <w:sz w:val="22"/>
          <w:szCs w:val="22"/>
        </w:rPr>
      </w:pPr>
    </w:p>
    <w:p w14:paraId="082BDBB8" w14:textId="77777777" w:rsidR="00DF07A5" w:rsidRDefault="00DF07A5" w:rsidP="00B30836">
      <w:pPr>
        <w:pStyle w:val="Default"/>
        <w:rPr>
          <w:rFonts w:asciiTheme="minorHAnsi" w:hAnsiTheme="minorHAnsi" w:cs="Calibri"/>
          <w:color w:val="auto"/>
          <w:sz w:val="22"/>
          <w:szCs w:val="22"/>
        </w:rPr>
      </w:pPr>
    </w:p>
    <w:p w14:paraId="1598DEB0" w14:textId="77777777" w:rsidR="00DF07A5" w:rsidRPr="006D0CAA" w:rsidRDefault="00DF07A5" w:rsidP="00B30836">
      <w:pPr>
        <w:pStyle w:val="Default"/>
        <w:rPr>
          <w:rFonts w:asciiTheme="minorHAnsi" w:hAnsiTheme="minorHAnsi" w:cs="Calibri"/>
          <w:color w:val="auto"/>
          <w:sz w:val="22"/>
          <w:szCs w:val="22"/>
        </w:rPr>
      </w:pPr>
    </w:p>
    <w:p w14:paraId="24A3CC4C" w14:textId="77777777" w:rsidR="00BF71CB" w:rsidRPr="006D0CAA" w:rsidRDefault="00B773DF" w:rsidP="00B30836">
      <w:pPr>
        <w:suppressAutoHyphens/>
        <w:spacing w:after="40"/>
        <w:rPr>
          <w:rFonts w:asciiTheme="minorHAnsi" w:hAnsiTheme="minorHAnsi"/>
          <w:b/>
          <w:bCs/>
          <w:szCs w:val="20"/>
        </w:rPr>
      </w:pPr>
      <w:r w:rsidRPr="006D0CAA">
        <w:rPr>
          <w:rFonts w:asciiTheme="minorHAnsi" w:hAnsiTheme="minorHAnsi"/>
          <w:b/>
          <w:bCs/>
          <w:szCs w:val="20"/>
        </w:rPr>
        <w:lastRenderedPageBreak/>
        <w:t xml:space="preserve">Załącznik nr </w:t>
      </w:r>
      <w:r w:rsidR="008E4CD7">
        <w:rPr>
          <w:rFonts w:asciiTheme="minorHAnsi" w:hAnsiTheme="minorHAnsi"/>
          <w:b/>
          <w:bCs/>
          <w:szCs w:val="20"/>
        </w:rPr>
        <w:t>8</w:t>
      </w:r>
      <w:r w:rsidR="00BF71CB" w:rsidRPr="006D0CAA">
        <w:rPr>
          <w:rFonts w:asciiTheme="minorHAnsi" w:hAnsiTheme="minorHAnsi"/>
          <w:b/>
          <w:bCs/>
          <w:szCs w:val="20"/>
        </w:rPr>
        <w:t xml:space="preserve"> – Oświadczenie podmiotu </w:t>
      </w:r>
      <w:r w:rsidR="00A73FD3" w:rsidRPr="006D0CAA">
        <w:rPr>
          <w:rFonts w:asciiTheme="minorHAnsi" w:hAnsiTheme="minorHAnsi"/>
          <w:b/>
          <w:bCs/>
          <w:szCs w:val="20"/>
        </w:rPr>
        <w:t xml:space="preserve"> udostępniającego zasoby</w:t>
      </w:r>
    </w:p>
    <w:p w14:paraId="3AE14897" w14:textId="77777777" w:rsidR="00A73FD3" w:rsidRPr="006D0CAA" w:rsidRDefault="00A73FD3" w:rsidP="00B30836">
      <w:pPr>
        <w:suppressAutoHyphens/>
        <w:spacing w:after="40"/>
        <w:ind w:left="709" w:hanging="25"/>
        <w:rPr>
          <w:rFonts w:asciiTheme="minorHAnsi" w:hAnsiTheme="minorHAnsi"/>
          <w:bCs/>
          <w:szCs w:val="20"/>
        </w:rPr>
      </w:pPr>
    </w:p>
    <w:p w14:paraId="6FAA9F8B" w14:textId="77777777" w:rsidR="00A73FD3" w:rsidRPr="006D0CAA" w:rsidRDefault="00A73FD3" w:rsidP="00B30836">
      <w:pPr>
        <w:suppressAutoHyphens/>
        <w:spacing w:after="40"/>
        <w:ind w:left="709" w:hanging="25"/>
        <w:rPr>
          <w:rFonts w:asciiTheme="minorHAnsi" w:hAnsiTheme="minorHAnsi"/>
          <w:bCs/>
          <w:szCs w:val="20"/>
        </w:rPr>
      </w:pPr>
    </w:p>
    <w:p w14:paraId="7FB79DC4" w14:textId="77777777" w:rsidR="00A73FD3" w:rsidRPr="006D0CAA" w:rsidRDefault="00A73FD3" w:rsidP="00807007">
      <w:pPr>
        <w:spacing w:line="340" w:lineRule="exact"/>
        <w:jc w:val="center"/>
        <w:rPr>
          <w:rFonts w:asciiTheme="minorHAnsi" w:hAnsiTheme="minorHAnsi" w:cs="DejaVu Sans Condensed"/>
          <w:b/>
          <w:u w:val="single"/>
        </w:rPr>
      </w:pPr>
      <w:r w:rsidRPr="006D0CAA">
        <w:rPr>
          <w:rFonts w:asciiTheme="minorHAnsi" w:hAnsiTheme="minorHAnsi" w:cs="DejaVu Sans Condensed"/>
          <w:b/>
          <w:u w:val="single"/>
        </w:rPr>
        <w:t>Oświadczenie podmiotu udostępniającego zasoby, tj.</w:t>
      </w:r>
    </w:p>
    <w:p w14:paraId="422C5539" w14:textId="77777777" w:rsidR="00A73FD3" w:rsidRPr="006D0CAA" w:rsidRDefault="00A73FD3" w:rsidP="00B30836">
      <w:pPr>
        <w:spacing w:line="340" w:lineRule="exact"/>
        <w:rPr>
          <w:rFonts w:asciiTheme="minorHAnsi" w:hAnsiTheme="minorHAnsi" w:cs="DejaVu Sans Condensed"/>
          <w:b/>
          <w:sz w:val="28"/>
          <w:szCs w:val="28"/>
          <w:u w:val="single"/>
        </w:rPr>
      </w:pPr>
    </w:p>
    <w:p w14:paraId="39CE50A3" w14:textId="77777777" w:rsidR="00A73FD3" w:rsidRPr="006D0CAA" w:rsidRDefault="00A73FD3" w:rsidP="00807007">
      <w:pPr>
        <w:spacing w:line="340" w:lineRule="exact"/>
        <w:jc w:val="center"/>
        <w:rPr>
          <w:rFonts w:asciiTheme="minorHAnsi" w:hAnsiTheme="minorHAnsi" w:cs="DejaVu Sans Condensed"/>
          <w:b/>
          <w:sz w:val="28"/>
          <w:szCs w:val="28"/>
        </w:rPr>
      </w:pPr>
      <w:r w:rsidRPr="006D0CAA">
        <w:rPr>
          <w:rFonts w:asciiTheme="minorHAnsi" w:hAnsiTheme="minorHAnsi" w:cs="DejaVu Sans Condensed"/>
          <w:b/>
          <w:sz w:val="28"/>
          <w:szCs w:val="28"/>
        </w:rPr>
        <w:t>……………………………………….…………………………</w:t>
      </w:r>
    </w:p>
    <w:p w14:paraId="3AF84A64" w14:textId="77777777" w:rsidR="00A73FD3" w:rsidRPr="006D0CAA" w:rsidRDefault="00A73FD3" w:rsidP="00807007">
      <w:pPr>
        <w:spacing w:line="340" w:lineRule="exact"/>
        <w:jc w:val="center"/>
        <w:rPr>
          <w:rFonts w:asciiTheme="minorHAnsi" w:hAnsiTheme="minorHAnsi" w:cs="DejaVu Sans Condensed"/>
          <w:bCs/>
          <w:i/>
          <w:iCs/>
          <w:szCs w:val="28"/>
        </w:rPr>
      </w:pPr>
      <w:r w:rsidRPr="006D0CAA">
        <w:rPr>
          <w:rFonts w:asciiTheme="minorHAnsi" w:hAnsiTheme="minorHAnsi" w:cs="DejaVu Sans Condensed"/>
          <w:bCs/>
          <w:i/>
          <w:iCs/>
          <w:szCs w:val="28"/>
        </w:rPr>
        <w:t>(wskazać nazwę podmiotu)</w:t>
      </w:r>
    </w:p>
    <w:p w14:paraId="624ABB9D" w14:textId="77777777" w:rsidR="00A73FD3" w:rsidRPr="006D0CAA" w:rsidRDefault="00A73FD3" w:rsidP="00B30836">
      <w:pPr>
        <w:spacing w:line="340" w:lineRule="exact"/>
        <w:rPr>
          <w:rFonts w:asciiTheme="minorHAnsi" w:hAnsiTheme="minorHAnsi" w:cs="DejaVu Sans Condensed"/>
        </w:rPr>
      </w:pPr>
    </w:p>
    <w:p w14:paraId="680C5558" w14:textId="77777777" w:rsidR="005D0DA1" w:rsidRPr="00C775A0" w:rsidRDefault="005D0DA1" w:rsidP="001754EA">
      <w:pPr>
        <w:spacing w:line="340" w:lineRule="exact"/>
        <w:jc w:val="both"/>
        <w:rPr>
          <w:rFonts w:asciiTheme="minorHAnsi" w:hAnsiTheme="minorHAnsi" w:cs="DejaVu Sans Condensed"/>
          <w:b/>
        </w:rPr>
      </w:pPr>
      <w:r w:rsidRPr="006D0CAA">
        <w:rPr>
          <w:rFonts w:asciiTheme="minorHAnsi" w:hAnsiTheme="minorHAnsi" w:cs="DejaVu Sans Condensed"/>
        </w:rPr>
        <w:t>aktualne na dzień składania ofert, składane na podstawie art. 125 ust. 1 i 5 ustawy z dnia 11 września 2019 r.  Prawo zamówień public</w:t>
      </w:r>
      <w:r w:rsidR="00EB18CB">
        <w:rPr>
          <w:rFonts w:asciiTheme="minorHAnsi" w:hAnsiTheme="minorHAnsi" w:cs="DejaVu Sans Condensed"/>
        </w:rPr>
        <w:t>znych (</w:t>
      </w:r>
      <w:r w:rsidR="00EB18CB" w:rsidRPr="00EB18CB">
        <w:rPr>
          <w:rFonts w:asciiTheme="minorHAnsi" w:hAnsiTheme="minorHAnsi" w:cs="DejaVu Sans Condensed"/>
        </w:rPr>
        <w:t>Dz.U. 2021 poz. 1129</w:t>
      </w:r>
      <w:r w:rsidRPr="006D0CAA">
        <w:rPr>
          <w:rFonts w:asciiTheme="minorHAnsi" w:hAnsiTheme="minorHAnsi" w:cs="DejaVu Sans Condensed"/>
        </w:rPr>
        <w:t>)</w:t>
      </w:r>
      <w:r w:rsidR="001754EA" w:rsidRPr="006D0CAA">
        <w:rPr>
          <w:rFonts w:asciiTheme="minorHAnsi" w:hAnsiTheme="minorHAnsi" w:cs="DejaVu Sans Condensed"/>
        </w:rPr>
        <w:t xml:space="preserve"> </w:t>
      </w:r>
      <w:r w:rsidRPr="006D0CAA">
        <w:rPr>
          <w:rFonts w:asciiTheme="minorHAnsi" w:hAnsiTheme="minorHAnsi" w:cs="DejaVu Sans Condensed"/>
        </w:rPr>
        <w:t xml:space="preserve">na potrzeby postępowania o udzielenie zamówienia publicznego pn: </w:t>
      </w:r>
      <w:r w:rsidR="00C775A0" w:rsidRPr="00C775A0">
        <w:rPr>
          <w:rFonts w:asciiTheme="minorHAnsi" w:hAnsiTheme="minorHAnsi" w:cs="DejaVu Sans Condensed"/>
          <w:b/>
        </w:rPr>
        <w:t>„Dostawa z instalacją macierzy dyskowej wraz z przełącznikami wymaganymi do jej podłączenia oraz przestrzeni dyskowej dla Muzeum Narodowego w Szczecinie”</w:t>
      </w:r>
      <w:r w:rsidR="00EB18CB">
        <w:rPr>
          <w:rFonts w:asciiTheme="minorHAnsi" w:hAnsiTheme="minorHAnsi" w:cs="DejaVu Sans Condensed"/>
          <w:b/>
        </w:rPr>
        <w:t xml:space="preserve"> </w:t>
      </w:r>
    </w:p>
    <w:p w14:paraId="3C32EC9B" w14:textId="77777777" w:rsidR="00A73FD3" w:rsidRPr="006D0CAA" w:rsidRDefault="00A73FD3" w:rsidP="00B30836">
      <w:pPr>
        <w:spacing w:line="340" w:lineRule="exact"/>
        <w:ind w:firstLine="709"/>
        <w:rPr>
          <w:rFonts w:asciiTheme="minorHAnsi" w:hAnsiTheme="minorHAnsi" w:cs="DejaVu Sans Condensed"/>
        </w:rPr>
      </w:pPr>
    </w:p>
    <w:p w14:paraId="08ABD5C5" w14:textId="77777777" w:rsidR="00A73FD3" w:rsidRPr="006D0CAA" w:rsidRDefault="00A73FD3" w:rsidP="00B30836">
      <w:pPr>
        <w:spacing w:line="340" w:lineRule="exact"/>
        <w:ind w:firstLine="709"/>
        <w:rPr>
          <w:rFonts w:asciiTheme="minorHAnsi" w:hAnsiTheme="minorHAnsi" w:cs="DejaVu Sans Condensed"/>
        </w:rPr>
      </w:pPr>
    </w:p>
    <w:p w14:paraId="4334A9C7" w14:textId="77777777" w:rsidR="00A73FD3" w:rsidRPr="006D0CAA" w:rsidRDefault="00A73FD3" w:rsidP="00B30836">
      <w:pPr>
        <w:shd w:val="clear" w:color="auto" w:fill="BFBFBF"/>
        <w:spacing w:line="340" w:lineRule="exact"/>
        <w:rPr>
          <w:rFonts w:asciiTheme="minorHAnsi" w:hAnsiTheme="minorHAnsi" w:cs="DejaVu Sans Condensed"/>
        </w:rPr>
      </w:pPr>
      <w:r w:rsidRPr="006D0CAA">
        <w:rPr>
          <w:rFonts w:asciiTheme="minorHAnsi" w:hAnsiTheme="minorHAnsi" w:cs="DejaVu Sans Condensed"/>
          <w:b/>
        </w:rPr>
        <w:t xml:space="preserve">I. OŚWIADCZENIE DOTYCZĄCE </w:t>
      </w:r>
      <w:r w:rsidRPr="006D0CAA">
        <w:rPr>
          <w:rFonts w:asciiTheme="minorHAnsi" w:hAnsiTheme="minorHAnsi" w:cs="DejaVu Sans Condensed"/>
          <w:b/>
          <w:u w:val="single"/>
        </w:rPr>
        <w:t>PRZESŁANEK WYKLUCZENIA Z  POSTĘPOWANIA:</w:t>
      </w:r>
    </w:p>
    <w:p w14:paraId="56620E82" w14:textId="77777777" w:rsidR="00A73FD3" w:rsidRPr="006D0CAA" w:rsidRDefault="00A73FD3" w:rsidP="00B30836">
      <w:pPr>
        <w:spacing w:line="340" w:lineRule="exact"/>
        <w:ind w:firstLine="709"/>
        <w:rPr>
          <w:rFonts w:asciiTheme="minorHAnsi" w:hAnsiTheme="minorHAnsi" w:cs="DejaVu Sans Condensed"/>
        </w:rPr>
      </w:pPr>
    </w:p>
    <w:p w14:paraId="0AD37B8E" w14:textId="77777777" w:rsidR="00A73FD3" w:rsidRPr="006D0CAA" w:rsidRDefault="00A73FD3" w:rsidP="00350B27">
      <w:pPr>
        <w:numPr>
          <w:ilvl w:val="2"/>
          <w:numId w:val="36"/>
        </w:numPr>
        <w:tabs>
          <w:tab w:val="clear" w:pos="2340"/>
          <w:tab w:val="num" w:pos="360"/>
        </w:tabs>
        <w:spacing w:line="340" w:lineRule="exact"/>
        <w:ind w:left="360"/>
        <w:rPr>
          <w:rFonts w:asciiTheme="minorHAnsi" w:hAnsiTheme="minorHAnsi" w:cs="DejaVu Sans Condensed"/>
        </w:rPr>
      </w:pPr>
      <w:r w:rsidRPr="006D0CAA">
        <w:rPr>
          <w:rFonts w:asciiTheme="minorHAnsi" w:hAnsiTheme="minorHAnsi" w:cs="DejaVu Sans Condensed"/>
        </w:rPr>
        <w:t xml:space="preserve">Oświadczam, że </w:t>
      </w:r>
      <w:r w:rsidRPr="006D0CAA">
        <w:rPr>
          <w:rFonts w:asciiTheme="minorHAnsi" w:hAnsiTheme="minorHAnsi" w:cs="DejaVu Sans Condensed"/>
          <w:b/>
          <w:bCs/>
        </w:rPr>
        <w:t>nie podlegam</w:t>
      </w:r>
      <w:r w:rsidRPr="006D0CAA">
        <w:rPr>
          <w:rFonts w:asciiTheme="minorHAnsi" w:hAnsiTheme="minorHAnsi" w:cs="DejaVu Sans Condensed"/>
        </w:rPr>
        <w:t xml:space="preserve"> wykluczeniu z postępowania na pod</w:t>
      </w:r>
      <w:r w:rsidR="00807007" w:rsidRPr="006D0CAA">
        <w:rPr>
          <w:rFonts w:asciiTheme="minorHAnsi" w:hAnsiTheme="minorHAnsi" w:cs="DejaVu Sans Condensed"/>
        </w:rPr>
        <w:t xml:space="preserve">stawie art. 108 ust. 1 </w:t>
      </w:r>
      <w:r w:rsidR="005D0DA1" w:rsidRPr="006D0CAA">
        <w:rPr>
          <w:rFonts w:asciiTheme="minorHAnsi" w:hAnsiTheme="minorHAnsi" w:cs="DejaVu Sans Condensed"/>
        </w:rPr>
        <w:t>oraz 109 ust.1 pkt</w:t>
      </w:r>
      <w:r w:rsidR="001F40F3">
        <w:rPr>
          <w:rFonts w:asciiTheme="minorHAnsi" w:hAnsiTheme="minorHAnsi" w:cs="DejaVu Sans Condensed"/>
        </w:rPr>
        <w:t>.</w:t>
      </w:r>
      <w:r w:rsidR="005D0DA1" w:rsidRPr="006D0CAA">
        <w:rPr>
          <w:rFonts w:asciiTheme="minorHAnsi" w:hAnsiTheme="minorHAnsi" w:cs="DejaVu Sans Condensed"/>
        </w:rPr>
        <w:t xml:space="preserve">4 </w:t>
      </w:r>
      <w:r w:rsidR="00745D9B" w:rsidRPr="006D0CAA">
        <w:rPr>
          <w:rFonts w:asciiTheme="minorHAnsi" w:hAnsiTheme="minorHAnsi" w:cs="DejaVu Sans Condensed"/>
        </w:rPr>
        <w:t>PZP</w:t>
      </w:r>
      <w:r w:rsidR="00807007" w:rsidRPr="006D0CAA">
        <w:rPr>
          <w:rFonts w:asciiTheme="minorHAnsi" w:hAnsiTheme="minorHAnsi" w:cs="DejaVu Sans Condensed"/>
        </w:rPr>
        <w:t xml:space="preserve"> </w:t>
      </w:r>
    </w:p>
    <w:p w14:paraId="6E37A065" w14:textId="77777777" w:rsidR="00A73FD3" w:rsidRPr="006D0CAA" w:rsidRDefault="00A73FD3" w:rsidP="00350B27">
      <w:pPr>
        <w:numPr>
          <w:ilvl w:val="2"/>
          <w:numId w:val="36"/>
        </w:numPr>
        <w:tabs>
          <w:tab w:val="clear" w:pos="2340"/>
          <w:tab w:val="num" w:pos="360"/>
        </w:tabs>
        <w:spacing w:line="340" w:lineRule="exact"/>
        <w:ind w:left="360"/>
        <w:rPr>
          <w:rFonts w:asciiTheme="minorHAnsi" w:hAnsiTheme="minorHAnsi" w:cs="DejaVu Sans Condensed"/>
        </w:rPr>
      </w:pPr>
      <w:r w:rsidRPr="006D0CAA">
        <w:rPr>
          <w:rFonts w:asciiTheme="minorHAnsi" w:hAnsiTheme="minorHAnsi" w:cs="DejaVu Sans Condensed"/>
          <w:b/>
          <w:bCs/>
          <w:vertAlign w:val="superscript"/>
        </w:rPr>
        <w:t>1)</w:t>
      </w:r>
      <w:r w:rsidRPr="006D0CAA">
        <w:rPr>
          <w:rFonts w:asciiTheme="minorHAnsi" w:hAnsiTheme="minorHAnsi" w:cs="DejaVu Sans Condensed"/>
          <w:vertAlign w:val="superscript"/>
        </w:rPr>
        <w:t xml:space="preserve"> </w:t>
      </w:r>
      <w:r w:rsidRPr="006D0CAA">
        <w:rPr>
          <w:rFonts w:asciiTheme="minorHAnsi" w:hAnsiTheme="minorHAnsi" w:cs="DejaVu Sans Condensed"/>
        </w:rPr>
        <w:t>Oświadczam, że zachodzą</w:t>
      </w:r>
      <w:r w:rsidRPr="006D0CAA">
        <w:rPr>
          <w:rFonts w:asciiTheme="minorHAnsi" w:hAnsiTheme="minorHAnsi" w:cs="DejaVu Sans Condensed"/>
          <w:b/>
          <w:bCs/>
        </w:rPr>
        <w:t xml:space="preserve"> </w:t>
      </w:r>
      <w:r w:rsidRPr="006D0CAA">
        <w:rPr>
          <w:rFonts w:asciiTheme="minorHAnsi" w:hAnsiTheme="minorHAnsi" w:cs="DejaVu Sans Condensed"/>
        </w:rPr>
        <w:t>w stosunku do mnie podstawy wykluczenia z postępowania wskazane w art. ………….  P</w:t>
      </w:r>
      <w:r w:rsidR="00E153D4" w:rsidRPr="006D0CAA">
        <w:rPr>
          <w:rFonts w:asciiTheme="minorHAnsi" w:hAnsiTheme="minorHAnsi" w:cs="DejaVu Sans Condensed"/>
        </w:rPr>
        <w:t>ZP</w:t>
      </w:r>
      <w:r w:rsidRPr="006D0CAA">
        <w:rPr>
          <w:rFonts w:asciiTheme="minorHAnsi" w:hAnsiTheme="minorHAnsi" w:cs="DejaVu Sans Condensed"/>
        </w:rPr>
        <w:t xml:space="preserve"> </w:t>
      </w:r>
      <w:r w:rsidRPr="00C879E8">
        <w:rPr>
          <w:rFonts w:asciiTheme="minorHAnsi" w:hAnsiTheme="minorHAnsi" w:cs="DejaVu Sans Condensed"/>
          <w:i/>
        </w:rPr>
        <w:t>(podać mającą zastosowanie podstawę wykluczenia spośród wymienionych w art. 108 ust. 1  P</w:t>
      </w:r>
      <w:r w:rsidR="00E153D4" w:rsidRPr="00C879E8">
        <w:rPr>
          <w:rFonts w:asciiTheme="minorHAnsi" w:hAnsiTheme="minorHAnsi" w:cs="DejaVu Sans Condensed"/>
          <w:i/>
        </w:rPr>
        <w:t>ZP</w:t>
      </w:r>
      <w:r w:rsidRPr="00C879E8">
        <w:rPr>
          <w:rFonts w:asciiTheme="minorHAnsi" w:hAnsiTheme="minorHAnsi" w:cs="DejaVu Sans Condensed"/>
          <w:i/>
        </w:rPr>
        <w:t>).</w:t>
      </w:r>
      <w:r w:rsidRPr="00AD18DE">
        <w:rPr>
          <w:rFonts w:asciiTheme="minorHAnsi" w:hAnsiTheme="minorHAnsi" w:cs="DejaVu Sans Condensed"/>
        </w:rPr>
        <w:t xml:space="preserve"> Jednocześnie</w:t>
      </w:r>
      <w:r w:rsidRPr="006D0CAA">
        <w:rPr>
          <w:rFonts w:asciiTheme="minorHAnsi" w:hAnsiTheme="minorHAnsi" w:cs="DejaVu Sans Condensed"/>
        </w:rPr>
        <w:t xml:space="preserve"> oświadczam, że w związku z ww. okolicznością, na podstawie art. 110 ust. 2  P</w:t>
      </w:r>
      <w:r w:rsidR="00E153D4" w:rsidRPr="006D0CAA">
        <w:rPr>
          <w:rFonts w:asciiTheme="minorHAnsi" w:hAnsiTheme="minorHAnsi" w:cs="DejaVu Sans Condensed"/>
        </w:rPr>
        <w:t>ZP</w:t>
      </w:r>
      <w:r w:rsidRPr="006D0CAA">
        <w:rPr>
          <w:rFonts w:asciiTheme="minorHAnsi" w:hAnsiTheme="minorHAnsi" w:cs="DejaVu Sans Condensed"/>
        </w:rPr>
        <w:t xml:space="preserve"> podjąłem następujące środki naprawcze: </w:t>
      </w:r>
    </w:p>
    <w:p w14:paraId="67112A2A" w14:textId="77777777" w:rsidR="00A73FD3" w:rsidRPr="006D0CAA" w:rsidRDefault="00A73FD3" w:rsidP="00B30836">
      <w:pPr>
        <w:spacing w:line="340" w:lineRule="exact"/>
        <w:ind w:left="360"/>
        <w:rPr>
          <w:rFonts w:asciiTheme="minorHAnsi" w:hAnsiTheme="minorHAnsi" w:cs="DejaVu Sans Condensed"/>
        </w:rPr>
      </w:pPr>
      <w:r w:rsidRPr="006D0CAA">
        <w:rPr>
          <w:rFonts w:asciiTheme="minorHAnsi" w:hAnsiTheme="minorHAnsi" w:cs="DejaVu Sans Condensed"/>
        </w:rPr>
        <w:t>………………………………………………………………………………………………………………..</w:t>
      </w:r>
    </w:p>
    <w:p w14:paraId="188B879E" w14:textId="77777777" w:rsidR="00A73FD3" w:rsidRPr="006D0CAA" w:rsidRDefault="00A73FD3" w:rsidP="00B30836">
      <w:pPr>
        <w:spacing w:line="340" w:lineRule="exact"/>
        <w:ind w:left="360"/>
        <w:rPr>
          <w:rFonts w:asciiTheme="minorHAnsi" w:hAnsiTheme="minorHAnsi" w:cs="DejaVu Sans Condensed"/>
        </w:rPr>
      </w:pPr>
      <w:r w:rsidRPr="006D0CAA">
        <w:rPr>
          <w:rFonts w:asciiTheme="minorHAnsi" w:hAnsiTheme="minorHAnsi" w:cs="DejaVu Sans Condensed"/>
        </w:rPr>
        <w:t>…………………………………………………………………………………………..…………………...</w:t>
      </w:r>
    </w:p>
    <w:p w14:paraId="3BDE83A1" w14:textId="77777777" w:rsidR="00A73FD3" w:rsidRPr="006D0CAA" w:rsidRDefault="00A73FD3" w:rsidP="00B30836">
      <w:pPr>
        <w:spacing w:line="340" w:lineRule="exact"/>
        <w:ind w:left="360"/>
        <w:rPr>
          <w:rFonts w:asciiTheme="minorHAnsi" w:hAnsiTheme="minorHAnsi" w:cs="DejaVu Sans Condensed"/>
        </w:rPr>
      </w:pPr>
    </w:p>
    <w:p w14:paraId="626C790C" w14:textId="77777777" w:rsidR="00A73FD3" w:rsidRPr="006D0CAA" w:rsidRDefault="00A73FD3" w:rsidP="00B30836">
      <w:pPr>
        <w:spacing w:line="340" w:lineRule="exact"/>
        <w:ind w:left="360"/>
        <w:rPr>
          <w:rFonts w:asciiTheme="minorHAnsi" w:hAnsiTheme="minorHAnsi" w:cs="DejaVu Sans Condensed"/>
        </w:rPr>
      </w:pPr>
    </w:p>
    <w:p w14:paraId="766CBF16" w14:textId="77777777" w:rsidR="00A73FD3" w:rsidRPr="006D0CAA" w:rsidRDefault="00A73FD3" w:rsidP="00B30836">
      <w:pPr>
        <w:shd w:val="clear" w:color="auto" w:fill="BFBFBF"/>
        <w:spacing w:line="340" w:lineRule="exact"/>
        <w:rPr>
          <w:rFonts w:asciiTheme="minorHAnsi" w:hAnsiTheme="minorHAnsi" w:cs="DejaVu Sans Condensed"/>
          <w:u w:val="single"/>
        </w:rPr>
      </w:pPr>
      <w:r w:rsidRPr="006D0CAA">
        <w:rPr>
          <w:rFonts w:asciiTheme="minorHAnsi" w:hAnsiTheme="minorHAnsi" w:cs="DejaVu Sans Condensed"/>
          <w:b/>
        </w:rPr>
        <w:t xml:space="preserve">II. OŚWIADCZENIE DOTYCZĄCE </w:t>
      </w:r>
      <w:r w:rsidRPr="006D0CAA">
        <w:rPr>
          <w:rFonts w:asciiTheme="minorHAnsi" w:hAnsiTheme="minorHAnsi" w:cs="DejaVu Sans Condensed"/>
          <w:b/>
          <w:bCs/>
          <w:u w:val="single"/>
        </w:rPr>
        <w:t>SPEŁNIANIA WARUNKÓW UDZIAŁU W POSTĘPOWANIU</w:t>
      </w:r>
    </w:p>
    <w:p w14:paraId="44EBA741" w14:textId="77777777" w:rsidR="00A73FD3" w:rsidRPr="006D0CAA" w:rsidRDefault="00A73FD3" w:rsidP="00B30836">
      <w:pPr>
        <w:pStyle w:val="Tekstpodstawowy"/>
        <w:spacing w:line="340" w:lineRule="exact"/>
        <w:jc w:val="left"/>
        <w:rPr>
          <w:rFonts w:asciiTheme="minorHAnsi" w:hAnsiTheme="minorHAnsi"/>
          <w:sz w:val="24"/>
        </w:rPr>
      </w:pPr>
    </w:p>
    <w:p w14:paraId="1F7C309F" w14:textId="77777777" w:rsidR="000C057E" w:rsidRPr="002F020E" w:rsidRDefault="00A73FD3" w:rsidP="00B30836">
      <w:pPr>
        <w:spacing w:line="340" w:lineRule="exact"/>
        <w:rPr>
          <w:rFonts w:asciiTheme="minorHAnsi" w:hAnsiTheme="minorHAnsi" w:cs="DejaVu Sans Condensed"/>
        </w:rPr>
      </w:pPr>
      <w:r w:rsidRPr="006D0CAA">
        <w:rPr>
          <w:rFonts w:asciiTheme="minorHAnsi" w:hAnsiTheme="minorHAnsi" w:cs="DejaVu Sans Condensed"/>
        </w:rPr>
        <w:t xml:space="preserve">Oświadczam, że spełniam </w:t>
      </w:r>
      <w:r w:rsidR="000C057E" w:rsidRPr="006D0CAA">
        <w:rPr>
          <w:rFonts w:asciiTheme="minorHAnsi" w:hAnsiTheme="minorHAnsi" w:cs="DejaVu Sans Condensed"/>
        </w:rPr>
        <w:t xml:space="preserve">następujące </w:t>
      </w:r>
      <w:r w:rsidRPr="006D0CAA">
        <w:rPr>
          <w:rFonts w:asciiTheme="minorHAnsi" w:hAnsiTheme="minorHAnsi" w:cs="DejaVu Sans Condensed"/>
        </w:rPr>
        <w:t xml:space="preserve">warunki udziału w postępowaniu określone w rozdziale </w:t>
      </w:r>
      <w:r w:rsidR="000C1650" w:rsidRPr="002F020E">
        <w:rPr>
          <w:rFonts w:asciiTheme="minorHAnsi" w:hAnsiTheme="minorHAnsi" w:cs="DejaVu Sans Condensed"/>
        </w:rPr>
        <w:t>VIII</w:t>
      </w:r>
      <w:r w:rsidRPr="002F020E">
        <w:rPr>
          <w:rFonts w:asciiTheme="minorHAnsi" w:hAnsiTheme="minorHAnsi" w:cs="DejaVu Sans Condensed"/>
        </w:rPr>
        <w:t xml:space="preserve"> SWZ</w:t>
      </w:r>
      <w:r w:rsidR="000C057E" w:rsidRPr="002F020E">
        <w:rPr>
          <w:rFonts w:asciiTheme="minorHAnsi" w:hAnsiTheme="minorHAnsi" w:cs="DejaVu Sans Condensed"/>
        </w:rPr>
        <w:t>:</w:t>
      </w:r>
    </w:p>
    <w:p w14:paraId="7A620C97" w14:textId="77777777" w:rsidR="000C057E" w:rsidRPr="006D0CAA" w:rsidRDefault="000C057E" w:rsidP="00B30836">
      <w:pPr>
        <w:spacing w:line="340" w:lineRule="exact"/>
        <w:rPr>
          <w:rFonts w:asciiTheme="minorHAnsi" w:hAnsiTheme="minorHAnsi" w:cs="DejaVu Sans Condensed"/>
        </w:rPr>
      </w:pPr>
      <w:r w:rsidRPr="006D0CAA">
        <w:rPr>
          <w:rFonts w:asciiTheme="minorHAnsi" w:hAnsiTheme="minorHAnsi" w:cs="DejaVu Sans Condensed"/>
        </w:rPr>
        <w:t>1)…………….</w:t>
      </w:r>
    </w:p>
    <w:p w14:paraId="1E89EBFA" w14:textId="77777777" w:rsidR="000C057E" w:rsidRPr="006D0CAA" w:rsidRDefault="000C057E" w:rsidP="00B30836">
      <w:pPr>
        <w:spacing w:line="340" w:lineRule="exact"/>
        <w:rPr>
          <w:rFonts w:asciiTheme="minorHAnsi" w:hAnsiTheme="minorHAnsi" w:cs="DejaVu Sans Condensed"/>
        </w:rPr>
      </w:pPr>
      <w:r w:rsidRPr="006D0CAA">
        <w:rPr>
          <w:rFonts w:asciiTheme="minorHAnsi" w:hAnsiTheme="minorHAnsi" w:cs="DejaVu Sans Condensed"/>
        </w:rPr>
        <w:t>2)……………</w:t>
      </w:r>
    </w:p>
    <w:p w14:paraId="2C2E97AF" w14:textId="77777777" w:rsidR="000C057E" w:rsidRPr="006D0CAA" w:rsidRDefault="000C057E" w:rsidP="00B30836">
      <w:pPr>
        <w:spacing w:line="340" w:lineRule="exact"/>
        <w:rPr>
          <w:rFonts w:asciiTheme="minorHAnsi" w:hAnsiTheme="minorHAnsi" w:cs="DejaVu Sans Condensed"/>
        </w:rPr>
      </w:pPr>
      <w:r w:rsidRPr="006D0CAA">
        <w:rPr>
          <w:rFonts w:asciiTheme="minorHAnsi" w:hAnsiTheme="minorHAnsi" w:cs="DejaVu Sans Condensed"/>
        </w:rPr>
        <w:t>3)……………</w:t>
      </w:r>
    </w:p>
    <w:p w14:paraId="127DE174" w14:textId="77777777" w:rsidR="000C057E" w:rsidRPr="006D0CAA" w:rsidRDefault="000C057E" w:rsidP="00B30836">
      <w:pPr>
        <w:spacing w:line="340" w:lineRule="exact"/>
        <w:rPr>
          <w:rFonts w:asciiTheme="minorHAnsi" w:hAnsiTheme="minorHAnsi" w:cs="DejaVu Sans Condensed"/>
        </w:rPr>
      </w:pPr>
      <w:r w:rsidRPr="006D0CAA">
        <w:rPr>
          <w:rFonts w:asciiTheme="minorHAnsi" w:hAnsiTheme="minorHAnsi" w:cs="DejaVu Sans Condensed"/>
        </w:rPr>
        <w:t>4)……………</w:t>
      </w:r>
    </w:p>
    <w:p w14:paraId="023EE08F" w14:textId="77777777" w:rsidR="00A73FD3" w:rsidRPr="006D0CAA" w:rsidRDefault="00A73FD3" w:rsidP="00B30836">
      <w:pPr>
        <w:spacing w:line="340" w:lineRule="exact"/>
        <w:rPr>
          <w:rFonts w:asciiTheme="minorHAnsi" w:hAnsiTheme="minorHAnsi" w:cs="DejaVu Sans Condensed"/>
        </w:rPr>
      </w:pPr>
      <w:r w:rsidRPr="006D0CAA">
        <w:rPr>
          <w:rFonts w:asciiTheme="minorHAnsi" w:hAnsiTheme="minorHAnsi" w:cs="DejaVu Sans Condensed"/>
        </w:rPr>
        <w:t xml:space="preserve"> w zakresie w jakim udostępniam zasoby.</w:t>
      </w:r>
    </w:p>
    <w:p w14:paraId="41397104" w14:textId="77777777" w:rsidR="00A73FD3" w:rsidRPr="006D0CAA" w:rsidRDefault="00A73FD3" w:rsidP="00B30836">
      <w:pPr>
        <w:tabs>
          <w:tab w:val="num" w:pos="480"/>
        </w:tabs>
        <w:spacing w:line="340" w:lineRule="exact"/>
        <w:ind w:left="480" w:hanging="480"/>
        <w:rPr>
          <w:rFonts w:asciiTheme="minorHAnsi" w:hAnsiTheme="minorHAnsi" w:cs="DejaVu Sans Condensed"/>
        </w:rPr>
      </w:pPr>
    </w:p>
    <w:p w14:paraId="53B18098" w14:textId="77777777" w:rsidR="00C31ABB" w:rsidRPr="006D0CAA" w:rsidRDefault="00C31ABB" w:rsidP="00B30836">
      <w:pPr>
        <w:tabs>
          <w:tab w:val="num" w:pos="480"/>
        </w:tabs>
        <w:spacing w:line="340" w:lineRule="exact"/>
        <w:ind w:left="480" w:hanging="480"/>
        <w:rPr>
          <w:rFonts w:asciiTheme="minorHAnsi" w:hAnsiTheme="minorHAnsi" w:cs="DejaVu Sans Condensed"/>
        </w:rPr>
      </w:pPr>
    </w:p>
    <w:p w14:paraId="5B9F2567" w14:textId="77777777" w:rsidR="00A73FD3" w:rsidRPr="006D0CAA" w:rsidRDefault="00A73FD3" w:rsidP="00B30836">
      <w:pPr>
        <w:shd w:val="clear" w:color="auto" w:fill="BFBFBF"/>
        <w:spacing w:line="340" w:lineRule="exact"/>
        <w:rPr>
          <w:rFonts w:asciiTheme="minorHAnsi" w:hAnsiTheme="minorHAnsi" w:cs="DejaVu Sans Condensed"/>
        </w:rPr>
      </w:pPr>
      <w:r w:rsidRPr="006D0CAA">
        <w:rPr>
          <w:rFonts w:asciiTheme="minorHAnsi" w:hAnsiTheme="minorHAnsi" w:cs="DejaVu Sans Condensed"/>
          <w:b/>
        </w:rPr>
        <w:lastRenderedPageBreak/>
        <w:t xml:space="preserve">III. OŚWIADCZENIE DOTYCZĄCE </w:t>
      </w:r>
      <w:r w:rsidRPr="006D0CAA">
        <w:rPr>
          <w:rFonts w:asciiTheme="minorHAnsi" w:hAnsiTheme="minorHAnsi" w:cs="DejaVu Sans Condensed"/>
          <w:b/>
          <w:u w:val="single"/>
        </w:rPr>
        <w:t>PODANYCH INFORMACJI</w:t>
      </w:r>
      <w:r w:rsidRPr="006D0CAA">
        <w:rPr>
          <w:rFonts w:asciiTheme="minorHAnsi" w:hAnsiTheme="minorHAnsi" w:cs="DejaVu Sans Condensed"/>
          <w:b/>
        </w:rPr>
        <w:t>:</w:t>
      </w:r>
    </w:p>
    <w:p w14:paraId="036AC6A0" w14:textId="77777777" w:rsidR="00A73FD3" w:rsidRPr="006D0CAA" w:rsidRDefault="00A73FD3" w:rsidP="00B30836">
      <w:pPr>
        <w:spacing w:line="340" w:lineRule="exact"/>
        <w:rPr>
          <w:rFonts w:asciiTheme="minorHAnsi" w:hAnsiTheme="minorHAnsi" w:cs="DejaVu Sans Condensed"/>
        </w:rPr>
      </w:pPr>
    </w:p>
    <w:p w14:paraId="32529250" w14:textId="77777777" w:rsidR="00A73FD3" w:rsidRPr="006D0CAA" w:rsidRDefault="00A73FD3" w:rsidP="003C046D">
      <w:pPr>
        <w:spacing w:line="340" w:lineRule="exact"/>
        <w:jc w:val="both"/>
        <w:rPr>
          <w:rFonts w:asciiTheme="minorHAnsi" w:hAnsiTheme="minorHAnsi" w:cs="DejaVu Sans Condensed"/>
        </w:rPr>
      </w:pPr>
      <w:r w:rsidRPr="006D0CAA">
        <w:rPr>
          <w:rFonts w:asciiTheme="minorHAnsi" w:hAnsiTheme="minorHAnsi" w:cs="DejaVu Sans Condensed"/>
        </w:rPr>
        <w:t xml:space="preserve">Oświadczam, że wszystkie informacje podane w powyższych oświadczeniach są aktualne i zgodne z prawdą oraz zostały przedstawione z pełną świadomością konsekwencji wprowadzenia Zamawiającego w błąd </w:t>
      </w:r>
      <w:r w:rsidR="00E33B52" w:rsidRPr="006D0CAA">
        <w:rPr>
          <w:rFonts w:asciiTheme="minorHAnsi" w:hAnsiTheme="minorHAnsi" w:cs="DejaVu Sans Condensed"/>
        </w:rPr>
        <w:t>przy przedstawianiu informacji.</w:t>
      </w:r>
    </w:p>
    <w:p w14:paraId="24C3C4A8" w14:textId="77777777" w:rsidR="00A73FD3" w:rsidRPr="006D0CAA" w:rsidRDefault="00A73FD3" w:rsidP="00B30836">
      <w:pPr>
        <w:pStyle w:val="Arial12CE"/>
        <w:suppressAutoHyphens w:val="0"/>
        <w:spacing w:line="340" w:lineRule="exact"/>
        <w:jc w:val="left"/>
        <w:rPr>
          <w:rFonts w:asciiTheme="minorHAnsi" w:hAnsiTheme="minorHAnsi" w:cs="DejaVu Sans Condensed"/>
          <w:lang w:eastAsia="pl-PL"/>
        </w:rPr>
      </w:pPr>
    </w:p>
    <w:p w14:paraId="055C2059" w14:textId="77777777" w:rsidR="00A73FD3" w:rsidRPr="006D0CAA" w:rsidRDefault="00A73FD3" w:rsidP="00B30836">
      <w:pPr>
        <w:ind w:left="4922"/>
        <w:rPr>
          <w:rFonts w:asciiTheme="minorHAnsi" w:hAnsiTheme="minorHAnsi" w:cs="DejaVu Sans Condensed"/>
          <w:i/>
          <w:iCs/>
          <w:color w:val="000000"/>
          <w:sz w:val="20"/>
          <w:szCs w:val="20"/>
        </w:rPr>
      </w:pPr>
    </w:p>
    <w:p w14:paraId="3A51BC77" w14:textId="77777777" w:rsidR="00A73FD3" w:rsidRPr="006D0CAA" w:rsidRDefault="00A73FD3" w:rsidP="00B30836">
      <w:pPr>
        <w:pStyle w:val="Tekstpodstawowy"/>
        <w:jc w:val="left"/>
        <w:rPr>
          <w:rFonts w:asciiTheme="minorHAnsi" w:hAnsiTheme="minorHAnsi" w:cs="DejaVu Sans Condensed"/>
          <w:b w:val="0"/>
          <w:bCs/>
          <w:sz w:val="20"/>
        </w:rPr>
      </w:pPr>
      <w:r w:rsidRPr="006D0CAA">
        <w:rPr>
          <w:rFonts w:asciiTheme="minorHAnsi" w:hAnsiTheme="minorHAnsi" w:cs="DejaVu Sans Condensed"/>
          <w:b w:val="0"/>
          <w:bCs/>
          <w:sz w:val="20"/>
          <w:vertAlign w:val="superscript"/>
        </w:rPr>
        <w:t>1)</w:t>
      </w:r>
      <w:r w:rsidRPr="006D0CAA">
        <w:rPr>
          <w:rFonts w:asciiTheme="minorHAnsi" w:hAnsiTheme="minorHAnsi" w:cs="DejaVu Sans Condensed"/>
          <w:b w:val="0"/>
          <w:bCs/>
          <w:sz w:val="20"/>
        </w:rPr>
        <w:t xml:space="preserve"> wypełnić, gdy zachodzą podstawy wykluczenia</w:t>
      </w:r>
    </w:p>
    <w:p w14:paraId="6CB7FBAB" w14:textId="77777777" w:rsidR="00A73FD3" w:rsidRPr="006D0CAA" w:rsidRDefault="00A73FD3" w:rsidP="00B30836">
      <w:pPr>
        <w:pStyle w:val="Podtytu"/>
        <w:rPr>
          <w:rFonts w:asciiTheme="minorHAnsi" w:hAnsiTheme="minorHAnsi" w:cs="DejaVu Sans Condensed"/>
          <w:b w:val="0"/>
          <w:bCs w:val="0"/>
          <w:sz w:val="20"/>
        </w:rPr>
      </w:pPr>
    </w:p>
    <w:p w14:paraId="693EB22D" w14:textId="77777777" w:rsidR="00A73FD3" w:rsidRPr="006D0CAA" w:rsidRDefault="00A73FD3" w:rsidP="00B30836">
      <w:pPr>
        <w:pStyle w:val="Tekstpodstawowy"/>
        <w:jc w:val="left"/>
        <w:rPr>
          <w:rFonts w:asciiTheme="minorHAnsi" w:hAnsiTheme="minorHAnsi"/>
        </w:rPr>
      </w:pPr>
    </w:p>
    <w:p w14:paraId="25464749" w14:textId="77777777" w:rsidR="005D0DA1" w:rsidRPr="006D0CAA" w:rsidRDefault="005D0DA1" w:rsidP="005D0DA1">
      <w:pPr>
        <w:rPr>
          <w:rFonts w:asciiTheme="minorHAnsi" w:hAnsiTheme="minorHAnsi" w:cs="Calibri"/>
        </w:rPr>
      </w:pPr>
      <w:r w:rsidRPr="006D0CAA">
        <w:rPr>
          <w:rFonts w:asciiTheme="minorHAnsi" w:hAnsiTheme="minorHAnsi" w:cs="Calibri"/>
        </w:rPr>
        <w:t xml:space="preserve">       ………………………. dnia ……………….. r.                                              ……………………………..</w:t>
      </w:r>
    </w:p>
    <w:p w14:paraId="14297451" w14:textId="77777777" w:rsidR="005D0DA1" w:rsidRPr="006D0CAA" w:rsidRDefault="005D0DA1" w:rsidP="005D0DA1">
      <w:pPr>
        <w:rPr>
          <w:rFonts w:asciiTheme="minorHAnsi" w:hAnsiTheme="minorHAnsi" w:cs="Calibri"/>
        </w:rPr>
      </w:pPr>
      <w:r w:rsidRPr="006D0CAA">
        <w:rPr>
          <w:rFonts w:asciiTheme="minorHAnsi" w:hAnsiTheme="minorHAnsi" w:cs="Calibri"/>
        </w:rPr>
        <w:t xml:space="preserve">                     (miejscowość)                                                                     </w:t>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r>
      <w:r w:rsidRPr="006D0CAA">
        <w:rPr>
          <w:rFonts w:asciiTheme="minorHAnsi" w:hAnsiTheme="minorHAnsi" w:cs="Calibri"/>
        </w:rPr>
        <w:tab/>
        <w:t>(podpis )</w:t>
      </w:r>
    </w:p>
    <w:p w14:paraId="15601521" w14:textId="77777777" w:rsidR="005D0DA1" w:rsidRPr="006D0CAA" w:rsidRDefault="005D0DA1" w:rsidP="005D0DA1">
      <w:pPr>
        <w:rPr>
          <w:rFonts w:asciiTheme="minorHAnsi" w:hAnsiTheme="minorHAnsi" w:cs="Calibri"/>
          <w:b/>
        </w:rPr>
      </w:pPr>
    </w:p>
    <w:p w14:paraId="22175454" w14:textId="77777777" w:rsidR="005D0DA1" w:rsidRPr="006D0CAA" w:rsidRDefault="005D0DA1" w:rsidP="005D0DA1">
      <w:pPr>
        <w:rPr>
          <w:rFonts w:asciiTheme="minorHAnsi" w:hAnsiTheme="minorHAnsi" w:cs="Calibri"/>
          <w:b/>
        </w:rPr>
      </w:pPr>
    </w:p>
    <w:p w14:paraId="740ADCF9" w14:textId="77777777" w:rsidR="005D0DA1" w:rsidRPr="006D0CAA" w:rsidRDefault="005D0DA1" w:rsidP="005D0DA1">
      <w:pPr>
        <w:rPr>
          <w:rFonts w:asciiTheme="minorHAnsi" w:hAnsiTheme="minorHAnsi" w:cs="Calibri"/>
          <w:b/>
        </w:rPr>
      </w:pPr>
    </w:p>
    <w:p w14:paraId="5FCC4114" w14:textId="77777777" w:rsidR="005D0DA1" w:rsidRPr="006D0CAA" w:rsidRDefault="005D0DA1" w:rsidP="005D0DA1">
      <w:pPr>
        <w:pStyle w:val="Tekstpodstawowy"/>
        <w:jc w:val="left"/>
        <w:rPr>
          <w:rFonts w:asciiTheme="minorHAnsi" w:hAnsiTheme="minorHAnsi"/>
          <w:color w:val="FF0000"/>
        </w:rPr>
      </w:pPr>
    </w:p>
    <w:p w14:paraId="39E98996" w14:textId="77777777" w:rsidR="00A73FD3" w:rsidRPr="006D0CAA" w:rsidRDefault="00A73FD3" w:rsidP="00B30836">
      <w:pPr>
        <w:pStyle w:val="Tekstpodstawowy"/>
        <w:jc w:val="left"/>
        <w:rPr>
          <w:rFonts w:asciiTheme="minorHAnsi" w:hAnsiTheme="minorHAnsi"/>
          <w:color w:val="FF0000"/>
        </w:rPr>
      </w:pPr>
    </w:p>
    <w:p w14:paraId="4F5019DB" w14:textId="77777777" w:rsidR="00A73FD3" w:rsidRPr="006D0CAA" w:rsidRDefault="00A73FD3" w:rsidP="00B30836">
      <w:pPr>
        <w:pStyle w:val="Tekstpodstawowy"/>
        <w:jc w:val="left"/>
        <w:rPr>
          <w:rFonts w:asciiTheme="minorHAnsi" w:hAnsiTheme="minorHAnsi"/>
          <w:color w:val="FF0000"/>
        </w:rPr>
      </w:pPr>
    </w:p>
    <w:p w14:paraId="4EFCC2A5" w14:textId="77777777" w:rsidR="00E33B52" w:rsidRPr="006D0CAA" w:rsidRDefault="00E33B52" w:rsidP="00B30836">
      <w:pPr>
        <w:rPr>
          <w:rFonts w:asciiTheme="minorHAnsi" w:hAnsiTheme="minorHAnsi" w:cs="Calibri"/>
          <w:b/>
        </w:rPr>
      </w:pPr>
    </w:p>
    <w:p w14:paraId="51C416D9" w14:textId="77777777" w:rsidR="00E33B52" w:rsidRPr="006D0CAA" w:rsidRDefault="00E33B52" w:rsidP="00B30836">
      <w:pPr>
        <w:rPr>
          <w:rFonts w:asciiTheme="minorHAnsi" w:hAnsiTheme="minorHAnsi" w:cs="Calibri"/>
          <w:b/>
        </w:rPr>
      </w:pPr>
    </w:p>
    <w:p w14:paraId="6AAD53AD" w14:textId="77777777" w:rsidR="00E33B52" w:rsidRPr="006D0CAA" w:rsidRDefault="00E33B52" w:rsidP="00B30836">
      <w:pPr>
        <w:rPr>
          <w:rFonts w:asciiTheme="minorHAnsi" w:hAnsiTheme="minorHAnsi" w:cs="Calibri"/>
          <w:b/>
        </w:rPr>
      </w:pPr>
    </w:p>
    <w:p w14:paraId="167013AE" w14:textId="77777777" w:rsidR="00A73FD3" w:rsidRPr="006D0CAA" w:rsidRDefault="00A73FD3" w:rsidP="00B30836">
      <w:pPr>
        <w:pStyle w:val="Tekstpodstawowy"/>
        <w:jc w:val="left"/>
        <w:rPr>
          <w:rFonts w:asciiTheme="minorHAnsi" w:hAnsiTheme="minorHAnsi"/>
          <w:color w:val="FF0000"/>
        </w:rPr>
      </w:pPr>
    </w:p>
    <w:p w14:paraId="64AFA90A" w14:textId="77777777" w:rsidR="00BF71CB" w:rsidRPr="006D0CAA" w:rsidRDefault="00BF71CB" w:rsidP="00B30836">
      <w:pPr>
        <w:suppressAutoHyphens/>
        <w:spacing w:after="40"/>
        <w:ind w:left="709" w:hanging="25"/>
        <w:rPr>
          <w:rFonts w:asciiTheme="minorHAnsi" w:hAnsiTheme="minorHAnsi"/>
          <w:bCs/>
          <w:szCs w:val="20"/>
        </w:rPr>
      </w:pPr>
    </w:p>
    <w:p w14:paraId="41F4D2A1" w14:textId="77777777" w:rsidR="00BF71CB" w:rsidRPr="006D0CAA" w:rsidRDefault="00BF71CB" w:rsidP="00B30836">
      <w:pPr>
        <w:suppressAutoHyphens/>
        <w:spacing w:after="40"/>
        <w:ind w:left="709" w:hanging="25"/>
        <w:rPr>
          <w:rFonts w:asciiTheme="minorHAnsi" w:hAnsiTheme="minorHAnsi"/>
          <w:bCs/>
          <w:szCs w:val="20"/>
        </w:rPr>
      </w:pPr>
    </w:p>
    <w:p w14:paraId="684136D7" w14:textId="77777777" w:rsidR="00E33B52" w:rsidRPr="006D0CAA" w:rsidRDefault="00E33B52" w:rsidP="00B30836">
      <w:pPr>
        <w:suppressAutoHyphens/>
        <w:spacing w:after="40"/>
        <w:rPr>
          <w:rFonts w:asciiTheme="minorHAnsi" w:hAnsiTheme="minorHAnsi"/>
          <w:bCs/>
          <w:szCs w:val="20"/>
        </w:rPr>
      </w:pPr>
    </w:p>
    <w:p w14:paraId="28E1B378" w14:textId="77777777" w:rsidR="00E33B52" w:rsidRPr="006D0CAA" w:rsidRDefault="00E33B52" w:rsidP="00B30836">
      <w:pPr>
        <w:suppressAutoHyphens/>
        <w:spacing w:after="40"/>
        <w:rPr>
          <w:rFonts w:asciiTheme="minorHAnsi" w:hAnsiTheme="minorHAnsi"/>
          <w:bCs/>
          <w:szCs w:val="20"/>
        </w:rPr>
      </w:pPr>
    </w:p>
    <w:p w14:paraId="75AEC281" w14:textId="77777777" w:rsidR="00E33B52" w:rsidRPr="006D0CAA" w:rsidRDefault="00E33B52" w:rsidP="00B30836">
      <w:pPr>
        <w:suppressAutoHyphens/>
        <w:spacing w:after="40"/>
        <w:rPr>
          <w:rFonts w:asciiTheme="minorHAnsi" w:hAnsiTheme="minorHAnsi"/>
          <w:bCs/>
          <w:szCs w:val="20"/>
        </w:rPr>
      </w:pPr>
    </w:p>
    <w:p w14:paraId="4C68CCBE" w14:textId="77777777" w:rsidR="00E33B52" w:rsidRPr="006D0CAA" w:rsidRDefault="00E33B52" w:rsidP="00B30836">
      <w:pPr>
        <w:suppressAutoHyphens/>
        <w:spacing w:after="40"/>
        <w:rPr>
          <w:rFonts w:asciiTheme="minorHAnsi" w:hAnsiTheme="minorHAnsi"/>
          <w:bCs/>
          <w:szCs w:val="20"/>
        </w:rPr>
      </w:pPr>
    </w:p>
    <w:p w14:paraId="6B8374DB" w14:textId="77777777" w:rsidR="00E33B52" w:rsidRPr="006D0CAA" w:rsidRDefault="00E33B52" w:rsidP="00B30836">
      <w:pPr>
        <w:suppressAutoHyphens/>
        <w:spacing w:after="40"/>
        <w:rPr>
          <w:rFonts w:asciiTheme="minorHAnsi" w:hAnsiTheme="minorHAnsi"/>
          <w:bCs/>
          <w:szCs w:val="20"/>
        </w:rPr>
      </w:pPr>
    </w:p>
    <w:p w14:paraId="2D26DB9D" w14:textId="77777777" w:rsidR="00E33B52" w:rsidRPr="006D0CAA" w:rsidRDefault="00E33B52" w:rsidP="00B30836">
      <w:pPr>
        <w:suppressAutoHyphens/>
        <w:spacing w:after="40"/>
        <w:rPr>
          <w:rFonts w:asciiTheme="minorHAnsi" w:hAnsiTheme="minorHAnsi"/>
          <w:bCs/>
          <w:szCs w:val="20"/>
        </w:rPr>
      </w:pPr>
    </w:p>
    <w:p w14:paraId="46C3D8CC" w14:textId="77777777" w:rsidR="00E33B52" w:rsidRPr="006D0CAA" w:rsidRDefault="00E33B52" w:rsidP="00B30836">
      <w:pPr>
        <w:suppressAutoHyphens/>
        <w:spacing w:after="40"/>
        <w:rPr>
          <w:rFonts w:asciiTheme="minorHAnsi" w:hAnsiTheme="minorHAnsi"/>
          <w:bCs/>
          <w:szCs w:val="20"/>
        </w:rPr>
      </w:pPr>
    </w:p>
    <w:p w14:paraId="6260DDE1" w14:textId="77777777" w:rsidR="00E33B52" w:rsidRPr="006D0CAA" w:rsidRDefault="00E33B52" w:rsidP="00B30836">
      <w:pPr>
        <w:suppressAutoHyphens/>
        <w:spacing w:after="40"/>
        <w:rPr>
          <w:rFonts w:asciiTheme="minorHAnsi" w:hAnsiTheme="minorHAnsi"/>
          <w:bCs/>
          <w:szCs w:val="20"/>
        </w:rPr>
      </w:pPr>
    </w:p>
    <w:p w14:paraId="392CDD6D" w14:textId="77777777" w:rsidR="00E33B52" w:rsidRPr="006D0CAA" w:rsidRDefault="00E33B52" w:rsidP="00B30836">
      <w:pPr>
        <w:suppressAutoHyphens/>
        <w:spacing w:after="40"/>
        <w:rPr>
          <w:rFonts w:asciiTheme="minorHAnsi" w:hAnsiTheme="minorHAnsi"/>
          <w:bCs/>
          <w:szCs w:val="20"/>
        </w:rPr>
      </w:pPr>
    </w:p>
    <w:p w14:paraId="09376C87" w14:textId="77777777" w:rsidR="00E33B52" w:rsidRPr="006D0CAA" w:rsidRDefault="00E33B52" w:rsidP="00B30836">
      <w:pPr>
        <w:suppressAutoHyphens/>
        <w:spacing w:after="40"/>
        <w:rPr>
          <w:rFonts w:asciiTheme="minorHAnsi" w:hAnsiTheme="minorHAnsi"/>
          <w:bCs/>
          <w:szCs w:val="20"/>
        </w:rPr>
      </w:pPr>
    </w:p>
    <w:p w14:paraId="2E4B26EC" w14:textId="77777777" w:rsidR="00E33B52" w:rsidRPr="006D0CAA" w:rsidRDefault="00E33B52" w:rsidP="00B30836">
      <w:pPr>
        <w:suppressAutoHyphens/>
        <w:spacing w:after="40"/>
        <w:rPr>
          <w:rFonts w:asciiTheme="minorHAnsi" w:hAnsiTheme="minorHAnsi"/>
          <w:bCs/>
          <w:szCs w:val="20"/>
        </w:rPr>
      </w:pPr>
    </w:p>
    <w:p w14:paraId="14210833" w14:textId="72C70260" w:rsidR="00E33B52" w:rsidRDefault="00E33B52" w:rsidP="00B30836">
      <w:pPr>
        <w:suppressAutoHyphens/>
        <w:spacing w:after="40"/>
        <w:rPr>
          <w:rFonts w:asciiTheme="minorHAnsi" w:hAnsiTheme="minorHAnsi"/>
          <w:bCs/>
          <w:szCs w:val="20"/>
        </w:rPr>
      </w:pPr>
    </w:p>
    <w:p w14:paraId="57B31A01" w14:textId="64018818" w:rsidR="005072B2" w:rsidRDefault="005072B2" w:rsidP="00B30836">
      <w:pPr>
        <w:suppressAutoHyphens/>
        <w:spacing w:after="40"/>
        <w:rPr>
          <w:rFonts w:asciiTheme="minorHAnsi" w:hAnsiTheme="minorHAnsi"/>
          <w:bCs/>
          <w:szCs w:val="20"/>
        </w:rPr>
      </w:pPr>
    </w:p>
    <w:p w14:paraId="29CEDEAE" w14:textId="59D9A86E" w:rsidR="005072B2" w:rsidRDefault="005072B2" w:rsidP="00B30836">
      <w:pPr>
        <w:suppressAutoHyphens/>
        <w:spacing w:after="40"/>
        <w:rPr>
          <w:rFonts w:asciiTheme="minorHAnsi" w:hAnsiTheme="minorHAnsi"/>
          <w:bCs/>
          <w:szCs w:val="20"/>
        </w:rPr>
      </w:pPr>
    </w:p>
    <w:p w14:paraId="0E1F6B71" w14:textId="1F28EBEB" w:rsidR="005072B2" w:rsidRDefault="005072B2" w:rsidP="00B30836">
      <w:pPr>
        <w:suppressAutoHyphens/>
        <w:spacing w:after="40"/>
        <w:rPr>
          <w:rFonts w:asciiTheme="minorHAnsi" w:hAnsiTheme="minorHAnsi"/>
          <w:bCs/>
          <w:szCs w:val="20"/>
        </w:rPr>
      </w:pPr>
    </w:p>
    <w:p w14:paraId="7FEF52FC" w14:textId="1D4358CE" w:rsidR="005072B2" w:rsidRDefault="005072B2" w:rsidP="00B30836">
      <w:pPr>
        <w:suppressAutoHyphens/>
        <w:spacing w:after="40"/>
        <w:rPr>
          <w:rFonts w:asciiTheme="minorHAnsi" w:hAnsiTheme="minorHAnsi"/>
          <w:bCs/>
          <w:szCs w:val="20"/>
        </w:rPr>
      </w:pPr>
    </w:p>
    <w:p w14:paraId="3BB2AB5B" w14:textId="77777777" w:rsidR="005072B2" w:rsidRPr="006D0CAA" w:rsidRDefault="005072B2" w:rsidP="00B30836">
      <w:pPr>
        <w:suppressAutoHyphens/>
        <w:spacing w:after="40"/>
        <w:rPr>
          <w:rFonts w:asciiTheme="minorHAnsi" w:hAnsiTheme="minorHAnsi"/>
          <w:bCs/>
          <w:szCs w:val="20"/>
        </w:rPr>
      </w:pPr>
    </w:p>
    <w:p w14:paraId="5244458C" w14:textId="77777777" w:rsidR="00B773DF" w:rsidRPr="006D0CAA" w:rsidRDefault="00B773DF" w:rsidP="00910849">
      <w:pPr>
        <w:suppressAutoHyphens/>
        <w:spacing w:after="40"/>
        <w:jc w:val="both"/>
        <w:rPr>
          <w:rFonts w:asciiTheme="minorHAnsi" w:hAnsiTheme="minorHAnsi"/>
          <w:b/>
          <w:bCs/>
          <w:szCs w:val="20"/>
        </w:rPr>
      </w:pPr>
    </w:p>
    <w:p w14:paraId="202CEE78" w14:textId="77777777" w:rsidR="00B773DF" w:rsidRPr="006D0CAA" w:rsidRDefault="00B773DF" w:rsidP="00807007">
      <w:pPr>
        <w:suppressAutoHyphens/>
        <w:spacing w:after="40"/>
        <w:ind w:left="1875" w:hanging="1875"/>
        <w:jc w:val="both"/>
        <w:rPr>
          <w:rFonts w:asciiTheme="minorHAnsi" w:hAnsiTheme="minorHAnsi"/>
          <w:b/>
          <w:bCs/>
          <w:szCs w:val="20"/>
        </w:rPr>
      </w:pPr>
    </w:p>
    <w:p w14:paraId="76C52691" w14:textId="77777777" w:rsidR="00B773DF" w:rsidRPr="006D0CAA" w:rsidRDefault="00B773DF" w:rsidP="00807007">
      <w:pPr>
        <w:suppressAutoHyphens/>
        <w:spacing w:after="40"/>
        <w:ind w:left="1875" w:hanging="1875"/>
        <w:jc w:val="both"/>
        <w:rPr>
          <w:rFonts w:asciiTheme="minorHAnsi" w:hAnsiTheme="minorHAnsi"/>
          <w:b/>
          <w:bCs/>
          <w:szCs w:val="20"/>
        </w:rPr>
      </w:pPr>
    </w:p>
    <w:p w14:paraId="046572A1" w14:textId="77777777" w:rsidR="001D25ED" w:rsidRDefault="001D25ED" w:rsidP="00807007">
      <w:pPr>
        <w:suppressAutoHyphens/>
        <w:spacing w:after="40"/>
        <w:ind w:left="1875" w:hanging="1875"/>
        <w:jc w:val="both"/>
        <w:rPr>
          <w:rFonts w:asciiTheme="minorHAnsi" w:hAnsiTheme="minorHAnsi"/>
          <w:b/>
          <w:bCs/>
          <w:szCs w:val="20"/>
        </w:rPr>
      </w:pPr>
    </w:p>
    <w:p w14:paraId="67B543BE" w14:textId="77777777" w:rsidR="006240AF" w:rsidRPr="006D0CAA" w:rsidRDefault="008E4CD7" w:rsidP="001F7BEF">
      <w:pPr>
        <w:suppressAutoHyphens/>
        <w:spacing w:after="40"/>
        <w:jc w:val="both"/>
        <w:rPr>
          <w:rFonts w:asciiTheme="minorHAnsi" w:hAnsiTheme="minorHAnsi"/>
          <w:b/>
          <w:bCs/>
          <w:szCs w:val="20"/>
        </w:rPr>
      </w:pPr>
      <w:r>
        <w:rPr>
          <w:rFonts w:asciiTheme="minorHAnsi" w:hAnsiTheme="minorHAnsi"/>
          <w:b/>
          <w:bCs/>
          <w:szCs w:val="20"/>
        </w:rPr>
        <w:lastRenderedPageBreak/>
        <w:t xml:space="preserve">Załącznik nr </w:t>
      </w:r>
      <w:r w:rsidR="003E4302">
        <w:rPr>
          <w:rFonts w:asciiTheme="minorHAnsi" w:hAnsiTheme="minorHAnsi"/>
          <w:b/>
          <w:bCs/>
          <w:szCs w:val="20"/>
        </w:rPr>
        <w:t>9</w:t>
      </w:r>
      <w:r w:rsidR="00827744" w:rsidRPr="006D0CAA">
        <w:rPr>
          <w:rFonts w:asciiTheme="minorHAnsi" w:hAnsiTheme="minorHAnsi"/>
          <w:b/>
          <w:bCs/>
          <w:szCs w:val="20"/>
        </w:rPr>
        <w:t xml:space="preserve">– </w:t>
      </w:r>
      <w:r w:rsidR="002C2018" w:rsidRPr="006D0CAA">
        <w:rPr>
          <w:rFonts w:asciiTheme="minorHAnsi" w:hAnsiTheme="minorHAnsi"/>
          <w:b/>
          <w:bCs/>
          <w:szCs w:val="20"/>
        </w:rPr>
        <w:tab/>
      </w:r>
      <w:r w:rsidR="00827744" w:rsidRPr="006D0CAA">
        <w:rPr>
          <w:rFonts w:asciiTheme="minorHAnsi" w:hAnsiTheme="minorHAnsi"/>
          <w:b/>
          <w:bCs/>
          <w:szCs w:val="20"/>
        </w:rPr>
        <w:t xml:space="preserve">oświadczenie dotyczące aktualności danych </w:t>
      </w:r>
      <w:r w:rsidR="0001717A" w:rsidRPr="006D0CAA">
        <w:rPr>
          <w:rFonts w:asciiTheme="minorHAnsi" w:hAnsiTheme="minorHAnsi"/>
          <w:b/>
          <w:bCs/>
          <w:szCs w:val="20"/>
        </w:rPr>
        <w:t>zawartych w oświadczeniu, o którym mowa w art. 125 ust. 1  P</w:t>
      </w:r>
      <w:r w:rsidR="00E153D4" w:rsidRPr="006D0CAA">
        <w:rPr>
          <w:rFonts w:asciiTheme="minorHAnsi" w:hAnsiTheme="minorHAnsi"/>
          <w:b/>
          <w:bCs/>
          <w:szCs w:val="20"/>
        </w:rPr>
        <w:t>ZP</w:t>
      </w:r>
    </w:p>
    <w:p w14:paraId="2FF4B554" w14:textId="77777777" w:rsidR="0001717A" w:rsidRPr="006D0CAA" w:rsidRDefault="0001717A" w:rsidP="00B30836">
      <w:pPr>
        <w:tabs>
          <w:tab w:val="left" w:pos="8271"/>
        </w:tabs>
        <w:rPr>
          <w:rFonts w:asciiTheme="minorHAnsi" w:hAnsiTheme="minorHAnsi"/>
          <w:b/>
        </w:rPr>
      </w:pPr>
    </w:p>
    <w:p w14:paraId="59DD212B" w14:textId="77777777" w:rsidR="00827744" w:rsidRPr="006D0CAA" w:rsidRDefault="00827744" w:rsidP="002C2018">
      <w:pPr>
        <w:tabs>
          <w:tab w:val="left" w:pos="8271"/>
        </w:tabs>
        <w:jc w:val="center"/>
        <w:rPr>
          <w:rFonts w:asciiTheme="minorHAnsi" w:hAnsiTheme="minorHAnsi"/>
          <w:b/>
        </w:rPr>
      </w:pPr>
      <w:r w:rsidRPr="006D0CAA">
        <w:rPr>
          <w:rFonts w:asciiTheme="minorHAnsi" w:hAnsiTheme="minorHAnsi"/>
          <w:b/>
        </w:rPr>
        <w:t>OŚWIADCZENIE</w:t>
      </w:r>
    </w:p>
    <w:p w14:paraId="134E5DAB" w14:textId="77777777" w:rsidR="00827744" w:rsidRPr="006D0CAA" w:rsidRDefault="00827744" w:rsidP="00B773DF">
      <w:pPr>
        <w:tabs>
          <w:tab w:val="left" w:pos="8271"/>
        </w:tabs>
        <w:spacing w:line="276" w:lineRule="auto"/>
        <w:jc w:val="center"/>
        <w:rPr>
          <w:rFonts w:asciiTheme="minorHAnsi" w:hAnsiTheme="minorHAnsi" w:cs="Open Sans"/>
          <w:b/>
          <w:bCs/>
          <w:iCs/>
          <w:color w:val="000000"/>
          <w:lang w:eastAsia="ar-SA"/>
        </w:rPr>
      </w:pPr>
      <w:r w:rsidRPr="006D0CAA">
        <w:rPr>
          <w:rFonts w:asciiTheme="minorHAnsi" w:hAnsiTheme="minorHAnsi" w:cs="Open Sans"/>
          <w:b/>
          <w:bCs/>
          <w:iCs/>
          <w:color w:val="000000"/>
          <w:lang w:eastAsia="ar-SA"/>
        </w:rPr>
        <w:t>dotyczące aktualności danych zawartych w oświadczeniu, o którym mowa w art. 125 ust. 1  P</w:t>
      </w:r>
      <w:r w:rsidR="00E153D4" w:rsidRPr="006D0CAA">
        <w:rPr>
          <w:rFonts w:asciiTheme="minorHAnsi" w:hAnsiTheme="minorHAnsi" w:cs="Open Sans"/>
          <w:b/>
          <w:bCs/>
          <w:iCs/>
          <w:color w:val="000000"/>
          <w:lang w:eastAsia="ar-SA"/>
        </w:rPr>
        <w:t>ZP</w:t>
      </w:r>
    </w:p>
    <w:p w14:paraId="406C23F1" w14:textId="77777777" w:rsidR="00827744" w:rsidRPr="006D0CAA" w:rsidRDefault="00827744" w:rsidP="00B773DF">
      <w:pPr>
        <w:spacing w:line="240" w:lineRule="atLeast"/>
        <w:rPr>
          <w:rFonts w:asciiTheme="minorHAnsi" w:hAnsiTheme="minorHAnsi" w:cs="Open Sans"/>
          <w:b/>
        </w:rPr>
      </w:pPr>
      <w:r w:rsidRPr="006D0CAA">
        <w:rPr>
          <w:rFonts w:asciiTheme="minorHAnsi" w:hAnsiTheme="minorHAnsi" w:cs="Open Sans"/>
          <w:b/>
        </w:rPr>
        <w:t>Ja/my, ni</w:t>
      </w:r>
      <w:r w:rsidR="00B773DF" w:rsidRPr="006D0CAA">
        <w:rPr>
          <w:rFonts w:asciiTheme="minorHAnsi" w:hAnsiTheme="minorHAnsi" w:cs="Open Sans"/>
          <w:b/>
        </w:rPr>
        <w:t>żej podpisany/i</w:t>
      </w:r>
    </w:p>
    <w:p w14:paraId="0FAB9E95" w14:textId="77777777" w:rsidR="00827744" w:rsidRPr="006D0CAA" w:rsidRDefault="00827744" w:rsidP="00B30836">
      <w:pPr>
        <w:spacing w:line="240" w:lineRule="atLeast"/>
        <w:rPr>
          <w:rFonts w:asciiTheme="minorHAnsi" w:hAnsiTheme="minorHAnsi" w:cs="Open Sans"/>
        </w:rPr>
      </w:pPr>
      <w:r w:rsidRPr="006D0CAA">
        <w:rPr>
          <w:rFonts w:asciiTheme="minorHAnsi" w:hAnsiTheme="minorHAnsi" w:cs="Open Sans"/>
        </w:rPr>
        <w:t>................................................................................................................................................</w:t>
      </w:r>
    </w:p>
    <w:p w14:paraId="45EF7F4A" w14:textId="77777777" w:rsidR="00827744" w:rsidRPr="006D0CAA" w:rsidRDefault="00827744" w:rsidP="00B773DF">
      <w:pPr>
        <w:spacing w:line="240" w:lineRule="atLeast"/>
        <w:rPr>
          <w:rFonts w:asciiTheme="minorHAnsi" w:hAnsiTheme="minorHAnsi" w:cs="Open Sans"/>
          <w:i/>
        </w:rPr>
      </w:pPr>
      <w:r w:rsidRPr="006D0CAA">
        <w:rPr>
          <w:rFonts w:asciiTheme="minorHAnsi" w:hAnsiTheme="minorHAnsi" w:cs="Open Sans"/>
          <w:i/>
        </w:rPr>
        <w:t>(imię i nazwisko osoby składającej oświadczenie oraz stanow</w:t>
      </w:r>
      <w:r w:rsidR="00B773DF" w:rsidRPr="006D0CAA">
        <w:rPr>
          <w:rFonts w:asciiTheme="minorHAnsi" w:hAnsiTheme="minorHAnsi" w:cs="Open Sans"/>
          <w:i/>
        </w:rPr>
        <w:t>isko/podstawa do reprezentacji)</w:t>
      </w:r>
    </w:p>
    <w:p w14:paraId="0FF30676" w14:textId="77777777" w:rsidR="00827744" w:rsidRPr="006D0CAA" w:rsidRDefault="00827744" w:rsidP="00B30836">
      <w:pPr>
        <w:spacing w:line="240" w:lineRule="atLeast"/>
        <w:rPr>
          <w:rFonts w:asciiTheme="minorHAnsi" w:hAnsiTheme="minorHAnsi" w:cs="Open Sans"/>
          <w:b/>
        </w:rPr>
      </w:pPr>
      <w:r w:rsidRPr="006D0CAA">
        <w:rPr>
          <w:rFonts w:asciiTheme="minorHAnsi" w:hAnsiTheme="minorHAnsi" w:cs="Open Sans"/>
          <w:b/>
        </w:rPr>
        <w:t>działając w imieniu i na rzecz:</w:t>
      </w:r>
    </w:p>
    <w:p w14:paraId="794BA8C4" w14:textId="77777777" w:rsidR="00827744" w:rsidRPr="006D0CAA" w:rsidRDefault="00827744" w:rsidP="00B30836">
      <w:pPr>
        <w:spacing w:line="240" w:lineRule="atLeast"/>
        <w:rPr>
          <w:rFonts w:asciiTheme="minorHAnsi" w:hAnsiTheme="minorHAnsi" w:cs="Open Sans"/>
        </w:rPr>
      </w:pPr>
      <w:r w:rsidRPr="006D0CAA">
        <w:rPr>
          <w:rFonts w:asciiTheme="minorHAnsi" w:hAnsiTheme="minorHAnsi" w:cs="Open Sans"/>
        </w:rPr>
        <w:t>.......................................................................................................................................................</w:t>
      </w:r>
    </w:p>
    <w:p w14:paraId="6696677A" w14:textId="77777777" w:rsidR="00827744" w:rsidRPr="006D0CAA" w:rsidRDefault="00827744" w:rsidP="00B30836">
      <w:pPr>
        <w:spacing w:line="240" w:lineRule="atLeast"/>
        <w:rPr>
          <w:rFonts w:asciiTheme="minorHAnsi" w:hAnsiTheme="minorHAnsi" w:cs="Open Sans"/>
        </w:rPr>
      </w:pPr>
      <w:r w:rsidRPr="006D0CAA">
        <w:rPr>
          <w:rFonts w:asciiTheme="minorHAnsi" w:hAnsiTheme="minorHAnsi" w:cs="Open Sans"/>
        </w:rPr>
        <w:t>.......................................................................................................................................................</w:t>
      </w:r>
    </w:p>
    <w:p w14:paraId="330CB253" w14:textId="77777777" w:rsidR="00827744" w:rsidRPr="006D0CAA" w:rsidRDefault="00827744" w:rsidP="00B30836">
      <w:pPr>
        <w:spacing w:line="239" w:lineRule="auto"/>
        <w:rPr>
          <w:rFonts w:asciiTheme="minorHAnsi" w:hAnsiTheme="minorHAnsi" w:cs="Open Sans"/>
          <w:i/>
        </w:rPr>
      </w:pPr>
      <w:r w:rsidRPr="006D0CAA">
        <w:rPr>
          <w:rFonts w:asciiTheme="minorHAnsi" w:hAnsiTheme="minorHAnsi" w:cs="Open Sans"/>
          <w:i/>
        </w:rPr>
        <w:t xml:space="preserve"> (imię i nazwisko/firma Wykonawcy, adres siedziby, w zależnoś</w:t>
      </w:r>
      <w:r w:rsidR="00B773DF" w:rsidRPr="006D0CAA">
        <w:rPr>
          <w:rFonts w:asciiTheme="minorHAnsi" w:hAnsiTheme="minorHAnsi" w:cs="Open Sans"/>
          <w:i/>
        </w:rPr>
        <w:t>ci od podmiotu: NIP/PESEL, KRS)</w:t>
      </w:r>
    </w:p>
    <w:p w14:paraId="0921EF6D" w14:textId="77777777" w:rsidR="00827744" w:rsidRPr="006D0CAA" w:rsidRDefault="00827744" w:rsidP="00B30836">
      <w:pPr>
        <w:spacing w:line="240" w:lineRule="atLeast"/>
        <w:rPr>
          <w:rFonts w:asciiTheme="minorHAnsi" w:hAnsiTheme="minorHAnsi" w:cs="Open Sans"/>
        </w:rPr>
      </w:pPr>
      <w:r w:rsidRPr="006D0CAA">
        <w:rPr>
          <w:rFonts w:asciiTheme="minorHAnsi" w:hAnsiTheme="minorHAnsi" w:cs="Open Sans"/>
        </w:rPr>
        <w:t>ubiegając się o udzielenie zamówienia publicznego pn.:</w:t>
      </w:r>
    </w:p>
    <w:p w14:paraId="75EAD0D5" w14:textId="77777777" w:rsidR="00827744" w:rsidRPr="006D0CAA" w:rsidRDefault="00C775A0" w:rsidP="00B773DF">
      <w:pPr>
        <w:spacing w:before="240" w:after="240"/>
        <w:jc w:val="center"/>
        <w:rPr>
          <w:rFonts w:asciiTheme="minorHAnsi" w:hAnsiTheme="minorHAnsi" w:cs="Open Sans"/>
          <w:b/>
          <w:color w:val="000000"/>
        </w:rPr>
      </w:pPr>
      <w:r w:rsidRPr="00C775A0">
        <w:rPr>
          <w:rFonts w:asciiTheme="minorHAnsi" w:hAnsiTheme="minorHAnsi" w:cs="Open Sans"/>
          <w:b/>
          <w:color w:val="000000"/>
        </w:rPr>
        <w:t>„Dostawa z instalacją macierzy dyskowej wraz z przełącznikami wymaganymi do jej podłączenia oraz przestrzeni dyskowej dla Muzeum Narodowego w Szczecinie”</w:t>
      </w:r>
      <w:r w:rsidR="001754EA" w:rsidRPr="006D0CAA">
        <w:rPr>
          <w:rFonts w:asciiTheme="minorHAnsi" w:hAnsiTheme="minorHAnsi" w:cs="Open Sans"/>
          <w:b/>
          <w:color w:val="000000"/>
        </w:rPr>
        <w:t>,</w:t>
      </w:r>
    </w:p>
    <w:p w14:paraId="4C5A69F9" w14:textId="77777777" w:rsidR="00827744" w:rsidRPr="006D0CAA" w:rsidRDefault="00827744" w:rsidP="00B30836">
      <w:pPr>
        <w:spacing w:line="360" w:lineRule="auto"/>
        <w:rPr>
          <w:rFonts w:asciiTheme="minorHAnsi" w:hAnsiTheme="minorHAnsi" w:cs="Open Sans"/>
          <w:b/>
          <w:bCs/>
          <w:color w:val="000000"/>
        </w:rPr>
      </w:pPr>
      <w:r w:rsidRPr="006D0CAA">
        <w:rPr>
          <w:rFonts w:asciiTheme="minorHAnsi" w:hAnsiTheme="minorHAnsi" w:cs="Open Sans"/>
          <w:b/>
          <w:bCs/>
        </w:rPr>
        <w:t xml:space="preserve">Oświadczam/y, że </w:t>
      </w:r>
      <w:r w:rsidRPr="006D0CAA">
        <w:rPr>
          <w:rFonts w:asciiTheme="minorHAnsi" w:hAnsiTheme="minorHAnsi" w:cs="Open Sans"/>
          <w:b/>
          <w:bCs/>
          <w:color w:val="000000"/>
        </w:rPr>
        <w:t>informacje zawarte w oświadczeniu, o którym mowa w art. 125 ust. 1  P</w:t>
      </w:r>
      <w:r w:rsidR="00E153D4" w:rsidRPr="006D0CAA">
        <w:rPr>
          <w:rFonts w:asciiTheme="minorHAnsi" w:hAnsiTheme="minorHAnsi" w:cs="Open Sans"/>
          <w:b/>
          <w:bCs/>
          <w:color w:val="000000"/>
        </w:rPr>
        <w:t>ZP</w:t>
      </w:r>
      <w:r w:rsidRPr="006D0CAA">
        <w:rPr>
          <w:rFonts w:asciiTheme="minorHAnsi" w:hAnsiTheme="minorHAnsi" w:cs="Open Sans"/>
          <w:b/>
          <w:bCs/>
          <w:color w:val="000000"/>
        </w:rPr>
        <w:t xml:space="preserve"> w zakresie odnoszącym się do podstaw wykluczenia, wskazanych w:</w:t>
      </w:r>
    </w:p>
    <w:p w14:paraId="43A05331" w14:textId="77777777" w:rsidR="00645D9F" w:rsidRPr="003F2B50" w:rsidRDefault="00645D9F" w:rsidP="00350B27">
      <w:pPr>
        <w:pStyle w:val="pkt"/>
        <w:numPr>
          <w:ilvl w:val="0"/>
          <w:numId w:val="53"/>
        </w:numPr>
        <w:rPr>
          <w:rFonts w:asciiTheme="minorHAnsi" w:hAnsiTheme="minorHAnsi"/>
          <w:bCs/>
        </w:rPr>
      </w:pPr>
      <w:r w:rsidRPr="003F2B50">
        <w:rPr>
          <w:rFonts w:asciiTheme="minorHAnsi" w:hAnsiTheme="minorHAnsi"/>
          <w:bCs/>
        </w:rPr>
        <w:t>art. 108 ust. 1 pkt 3 PZP</w:t>
      </w:r>
    </w:p>
    <w:p w14:paraId="78A4618E" w14:textId="77777777" w:rsidR="00645D9F" w:rsidRPr="003F2B50" w:rsidRDefault="00645D9F" w:rsidP="00350B27">
      <w:pPr>
        <w:pStyle w:val="pkt"/>
        <w:numPr>
          <w:ilvl w:val="0"/>
          <w:numId w:val="53"/>
        </w:numPr>
        <w:rPr>
          <w:rFonts w:asciiTheme="minorHAnsi" w:hAnsiTheme="minorHAnsi"/>
          <w:bCs/>
        </w:rPr>
      </w:pPr>
      <w:r w:rsidRPr="003F2B50">
        <w:rPr>
          <w:rFonts w:asciiTheme="minorHAnsi" w:hAnsiTheme="minorHAnsi"/>
          <w:bCs/>
        </w:rPr>
        <w:t>art. 108 ust. 1 pkt 4 PZP, dotyczących orzeczenia zakazu ubiegania się o zamówienie publiczne tytułem środka zapobiegawczego,</w:t>
      </w:r>
    </w:p>
    <w:p w14:paraId="553F6DDC" w14:textId="77777777" w:rsidR="00645D9F" w:rsidRPr="003F2B50" w:rsidRDefault="00645D9F" w:rsidP="00350B27">
      <w:pPr>
        <w:pStyle w:val="pkt"/>
        <w:numPr>
          <w:ilvl w:val="0"/>
          <w:numId w:val="53"/>
        </w:numPr>
        <w:rPr>
          <w:rFonts w:asciiTheme="minorHAnsi" w:hAnsiTheme="minorHAnsi"/>
          <w:bCs/>
        </w:rPr>
      </w:pPr>
      <w:r w:rsidRPr="003F2B50">
        <w:rPr>
          <w:rFonts w:asciiTheme="minorHAnsi" w:hAnsiTheme="minorHAnsi"/>
          <w:bCs/>
        </w:rPr>
        <w:t>art. 108 ust. 1 pkt 5 PZP dotyczących zawarcia z innymi wykonawcami porozumienia mającego na celu zakłócenie konkurencji,</w:t>
      </w:r>
    </w:p>
    <w:p w14:paraId="7D6672B3" w14:textId="77777777" w:rsidR="00645D9F" w:rsidRPr="003F2B50" w:rsidRDefault="00645D9F" w:rsidP="00350B27">
      <w:pPr>
        <w:pStyle w:val="pkt"/>
        <w:numPr>
          <w:ilvl w:val="0"/>
          <w:numId w:val="53"/>
        </w:numPr>
        <w:rPr>
          <w:rFonts w:asciiTheme="minorHAnsi" w:hAnsiTheme="minorHAnsi"/>
          <w:bCs/>
        </w:rPr>
      </w:pPr>
      <w:r w:rsidRPr="003F2B50">
        <w:rPr>
          <w:rFonts w:asciiTheme="minorHAnsi" w:hAnsiTheme="minorHAnsi"/>
          <w:bCs/>
        </w:rPr>
        <w:t>art. 108 ust. 1 pkt 6 PZP</w:t>
      </w:r>
    </w:p>
    <w:p w14:paraId="07B52F65" w14:textId="77777777" w:rsidR="00645D9F" w:rsidRPr="006D0CAA" w:rsidRDefault="00645D9F" w:rsidP="00B30836">
      <w:pPr>
        <w:spacing w:line="360" w:lineRule="auto"/>
        <w:rPr>
          <w:rFonts w:asciiTheme="minorHAnsi" w:hAnsiTheme="minorHAnsi" w:cs="Open Sans"/>
          <w:b/>
          <w:bCs/>
          <w:color w:val="000000"/>
        </w:rPr>
      </w:pPr>
    </w:p>
    <w:p w14:paraId="4CE7DEE7" w14:textId="77777777" w:rsidR="00827744" w:rsidRPr="006D0CAA" w:rsidRDefault="00827744" w:rsidP="00B30836">
      <w:pPr>
        <w:spacing w:before="120"/>
        <w:rPr>
          <w:rFonts w:asciiTheme="minorHAnsi" w:hAnsiTheme="minorHAnsi" w:cs="Open Sans"/>
          <w:bCs/>
          <w:color w:val="000000"/>
        </w:rPr>
      </w:pPr>
      <w:r w:rsidRPr="006D0CAA">
        <w:rPr>
          <w:rFonts w:asciiTheme="minorHAnsi" w:hAnsiTheme="minorHAnsi" w:cs="Open Sans"/>
          <w:bCs/>
          <w:color w:val="000000"/>
        </w:rPr>
        <w:t xml:space="preserve">- </w:t>
      </w:r>
      <w:r w:rsidRPr="006D0CAA">
        <w:rPr>
          <w:rFonts w:asciiTheme="minorHAnsi" w:hAnsiTheme="minorHAnsi" w:cs="Open Sans"/>
          <w:b/>
          <w:color w:val="000000"/>
        </w:rPr>
        <w:t>są aktualne/ nieaktualne*.</w:t>
      </w:r>
    </w:p>
    <w:p w14:paraId="765F1A02" w14:textId="77777777" w:rsidR="003E72A3" w:rsidRPr="006D0CAA" w:rsidRDefault="003E72A3" w:rsidP="00B30836">
      <w:pPr>
        <w:rPr>
          <w:rFonts w:asciiTheme="minorHAnsi" w:hAnsiTheme="minorHAnsi" w:cs="Open Sans"/>
          <w:b/>
          <w:bCs/>
          <w:i/>
          <w:color w:val="000000"/>
          <w:lang w:eastAsia="ar-SA"/>
        </w:rPr>
      </w:pPr>
    </w:p>
    <w:p w14:paraId="3975B39E" w14:textId="77777777" w:rsidR="003E72A3" w:rsidRPr="006D0CAA" w:rsidRDefault="003E72A3" w:rsidP="00B30836">
      <w:pPr>
        <w:rPr>
          <w:rFonts w:asciiTheme="minorHAnsi" w:hAnsiTheme="minorHAnsi" w:cs="Open Sans"/>
          <w:b/>
          <w:bCs/>
          <w:i/>
          <w:color w:val="000000"/>
          <w:lang w:eastAsia="ar-SA"/>
        </w:rPr>
      </w:pPr>
    </w:p>
    <w:p w14:paraId="737875A8" w14:textId="77777777" w:rsidR="002C2018" w:rsidRPr="006D0CAA" w:rsidRDefault="00827744" w:rsidP="00B30836">
      <w:pPr>
        <w:rPr>
          <w:rFonts w:asciiTheme="minorHAnsi" w:hAnsiTheme="minorHAnsi" w:cs="Open Sans"/>
          <w:b/>
          <w:bCs/>
          <w:color w:val="000000"/>
          <w:lang w:eastAsia="ar-SA"/>
        </w:rPr>
      </w:pPr>
      <w:r w:rsidRPr="006D0CAA">
        <w:rPr>
          <w:rFonts w:asciiTheme="minorHAnsi" w:hAnsiTheme="minorHAnsi" w:cs="Open Sans"/>
          <w:b/>
          <w:bCs/>
          <w:i/>
          <w:color w:val="000000"/>
          <w:lang w:eastAsia="ar-SA"/>
        </w:rPr>
        <w:t>* niepotrzebne skreśli</w:t>
      </w:r>
      <w:r w:rsidR="000944A8" w:rsidRPr="006D0CAA">
        <w:rPr>
          <w:rFonts w:asciiTheme="minorHAnsi" w:hAnsiTheme="minorHAnsi" w:cs="Open Sans"/>
          <w:b/>
          <w:bCs/>
          <w:i/>
          <w:color w:val="000000"/>
          <w:lang w:eastAsia="ar-SA"/>
        </w:rPr>
        <w:t>ć</w:t>
      </w:r>
    </w:p>
    <w:p w14:paraId="6F46B640" w14:textId="77777777" w:rsidR="001C5C2D" w:rsidRPr="006D0CAA" w:rsidRDefault="001C5C2D" w:rsidP="00B30836">
      <w:pPr>
        <w:rPr>
          <w:rFonts w:asciiTheme="minorHAnsi" w:hAnsiTheme="minorHAnsi" w:cs="Open Sans"/>
          <w:b/>
          <w:bCs/>
          <w:color w:val="000000"/>
          <w:lang w:eastAsia="ar-SA"/>
        </w:rPr>
      </w:pPr>
    </w:p>
    <w:p w14:paraId="06CA97C9" w14:textId="77777777" w:rsidR="00910849" w:rsidRPr="006D0CAA" w:rsidRDefault="00910849" w:rsidP="00B30836">
      <w:pPr>
        <w:rPr>
          <w:rFonts w:asciiTheme="minorHAnsi" w:hAnsiTheme="minorHAnsi" w:cs="Open Sans"/>
          <w:b/>
          <w:bCs/>
          <w:color w:val="000000"/>
          <w:lang w:eastAsia="ar-SA"/>
        </w:rPr>
      </w:pPr>
    </w:p>
    <w:p w14:paraId="252DA81A" w14:textId="25FAF566" w:rsidR="00910849" w:rsidRDefault="00910849" w:rsidP="00B30836">
      <w:pPr>
        <w:rPr>
          <w:rFonts w:asciiTheme="minorHAnsi" w:hAnsiTheme="minorHAnsi" w:cs="Open Sans"/>
          <w:b/>
          <w:bCs/>
          <w:color w:val="000000"/>
          <w:lang w:eastAsia="ar-SA"/>
        </w:rPr>
      </w:pPr>
    </w:p>
    <w:p w14:paraId="27A52325" w14:textId="0E41BEF3" w:rsidR="005072B2" w:rsidRDefault="005072B2" w:rsidP="00B30836">
      <w:pPr>
        <w:rPr>
          <w:rFonts w:asciiTheme="minorHAnsi" w:hAnsiTheme="minorHAnsi" w:cs="Open Sans"/>
          <w:b/>
          <w:bCs/>
          <w:color w:val="000000"/>
          <w:lang w:eastAsia="ar-SA"/>
        </w:rPr>
      </w:pPr>
    </w:p>
    <w:p w14:paraId="0B471811" w14:textId="28372AFD" w:rsidR="005072B2" w:rsidRDefault="005072B2" w:rsidP="00B30836">
      <w:pPr>
        <w:rPr>
          <w:rFonts w:asciiTheme="minorHAnsi" w:hAnsiTheme="minorHAnsi" w:cs="Open Sans"/>
          <w:b/>
          <w:bCs/>
          <w:color w:val="000000"/>
          <w:lang w:eastAsia="ar-SA"/>
        </w:rPr>
      </w:pPr>
    </w:p>
    <w:p w14:paraId="6778E7ED" w14:textId="222342FE" w:rsidR="005072B2" w:rsidRDefault="005072B2" w:rsidP="00B30836">
      <w:pPr>
        <w:rPr>
          <w:rFonts w:asciiTheme="minorHAnsi" w:hAnsiTheme="minorHAnsi" w:cs="Open Sans"/>
          <w:b/>
          <w:bCs/>
          <w:color w:val="000000"/>
          <w:lang w:eastAsia="ar-SA"/>
        </w:rPr>
      </w:pPr>
    </w:p>
    <w:p w14:paraId="3DCDDA86" w14:textId="56AB4FAF" w:rsidR="005072B2" w:rsidRDefault="005072B2" w:rsidP="00B30836">
      <w:pPr>
        <w:rPr>
          <w:rFonts w:asciiTheme="minorHAnsi" w:hAnsiTheme="minorHAnsi" w:cs="Open Sans"/>
          <w:b/>
          <w:bCs/>
          <w:color w:val="000000"/>
          <w:lang w:eastAsia="ar-SA"/>
        </w:rPr>
      </w:pPr>
    </w:p>
    <w:p w14:paraId="051CD2DB" w14:textId="77777777" w:rsidR="005072B2" w:rsidRPr="006D0CAA" w:rsidRDefault="005072B2" w:rsidP="00B30836">
      <w:pPr>
        <w:rPr>
          <w:rFonts w:asciiTheme="minorHAnsi" w:hAnsiTheme="minorHAnsi" w:cs="Open Sans"/>
          <w:b/>
          <w:bCs/>
          <w:color w:val="000000"/>
          <w:lang w:eastAsia="ar-SA"/>
        </w:rPr>
      </w:pPr>
    </w:p>
    <w:p w14:paraId="7950F75B" w14:textId="77777777" w:rsidR="00C775A0" w:rsidRPr="006D0CAA" w:rsidRDefault="00C775A0" w:rsidP="00B30836">
      <w:pPr>
        <w:rPr>
          <w:rFonts w:asciiTheme="minorHAnsi" w:hAnsiTheme="minorHAnsi" w:cs="Open Sans"/>
          <w:b/>
          <w:bCs/>
          <w:color w:val="000000"/>
          <w:lang w:eastAsia="ar-SA"/>
        </w:rPr>
      </w:pPr>
    </w:p>
    <w:p w14:paraId="322E67DA" w14:textId="77777777" w:rsidR="001C5C2D" w:rsidRPr="006D0CAA" w:rsidRDefault="001C5C2D" w:rsidP="00B30836">
      <w:pPr>
        <w:rPr>
          <w:rFonts w:asciiTheme="minorHAnsi" w:hAnsiTheme="minorHAnsi" w:cs="Open Sans"/>
          <w:b/>
          <w:bCs/>
          <w:color w:val="000000"/>
          <w:lang w:eastAsia="ar-SA"/>
        </w:rPr>
      </w:pPr>
    </w:p>
    <w:p w14:paraId="3952F189" w14:textId="77777777" w:rsidR="00125942" w:rsidRPr="006D0CAA" w:rsidRDefault="00125942" w:rsidP="001C5C2D">
      <w:pPr>
        <w:rPr>
          <w:rFonts w:asciiTheme="minorHAnsi" w:hAnsiTheme="minorHAnsi" w:cs="Open Sans"/>
          <w:b/>
          <w:bCs/>
          <w:color w:val="000000"/>
          <w:lang w:eastAsia="ar-SA"/>
        </w:rPr>
      </w:pPr>
    </w:p>
    <w:p w14:paraId="3E08D85B" w14:textId="77777777" w:rsidR="001754EA" w:rsidRPr="006D0CAA" w:rsidRDefault="00B773DF" w:rsidP="001C5C2D">
      <w:pPr>
        <w:rPr>
          <w:rFonts w:asciiTheme="minorHAnsi" w:hAnsiTheme="minorHAnsi" w:cs="Open Sans"/>
          <w:b/>
          <w:bCs/>
          <w:color w:val="000000"/>
          <w:lang w:eastAsia="ar-SA"/>
        </w:rPr>
      </w:pPr>
      <w:r w:rsidRPr="006D0CAA">
        <w:rPr>
          <w:rFonts w:asciiTheme="minorHAnsi" w:hAnsiTheme="minorHAnsi" w:cs="Open Sans"/>
          <w:b/>
          <w:bCs/>
          <w:color w:val="000000"/>
          <w:lang w:eastAsia="ar-SA"/>
        </w:rPr>
        <w:t xml:space="preserve">Załącznik nr </w:t>
      </w:r>
      <w:r w:rsidR="003E4302" w:rsidRPr="006D0CAA">
        <w:rPr>
          <w:rFonts w:asciiTheme="minorHAnsi" w:hAnsiTheme="minorHAnsi" w:cs="Open Sans"/>
          <w:b/>
          <w:bCs/>
          <w:color w:val="000000"/>
          <w:lang w:eastAsia="ar-SA"/>
        </w:rPr>
        <w:t>1</w:t>
      </w:r>
      <w:r w:rsidR="003E4302">
        <w:rPr>
          <w:rFonts w:asciiTheme="minorHAnsi" w:hAnsiTheme="minorHAnsi" w:cs="Open Sans"/>
          <w:b/>
          <w:bCs/>
          <w:color w:val="000000"/>
          <w:lang w:eastAsia="ar-SA"/>
        </w:rPr>
        <w:t>0</w:t>
      </w:r>
      <w:r w:rsidR="003E4302" w:rsidRPr="006D0CAA">
        <w:rPr>
          <w:rFonts w:asciiTheme="minorHAnsi" w:hAnsiTheme="minorHAnsi" w:cs="Open Sans"/>
          <w:b/>
          <w:bCs/>
          <w:color w:val="000000"/>
          <w:lang w:eastAsia="ar-SA"/>
        </w:rPr>
        <w:t xml:space="preserve"> </w:t>
      </w:r>
      <w:r w:rsidR="009F66D1" w:rsidRPr="006D0CAA">
        <w:rPr>
          <w:rFonts w:asciiTheme="minorHAnsi" w:hAnsiTheme="minorHAnsi" w:cs="Open Sans"/>
          <w:b/>
          <w:bCs/>
          <w:color w:val="000000"/>
          <w:lang w:eastAsia="ar-SA"/>
        </w:rPr>
        <w:t xml:space="preserve">– Opis </w:t>
      </w:r>
      <w:r w:rsidR="001C5C2D" w:rsidRPr="006D0CAA">
        <w:rPr>
          <w:rFonts w:asciiTheme="minorHAnsi" w:hAnsiTheme="minorHAnsi" w:cs="Open Sans"/>
          <w:b/>
          <w:bCs/>
          <w:color w:val="000000"/>
          <w:lang w:eastAsia="ar-SA"/>
        </w:rPr>
        <w:t>przedmiotu zamówienia</w:t>
      </w:r>
    </w:p>
    <w:p w14:paraId="7460EEC0" w14:textId="77777777" w:rsidR="003200EA" w:rsidRDefault="00C16D78" w:rsidP="003200EA">
      <w:pPr>
        <w:jc w:val="center"/>
        <w:rPr>
          <w:rFonts w:asciiTheme="minorHAnsi" w:hAnsiTheme="minorHAnsi" w:cs="Calibri"/>
        </w:rPr>
      </w:pPr>
      <w:r w:rsidRPr="006D0CAA">
        <w:rPr>
          <w:rFonts w:asciiTheme="minorHAnsi" w:hAnsiTheme="minorHAnsi" w:cs="Calibri"/>
        </w:rPr>
        <w:lastRenderedPageBreak/>
        <w:t xml:space="preserve"> </w:t>
      </w:r>
    </w:p>
    <w:p w14:paraId="45B437D5" w14:textId="77777777" w:rsidR="002422C1" w:rsidRPr="002422C1" w:rsidRDefault="003200EA" w:rsidP="003200EA">
      <w:pPr>
        <w:pStyle w:val="pkt"/>
        <w:spacing w:before="240"/>
        <w:ind w:left="627" w:hanging="267"/>
        <w:rPr>
          <w:rFonts w:asciiTheme="minorHAnsi" w:hAnsiTheme="minorHAnsi"/>
          <w:b/>
        </w:rPr>
      </w:pPr>
      <w:r w:rsidRPr="002422C1">
        <w:rPr>
          <w:rFonts w:asciiTheme="minorHAnsi" w:hAnsiTheme="minorHAnsi"/>
          <w:b/>
        </w:rPr>
        <w:t>1.</w:t>
      </w:r>
      <w:r>
        <w:rPr>
          <w:rFonts w:asciiTheme="minorHAnsi" w:hAnsiTheme="minorHAnsi"/>
        </w:rPr>
        <w:t xml:space="preserve"> </w:t>
      </w:r>
      <w:r w:rsidRPr="002422C1">
        <w:rPr>
          <w:rFonts w:asciiTheme="minorHAnsi" w:hAnsiTheme="minorHAnsi"/>
        </w:rPr>
        <w:tab/>
      </w:r>
      <w:r w:rsidR="002422C1" w:rsidRPr="002422C1">
        <w:rPr>
          <w:rFonts w:asciiTheme="minorHAnsi" w:hAnsiTheme="minorHAnsi"/>
          <w:b/>
        </w:rPr>
        <w:t>PRZEDMIOT ZAMÓWIENIA</w:t>
      </w:r>
    </w:p>
    <w:p w14:paraId="2DCEB86D" w14:textId="77777777" w:rsidR="003200EA" w:rsidRPr="002422C1" w:rsidRDefault="003200EA" w:rsidP="002422C1">
      <w:pPr>
        <w:pStyle w:val="pkt"/>
        <w:spacing w:before="240"/>
        <w:ind w:left="627" w:firstLine="0"/>
        <w:rPr>
          <w:rFonts w:asciiTheme="minorHAnsi" w:hAnsiTheme="minorHAnsi"/>
          <w:b/>
        </w:rPr>
      </w:pPr>
      <w:r w:rsidRPr="002422C1">
        <w:rPr>
          <w:rFonts w:asciiTheme="minorHAnsi" w:hAnsiTheme="minorHAnsi"/>
        </w:rPr>
        <w:t xml:space="preserve">Przedmiotem zamówienia jest </w:t>
      </w:r>
      <w:r w:rsidRPr="002422C1">
        <w:rPr>
          <w:rFonts w:asciiTheme="minorHAnsi" w:hAnsiTheme="minorHAnsi"/>
          <w:b/>
        </w:rPr>
        <w:t xml:space="preserve">„Dostawa z instalacją macierzy dyskowej wraz z przełącznikami wymaganymi do jej podłączenia oraz przestrzeni dyskowej dla Muzeum Narodowego w Szczecinie” </w:t>
      </w:r>
      <w:proofErr w:type="spellStart"/>
      <w:r w:rsidRPr="002422C1">
        <w:rPr>
          <w:rFonts w:asciiTheme="minorHAnsi" w:hAnsiTheme="minorHAnsi"/>
          <w:b/>
        </w:rPr>
        <w:t>tj</w:t>
      </w:r>
      <w:proofErr w:type="spellEnd"/>
      <w:r w:rsidRPr="002422C1">
        <w:rPr>
          <w:rFonts w:asciiTheme="minorHAnsi" w:hAnsiTheme="minorHAnsi"/>
          <w:b/>
        </w:rPr>
        <w:t>:.</w:t>
      </w:r>
      <w:r w:rsidR="002422C1" w:rsidRPr="002422C1">
        <w:rPr>
          <w:rFonts w:asciiTheme="minorHAnsi" w:hAnsiTheme="minorHAnsi"/>
          <w:b/>
        </w:rPr>
        <w:t xml:space="preserve">   </w:t>
      </w:r>
    </w:p>
    <w:p w14:paraId="6E860377" w14:textId="77777777" w:rsidR="003200EA" w:rsidRPr="002422C1" w:rsidRDefault="003200EA" w:rsidP="003200EA">
      <w:pPr>
        <w:pStyle w:val="pkt"/>
        <w:spacing w:before="0" w:after="0"/>
        <w:ind w:left="741" w:firstLine="0"/>
        <w:rPr>
          <w:rFonts w:asciiTheme="minorHAnsi" w:hAnsiTheme="minorHAnsi"/>
        </w:rPr>
      </w:pPr>
      <w:r w:rsidRPr="002422C1">
        <w:rPr>
          <w:rFonts w:asciiTheme="minorHAnsi" w:hAnsiTheme="minorHAnsi"/>
        </w:rPr>
        <w:t>a)</w:t>
      </w:r>
      <w:r w:rsidRPr="002422C1">
        <w:rPr>
          <w:rFonts w:asciiTheme="minorHAnsi" w:hAnsiTheme="minorHAnsi"/>
        </w:rPr>
        <w:tab/>
      </w:r>
      <w:r w:rsidRPr="002422C1">
        <w:rPr>
          <w:rFonts w:asciiTheme="minorHAnsi" w:hAnsiTheme="minorHAnsi"/>
        </w:rPr>
        <w:tab/>
        <w:t>Przełącznik FC SAN wraz z instalacją – 2 szt.</w:t>
      </w:r>
    </w:p>
    <w:p w14:paraId="263FCC37" w14:textId="77777777" w:rsidR="003200EA" w:rsidRPr="002422C1" w:rsidRDefault="003200EA" w:rsidP="003200EA">
      <w:pPr>
        <w:pStyle w:val="pkt"/>
        <w:spacing w:before="0" w:after="0"/>
        <w:ind w:left="741" w:firstLine="0"/>
        <w:rPr>
          <w:rFonts w:asciiTheme="minorHAnsi" w:hAnsiTheme="minorHAnsi"/>
        </w:rPr>
      </w:pPr>
      <w:r w:rsidRPr="002422C1">
        <w:rPr>
          <w:rFonts w:asciiTheme="minorHAnsi" w:hAnsiTheme="minorHAnsi"/>
        </w:rPr>
        <w:t>b)</w:t>
      </w:r>
      <w:r w:rsidRPr="002422C1">
        <w:rPr>
          <w:rFonts w:asciiTheme="minorHAnsi" w:hAnsiTheme="minorHAnsi"/>
        </w:rPr>
        <w:tab/>
      </w:r>
      <w:r w:rsidRPr="002422C1">
        <w:rPr>
          <w:rFonts w:asciiTheme="minorHAnsi" w:hAnsiTheme="minorHAnsi"/>
        </w:rPr>
        <w:tab/>
        <w:t>Macierz dyskowa wraz z instalacją– 1 szt.</w:t>
      </w:r>
    </w:p>
    <w:p w14:paraId="788A27AE" w14:textId="77777777" w:rsidR="003200EA" w:rsidRPr="002422C1" w:rsidRDefault="003200EA" w:rsidP="003200EA">
      <w:pPr>
        <w:pStyle w:val="pkt"/>
        <w:spacing w:before="0" w:after="0"/>
        <w:ind w:left="741" w:firstLine="0"/>
        <w:rPr>
          <w:rFonts w:asciiTheme="minorHAnsi" w:hAnsiTheme="minorHAnsi"/>
        </w:rPr>
      </w:pPr>
      <w:r w:rsidRPr="002422C1">
        <w:rPr>
          <w:rFonts w:asciiTheme="minorHAnsi" w:hAnsiTheme="minorHAnsi"/>
        </w:rPr>
        <w:t>c)</w:t>
      </w:r>
      <w:r w:rsidRPr="002422C1">
        <w:rPr>
          <w:rFonts w:asciiTheme="minorHAnsi" w:hAnsiTheme="minorHAnsi"/>
        </w:rPr>
        <w:tab/>
      </w:r>
      <w:r w:rsidRPr="002422C1">
        <w:rPr>
          <w:rFonts w:asciiTheme="minorHAnsi" w:hAnsiTheme="minorHAnsi"/>
        </w:rPr>
        <w:tab/>
        <w:t>Przestrzeń dyskowa  - 4 szt.</w:t>
      </w:r>
    </w:p>
    <w:p w14:paraId="672125E9" w14:textId="77777777" w:rsidR="003200EA" w:rsidRPr="002422C1" w:rsidRDefault="003200EA" w:rsidP="003200EA">
      <w:pPr>
        <w:pStyle w:val="pkt"/>
        <w:spacing w:before="0" w:after="0"/>
        <w:ind w:left="360" w:firstLine="0"/>
        <w:rPr>
          <w:rFonts w:asciiTheme="minorHAnsi" w:hAnsiTheme="minorHAnsi"/>
        </w:rPr>
      </w:pPr>
    </w:p>
    <w:p w14:paraId="7DB84477" w14:textId="77777777" w:rsidR="003200EA" w:rsidRPr="002422C1" w:rsidRDefault="003200EA" w:rsidP="002422C1">
      <w:pPr>
        <w:ind w:left="285" w:firstLine="57"/>
        <w:rPr>
          <w:rFonts w:asciiTheme="minorHAnsi" w:hAnsiTheme="minorHAnsi" w:cs="Calibri"/>
          <w:b/>
        </w:rPr>
      </w:pPr>
      <w:r w:rsidRPr="002422C1">
        <w:rPr>
          <w:rFonts w:asciiTheme="minorHAnsi" w:hAnsiTheme="minorHAnsi" w:cs="Calibri"/>
          <w:b/>
        </w:rPr>
        <w:t xml:space="preserve">2. </w:t>
      </w:r>
      <w:r w:rsidR="002422C1" w:rsidRPr="002422C1">
        <w:rPr>
          <w:rFonts w:asciiTheme="minorHAnsi" w:hAnsiTheme="minorHAnsi" w:cs="Calibri"/>
          <w:b/>
        </w:rPr>
        <w:tab/>
        <w:t>WYMAGANIA OGÓLNE</w:t>
      </w:r>
      <w:r w:rsidR="002422C1">
        <w:rPr>
          <w:rFonts w:asciiTheme="minorHAnsi" w:hAnsiTheme="minorHAnsi" w:cs="Calibri"/>
          <w:b/>
        </w:rPr>
        <w:t xml:space="preserve"> </w:t>
      </w:r>
    </w:p>
    <w:p w14:paraId="21278DDB" w14:textId="77777777" w:rsidR="002422C1" w:rsidRDefault="002422C1" w:rsidP="002422C1">
      <w:pPr>
        <w:rPr>
          <w:rFonts w:asciiTheme="minorHAnsi" w:hAnsiTheme="minorHAnsi" w:cs="Calibri"/>
        </w:rPr>
      </w:pPr>
      <w:r w:rsidRPr="002422C1">
        <w:rPr>
          <w:rFonts w:asciiTheme="minorHAnsi" w:hAnsiTheme="minorHAnsi" w:cs="Calibri"/>
        </w:rPr>
        <w:tab/>
      </w:r>
      <w:r w:rsidRPr="002422C1">
        <w:rPr>
          <w:rFonts w:asciiTheme="minorHAnsi" w:hAnsiTheme="minorHAnsi" w:cs="Calibri"/>
        </w:rPr>
        <w:tab/>
      </w:r>
      <w:r w:rsidRPr="002422C1">
        <w:rPr>
          <w:rFonts w:asciiTheme="minorHAnsi" w:hAnsiTheme="minorHAnsi" w:cs="Calibri"/>
        </w:rPr>
        <w:tab/>
      </w:r>
      <w:r w:rsidRPr="002422C1">
        <w:rPr>
          <w:rFonts w:asciiTheme="minorHAnsi" w:hAnsiTheme="minorHAnsi" w:cs="Calibri"/>
        </w:rPr>
        <w:tab/>
      </w:r>
      <w:r w:rsidRPr="002422C1">
        <w:rPr>
          <w:rFonts w:asciiTheme="minorHAnsi" w:hAnsiTheme="minorHAnsi" w:cs="Calibri"/>
        </w:rPr>
        <w:tab/>
      </w:r>
      <w:r w:rsidRPr="002422C1">
        <w:rPr>
          <w:rFonts w:asciiTheme="minorHAnsi" w:hAnsiTheme="minorHAnsi" w:cs="Calibri"/>
        </w:rPr>
        <w:tab/>
      </w:r>
      <w:r w:rsidRPr="002422C1">
        <w:rPr>
          <w:rFonts w:asciiTheme="minorHAnsi" w:hAnsiTheme="minorHAnsi" w:cs="Calibri"/>
        </w:rPr>
        <w:tab/>
      </w:r>
      <w:r w:rsidRPr="002422C1">
        <w:rPr>
          <w:rFonts w:asciiTheme="minorHAnsi" w:hAnsiTheme="minorHAnsi" w:cs="Calibri"/>
        </w:rPr>
        <w:tab/>
      </w:r>
      <w:r w:rsidRPr="002422C1">
        <w:rPr>
          <w:rFonts w:asciiTheme="minorHAnsi" w:hAnsiTheme="minorHAnsi" w:cs="Calibri"/>
        </w:rPr>
        <w:tab/>
      </w:r>
      <w:r w:rsidRPr="002422C1">
        <w:rPr>
          <w:rFonts w:asciiTheme="minorHAnsi" w:hAnsiTheme="minorHAnsi" w:cs="Calibri"/>
        </w:rPr>
        <w:tab/>
      </w:r>
      <w:r>
        <w:rPr>
          <w:rFonts w:asciiTheme="minorHAnsi" w:hAnsiTheme="minorHAnsi" w:cs="Calibri"/>
        </w:rPr>
        <w:t xml:space="preserve"> </w:t>
      </w:r>
    </w:p>
    <w:p w14:paraId="0579D185" w14:textId="77777777" w:rsidR="003200EA" w:rsidRPr="002422C1" w:rsidRDefault="002422C1" w:rsidP="002422C1">
      <w:pPr>
        <w:rPr>
          <w:rFonts w:asciiTheme="minorHAnsi" w:hAnsiTheme="minorHAnsi" w:cs="Calibri"/>
        </w:rPr>
      </w:pPr>
      <w:r>
        <w:rPr>
          <w:rFonts w:asciiTheme="minorHAnsi" w:hAnsiTheme="minorHAnsi" w:cs="Calibri"/>
        </w:rPr>
        <w:t xml:space="preserve">            </w:t>
      </w:r>
      <w:r w:rsidRPr="002422C1">
        <w:rPr>
          <w:rFonts w:asciiTheme="minorHAnsi" w:hAnsiTheme="minorHAnsi" w:cs="Calibri"/>
        </w:rPr>
        <w:t>W ramach zakupu wymaga się od Wykonawcy następująco:</w:t>
      </w:r>
    </w:p>
    <w:p w14:paraId="2D678F51" w14:textId="77777777" w:rsidR="003200EA" w:rsidRPr="002422C1" w:rsidRDefault="003200EA" w:rsidP="003200EA">
      <w:pPr>
        <w:ind w:left="708"/>
        <w:rPr>
          <w:rFonts w:asciiTheme="minorHAnsi" w:hAnsiTheme="minorHAnsi" w:cs="Calibri"/>
        </w:rPr>
      </w:pPr>
    </w:p>
    <w:p w14:paraId="78F1F282" w14:textId="77777777" w:rsidR="003200EA" w:rsidRPr="002422C1" w:rsidRDefault="003200EA" w:rsidP="00350B27">
      <w:pPr>
        <w:numPr>
          <w:ilvl w:val="0"/>
          <w:numId w:val="67"/>
        </w:numPr>
        <w:contextualSpacing/>
        <w:jc w:val="both"/>
        <w:rPr>
          <w:rFonts w:asciiTheme="minorHAnsi" w:hAnsiTheme="minorHAnsi" w:cs="Calibri"/>
        </w:rPr>
      </w:pPr>
      <w:r w:rsidRPr="002422C1">
        <w:rPr>
          <w:rFonts w:asciiTheme="minorHAnsi" w:hAnsiTheme="minorHAnsi" w:cs="Calibri"/>
        </w:rPr>
        <w:t xml:space="preserve">Wszystkie dostarczone urządzenie muszą być produktami fabrycznie nowymi, nieużywanymi, dostarczonymi poprzez autoryzowany kanał sprzedaży producenta na terenie Polski. </w:t>
      </w:r>
      <w:r w:rsidR="00350FD5">
        <w:rPr>
          <w:rFonts w:asciiTheme="minorHAnsi" w:hAnsiTheme="minorHAnsi" w:cs="Calibri"/>
          <w:highlight w:val="yellow"/>
        </w:rPr>
        <w:t xml:space="preserve"> </w:t>
      </w:r>
    </w:p>
    <w:p w14:paraId="74F16E7E" w14:textId="77777777" w:rsidR="003200EA" w:rsidRPr="002422C1" w:rsidRDefault="003200EA" w:rsidP="00350B27">
      <w:pPr>
        <w:numPr>
          <w:ilvl w:val="0"/>
          <w:numId w:val="67"/>
        </w:numPr>
        <w:contextualSpacing/>
        <w:jc w:val="both"/>
        <w:rPr>
          <w:rFonts w:asciiTheme="minorHAnsi" w:hAnsiTheme="minorHAnsi" w:cs="Calibri"/>
        </w:rPr>
      </w:pPr>
      <w:r w:rsidRPr="002422C1">
        <w:rPr>
          <w:rFonts w:asciiTheme="minorHAnsi" w:hAnsiTheme="minorHAnsi" w:cs="Calibri"/>
        </w:rPr>
        <w:t>Wszystkie urządzenia muszą być dostarczone do siedziby Zamawiającego, do wskazanego pomieszczenia</w:t>
      </w:r>
      <w:r w:rsidR="00350FD5">
        <w:rPr>
          <w:rFonts w:asciiTheme="minorHAnsi" w:hAnsiTheme="minorHAnsi" w:cs="Calibri"/>
        </w:rPr>
        <w:t xml:space="preserve"> (Staromłyńska 27, pomieszczenie serwerowni nr 02)</w:t>
      </w:r>
      <w:r w:rsidR="002422C1">
        <w:rPr>
          <w:rFonts w:asciiTheme="minorHAnsi" w:hAnsiTheme="minorHAnsi" w:cs="Calibri"/>
        </w:rPr>
        <w:t>.</w:t>
      </w:r>
    </w:p>
    <w:p w14:paraId="6D28CEFB"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Wszystkie urządzenia winny być dostarczone w oryginalnych opakowaniach producenta</w:t>
      </w:r>
      <w:r w:rsidR="002422C1">
        <w:rPr>
          <w:rFonts w:asciiTheme="minorHAnsi" w:hAnsiTheme="minorHAnsi"/>
        </w:rPr>
        <w:t>.</w:t>
      </w:r>
    </w:p>
    <w:p w14:paraId="51997316"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Wykonawca powiadomi o godzinie dostawy Zamawiającego co najmniej 1 dzień</w:t>
      </w:r>
      <w:r w:rsidR="002422C1">
        <w:rPr>
          <w:rFonts w:asciiTheme="minorHAnsi" w:hAnsiTheme="minorHAnsi"/>
        </w:rPr>
        <w:t xml:space="preserve"> przed dostawą w formie dokumentowej</w:t>
      </w:r>
      <w:r w:rsidRPr="002422C1">
        <w:rPr>
          <w:rFonts w:asciiTheme="minorHAnsi" w:hAnsiTheme="minorHAnsi"/>
        </w:rPr>
        <w:t xml:space="preserve"> na adres mailowy </w:t>
      </w:r>
      <w:hyperlink r:id="rId18" w:history="1">
        <w:r w:rsidR="002422C1" w:rsidRPr="00F02DDF">
          <w:rPr>
            <w:rStyle w:val="Hipercze"/>
            <w:rFonts w:asciiTheme="minorHAnsi" w:hAnsiTheme="minorHAnsi"/>
            <w:color w:val="auto"/>
            <w:u w:val="none"/>
          </w:rPr>
          <w:t>r.piatkowski@muzeum.szczecin.pl</w:t>
        </w:r>
      </w:hyperlink>
    </w:p>
    <w:p w14:paraId="06E0EF3C"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Dostawa urządzeń odbędzie się w dni robocze pomiędzy godziną 9:00 a 14:00</w:t>
      </w:r>
      <w:r w:rsidR="002422C1">
        <w:rPr>
          <w:rFonts w:asciiTheme="minorHAnsi" w:hAnsiTheme="minorHAnsi"/>
        </w:rPr>
        <w:t>.</w:t>
      </w:r>
    </w:p>
    <w:p w14:paraId="7E4674E9"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Podczas dostarczania i odbioru urządzeń do siedziby Zamawiającego winien być obecny przedstawiciel Wykonawcy upoważniony do podpisania protokołu odbioru.</w:t>
      </w:r>
    </w:p>
    <w:p w14:paraId="6FFFFD9C" w14:textId="77777777" w:rsidR="003200EA" w:rsidRPr="00A135E2" w:rsidRDefault="003200EA" w:rsidP="00350B27">
      <w:pPr>
        <w:numPr>
          <w:ilvl w:val="0"/>
          <w:numId w:val="67"/>
        </w:numPr>
        <w:spacing w:after="160" w:line="259" w:lineRule="auto"/>
        <w:contextualSpacing/>
        <w:jc w:val="both"/>
        <w:rPr>
          <w:rFonts w:asciiTheme="minorHAnsi" w:hAnsiTheme="minorHAnsi"/>
        </w:rPr>
      </w:pPr>
      <w:r w:rsidRPr="00A135E2">
        <w:rPr>
          <w:rFonts w:asciiTheme="minorHAnsi" w:hAnsiTheme="minorHAnsi"/>
        </w:rPr>
        <w:t>Przed podpisaniem protokołu odbioru Wykonawca dostarczy wydrukowane certyfikaty, wymagane w OPZ przy danym urządzeniu</w:t>
      </w:r>
      <w:r w:rsidR="002422C1" w:rsidRPr="00A135E2">
        <w:rPr>
          <w:rFonts w:asciiTheme="minorHAnsi" w:hAnsiTheme="minorHAnsi"/>
        </w:rPr>
        <w:t>.</w:t>
      </w:r>
    </w:p>
    <w:p w14:paraId="4AB14A53"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Dostarczone urządzenia winny mieć wgrane najnowsze dostępne sterowniki producentów komponentów urządzenia</w:t>
      </w:r>
      <w:r w:rsidR="002422C1">
        <w:rPr>
          <w:rFonts w:asciiTheme="minorHAnsi" w:hAnsiTheme="minorHAnsi"/>
        </w:rPr>
        <w:t>.</w:t>
      </w:r>
    </w:p>
    <w:p w14:paraId="0E7D2759"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Dostarczone urządzenia winny mieć wgraną najnowszą dostępną wersją oprogramowania układowego</w:t>
      </w:r>
      <w:r w:rsidR="002422C1">
        <w:rPr>
          <w:rFonts w:asciiTheme="minorHAnsi" w:hAnsiTheme="minorHAnsi"/>
        </w:rPr>
        <w:t>.</w:t>
      </w:r>
    </w:p>
    <w:p w14:paraId="725B48F6"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Dostarczane urządzenia winny mieć najnowszą wersję systemu operacyjnego, z zainstalowanymi wszystkimi poprawkami wydanymi do daty co najwyżej trzech miesięcy wstecz od daty dostawy urządzeń</w:t>
      </w:r>
      <w:r w:rsidR="002422C1">
        <w:rPr>
          <w:rFonts w:asciiTheme="minorHAnsi" w:hAnsiTheme="minorHAnsi"/>
        </w:rPr>
        <w:t>.</w:t>
      </w:r>
      <w:r w:rsidRPr="002422C1">
        <w:rPr>
          <w:rFonts w:asciiTheme="minorHAnsi" w:hAnsiTheme="minorHAnsi"/>
        </w:rPr>
        <w:t xml:space="preserve"> </w:t>
      </w:r>
    </w:p>
    <w:p w14:paraId="330AF815"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Otwarcie obudowy urządzenia nie ma wpływu na gwarancje</w:t>
      </w:r>
    </w:p>
    <w:p w14:paraId="46DC1B10"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Montaż rozszerzenia urządzeń przez Zamawiającego, takiego jak dodatkowa pamięć RAM, dodatkowy dysk czy standardowa karta rozszerzeń nie powoduje utraty gwarancji na urządzenia</w:t>
      </w:r>
    </w:p>
    <w:p w14:paraId="05072210"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Do dostarczonych urządzeń zostanie udzielony podczas instalacji instruktarz użytkowania w siedzibie Zamawiającego, w dogodnie obustronnie ustalonym terminie dla co najmniej dwóch osób.</w:t>
      </w:r>
    </w:p>
    <w:p w14:paraId="7DB26CD7"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lastRenderedPageBreak/>
        <w:t>Czas instalacji winien być uzgodniony z Zamawiającym, oraz przebiegać w sposób najmniej niezakłócający ciągłości pracy Muzeum Narodowego w Szczecinie. Wszelkie przerwy i ograniczenia w czasie pracy MNS systemu teleinformatycznego wynikające z konieczności wykonania prac wdrożeniowych winny być uzgodnione wcześniej z Zamawiającym.</w:t>
      </w:r>
    </w:p>
    <w:p w14:paraId="41067AAD"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 xml:space="preserve">Wszelkie parametry takie jak adresy IP, wielkość </w:t>
      </w:r>
      <w:proofErr w:type="spellStart"/>
      <w:r w:rsidRPr="002422C1">
        <w:rPr>
          <w:rFonts w:asciiTheme="minorHAnsi" w:hAnsiTheme="minorHAnsi"/>
        </w:rPr>
        <w:t>LUNów</w:t>
      </w:r>
      <w:proofErr w:type="spellEnd"/>
      <w:r w:rsidRPr="002422C1">
        <w:rPr>
          <w:rFonts w:asciiTheme="minorHAnsi" w:hAnsiTheme="minorHAnsi"/>
        </w:rPr>
        <w:t xml:space="preserve"> na macierzy Wykonawca ustali z Zamawiającym podczas instalacji.</w:t>
      </w:r>
    </w:p>
    <w:p w14:paraId="309D2161"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Wykonawca przekaże Zamawiającemu wszystkie hasła założone i użyte podczas instalacji.</w:t>
      </w:r>
    </w:p>
    <w:p w14:paraId="17165A9C" w14:textId="77777777" w:rsidR="003200EA" w:rsidRPr="002422C1" w:rsidRDefault="003200EA" w:rsidP="00350B27">
      <w:pPr>
        <w:numPr>
          <w:ilvl w:val="0"/>
          <w:numId w:val="67"/>
        </w:numPr>
        <w:spacing w:after="160" w:line="259" w:lineRule="auto"/>
        <w:contextualSpacing/>
        <w:jc w:val="both"/>
        <w:rPr>
          <w:rFonts w:asciiTheme="minorHAnsi" w:hAnsiTheme="minorHAnsi"/>
        </w:rPr>
      </w:pPr>
      <w:r w:rsidRPr="002422C1">
        <w:rPr>
          <w:rFonts w:asciiTheme="minorHAnsi" w:hAnsiTheme="minorHAnsi"/>
        </w:rPr>
        <w:t xml:space="preserve">Zamawiający zastrzega prawo do pozostawienia u siebie uszkodzonych dysków twardych w wyniku awarii. Brak zwrotu uszkodzonego nośnika nie będzie miał wpływu na gwarancję urządzenia. </w:t>
      </w:r>
    </w:p>
    <w:p w14:paraId="4F9EDA61" w14:textId="77777777" w:rsidR="003200EA" w:rsidRPr="002422C1" w:rsidRDefault="003200EA" w:rsidP="00350B27">
      <w:pPr>
        <w:numPr>
          <w:ilvl w:val="0"/>
          <w:numId w:val="67"/>
        </w:numPr>
        <w:spacing w:after="160" w:line="256" w:lineRule="auto"/>
        <w:contextualSpacing/>
        <w:jc w:val="both"/>
        <w:rPr>
          <w:rFonts w:asciiTheme="minorHAnsi" w:hAnsiTheme="minorHAnsi"/>
        </w:rPr>
      </w:pPr>
      <w:r w:rsidRPr="002422C1">
        <w:rPr>
          <w:rFonts w:asciiTheme="minorHAnsi" w:hAnsiTheme="minorHAnsi"/>
        </w:rPr>
        <w:t>Wykonawca usunie opakowania. Posiadanie opakowania nie będzie wymagane do utrzymania warunków gwarancji.</w:t>
      </w:r>
    </w:p>
    <w:p w14:paraId="1C2C8E90" w14:textId="77777777" w:rsidR="003200EA" w:rsidRPr="002422C1" w:rsidRDefault="003200EA" w:rsidP="00350B27">
      <w:pPr>
        <w:numPr>
          <w:ilvl w:val="0"/>
          <w:numId w:val="67"/>
        </w:numPr>
        <w:spacing w:after="160" w:line="256" w:lineRule="auto"/>
        <w:contextualSpacing/>
        <w:jc w:val="both"/>
        <w:rPr>
          <w:rFonts w:asciiTheme="minorHAnsi" w:hAnsiTheme="minorHAnsi"/>
        </w:rPr>
      </w:pPr>
      <w:r w:rsidRPr="002422C1">
        <w:rPr>
          <w:rFonts w:asciiTheme="minorHAnsi" w:hAnsiTheme="minorHAnsi"/>
        </w:rPr>
        <w:t>Dokładny zakres instalacji:</w:t>
      </w:r>
    </w:p>
    <w:p w14:paraId="7465DD30" w14:textId="77777777" w:rsidR="003200EA" w:rsidRPr="002422C1" w:rsidRDefault="003200EA" w:rsidP="00350B27">
      <w:pPr>
        <w:numPr>
          <w:ilvl w:val="0"/>
          <w:numId w:val="68"/>
        </w:numPr>
        <w:spacing w:after="160" w:line="256" w:lineRule="auto"/>
        <w:contextualSpacing/>
        <w:jc w:val="both"/>
        <w:rPr>
          <w:rFonts w:asciiTheme="minorHAnsi" w:hAnsiTheme="minorHAnsi"/>
        </w:rPr>
      </w:pPr>
      <w:r w:rsidRPr="002422C1">
        <w:rPr>
          <w:rFonts w:asciiTheme="minorHAnsi" w:hAnsiTheme="minorHAnsi"/>
        </w:rPr>
        <w:t>Wykonawca zainstaluje w posiadanej przez Zamawiającego szafie RACK dostarczone urządzenia we wskazane miejsce.</w:t>
      </w:r>
    </w:p>
    <w:p w14:paraId="02E36118" w14:textId="77777777" w:rsidR="003200EA" w:rsidRPr="002422C1" w:rsidRDefault="003200EA" w:rsidP="00350B27">
      <w:pPr>
        <w:numPr>
          <w:ilvl w:val="0"/>
          <w:numId w:val="68"/>
        </w:numPr>
        <w:spacing w:after="160" w:line="256" w:lineRule="auto"/>
        <w:contextualSpacing/>
        <w:jc w:val="both"/>
        <w:rPr>
          <w:rFonts w:asciiTheme="minorHAnsi" w:hAnsiTheme="minorHAnsi"/>
        </w:rPr>
      </w:pPr>
      <w:r w:rsidRPr="002422C1">
        <w:rPr>
          <w:rFonts w:asciiTheme="minorHAnsi" w:hAnsiTheme="minorHAnsi"/>
        </w:rPr>
        <w:t>Wykonawca podłączy macierz do trzech posiadanych serwerów poprzez dostarczone przełączniki FC, gdzie dwa z nich działają w oparciu o klaster wysokiej dostępności MS Windows Hyper-V, a trzeci serwer służy do wykonywania kopii bezpieczeństwa.</w:t>
      </w:r>
    </w:p>
    <w:p w14:paraId="6810837F" w14:textId="77777777" w:rsidR="003200EA" w:rsidRPr="002422C1" w:rsidRDefault="003200EA" w:rsidP="00350B27">
      <w:pPr>
        <w:numPr>
          <w:ilvl w:val="0"/>
          <w:numId w:val="68"/>
        </w:numPr>
        <w:spacing w:after="160" w:line="256" w:lineRule="auto"/>
        <w:contextualSpacing/>
        <w:jc w:val="both"/>
        <w:rPr>
          <w:rFonts w:asciiTheme="minorHAnsi" w:hAnsiTheme="minorHAnsi"/>
        </w:rPr>
      </w:pPr>
      <w:r w:rsidRPr="002422C1">
        <w:rPr>
          <w:rFonts w:asciiTheme="minorHAnsi" w:hAnsiTheme="minorHAnsi"/>
        </w:rPr>
        <w:t>Wykonawca podłączy do dostarczonych przełączników obecnie posiadaną macierz HP 3PAR 7200 oraz przeniesie dane z obecnie posiadanej macierzy na nową, dostarczoną macierz utrzymując funkcjonowanie obecnego klastra serwerowego. Instalowane środowisko musi działać w taki sposób, aby awaria lub niedostępność dowolnego urządzenia tj. serwera, okablowania lub przełącznika nie powodowała przerwy w pracy maszyn wirtualnych i świadczonych przez nie usług (dopuszczalna krótka przerwa – wyłącznie na czas niezbędny dla uruchomienia maszyny wirtualnej na innym serwerze w przypadku awarii serwera, na którym pracowała).</w:t>
      </w:r>
    </w:p>
    <w:p w14:paraId="5C919EAA" w14:textId="77777777" w:rsidR="003200EA" w:rsidRDefault="003200EA" w:rsidP="00350B27">
      <w:pPr>
        <w:numPr>
          <w:ilvl w:val="0"/>
          <w:numId w:val="68"/>
        </w:numPr>
        <w:spacing w:after="160" w:line="256" w:lineRule="auto"/>
        <w:contextualSpacing/>
        <w:jc w:val="both"/>
        <w:rPr>
          <w:rFonts w:asciiTheme="minorHAnsi" w:hAnsiTheme="minorHAnsi"/>
        </w:rPr>
      </w:pPr>
      <w:r w:rsidRPr="002422C1">
        <w:rPr>
          <w:rFonts w:asciiTheme="minorHAnsi" w:hAnsiTheme="minorHAnsi"/>
        </w:rPr>
        <w:t>Wykonawca wykona testy poprawności instalacji na wypadek utraty łączności w pojedynczych kablach.</w:t>
      </w:r>
    </w:p>
    <w:p w14:paraId="5980D671" w14:textId="77777777" w:rsidR="00FC560E" w:rsidRPr="00FC560E" w:rsidRDefault="00FC560E" w:rsidP="00350B27">
      <w:pPr>
        <w:pStyle w:val="Akapitzlist"/>
        <w:numPr>
          <w:ilvl w:val="0"/>
          <w:numId w:val="67"/>
        </w:numPr>
        <w:spacing w:after="160" w:line="256" w:lineRule="auto"/>
        <w:jc w:val="both"/>
        <w:rPr>
          <w:rFonts w:asciiTheme="minorHAnsi" w:hAnsiTheme="minorHAnsi"/>
          <w:sz w:val="24"/>
          <w:szCs w:val="24"/>
        </w:rPr>
      </w:pPr>
      <w:r w:rsidRPr="00FC560E">
        <w:rPr>
          <w:rFonts w:asciiTheme="minorHAnsi" w:hAnsiTheme="minorHAnsi"/>
          <w:sz w:val="24"/>
          <w:szCs w:val="24"/>
        </w:rPr>
        <w:t xml:space="preserve">Jeżeli gdziekolwiek w opisie przedmiotu wystąpiło jakiekolwiek odniesienie do norm, europejskich ocen technicznych, aprobat, specyfikacji technicznych i systemów referencji technicznych, nazw marek czy technologii, należy to traktować jako informację na temat oczekiwanego standardu i poziomu jakości, a nie ściśle jako wyrób konieczny do użycia. Zamawiający dopuszcza rozwiązania równoważne, co oznacza, iż możliwe jest zastosowanie  innych równoważnych wyrobów i technologii, których zastosowanie zagwarantuje spełnienie warunków podstawowych; </w:t>
      </w:r>
    </w:p>
    <w:p w14:paraId="3EAFA277" w14:textId="77777777" w:rsidR="002422C1" w:rsidRDefault="002422C1" w:rsidP="002422C1">
      <w:pPr>
        <w:spacing w:after="160" w:line="256" w:lineRule="auto"/>
        <w:contextualSpacing/>
        <w:jc w:val="both"/>
        <w:rPr>
          <w:rFonts w:asciiTheme="minorHAnsi" w:hAnsiTheme="minorHAnsi"/>
        </w:rPr>
      </w:pPr>
    </w:p>
    <w:p w14:paraId="6FE4F244" w14:textId="77777777" w:rsidR="00F85112" w:rsidRDefault="00F85112" w:rsidP="00FC560E">
      <w:pPr>
        <w:spacing w:after="160" w:line="256" w:lineRule="auto"/>
        <w:ind w:left="114" w:firstLine="57"/>
        <w:contextualSpacing/>
        <w:jc w:val="both"/>
        <w:rPr>
          <w:rFonts w:asciiTheme="minorHAnsi" w:hAnsiTheme="minorHAnsi"/>
          <w:b/>
        </w:rPr>
      </w:pPr>
    </w:p>
    <w:p w14:paraId="6CAFF1B4" w14:textId="77777777" w:rsidR="00F85112" w:rsidRDefault="00F85112" w:rsidP="00FC560E">
      <w:pPr>
        <w:spacing w:after="160" w:line="256" w:lineRule="auto"/>
        <w:ind w:left="114" w:firstLine="57"/>
        <w:contextualSpacing/>
        <w:jc w:val="both"/>
        <w:rPr>
          <w:rFonts w:asciiTheme="minorHAnsi" w:hAnsiTheme="minorHAnsi"/>
          <w:b/>
        </w:rPr>
      </w:pPr>
    </w:p>
    <w:p w14:paraId="61B08E14" w14:textId="77777777" w:rsidR="00F85112" w:rsidRDefault="00F85112" w:rsidP="00FC560E">
      <w:pPr>
        <w:spacing w:after="160" w:line="256" w:lineRule="auto"/>
        <w:ind w:left="114" w:firstLine="57"/>
        <w:contextualSpacing/>
        <w:jc w:val="both"/>
        <w:rPr>
          <w:rFonts w:asciiTheme="minorHAnsi" w:hAnsiTheme="minorHAnsi"/>
          <w:b/>
        </w:rPr>
      </w:pPr>
    </w:p>
    <w:p w14:paraId="72F87AE8" w14:textId="775DB9DF" w:rsidR="002422C1" w:rsidRPr="00FC560E" w:rsidRDefault="00FC560E" w:rsidP="00FC560E">
      <w:pPr>
        <w:spacing w:after="160" w:line="256" w:lineRule="auto"/>
        <w:ind w:left="114" w:firstLine="57"/>
        <w:contextualSpacing/>
        <w:jc w:val="both"/>
        <w:rPr>
          <w:rFonts w:asciiTheme="minorHAnsi" w:hAnsiTheme="minorHAnsi"/>
          <w:b/>
        </w:rPr>
      </w:pPr>
      <w:r w:rsidRPr="00FC560E">
        <w:rPr>
          <w:rFonts w:asciiTheme="minorHAnsi" w:hAnsiTheme="minorHAnsi"/>
          <w:b/>
        </w:rPr>
        <w:lastRenderedPageBreak/>
        <w:t>3. WYMAGANIA SZCZEGÓŁOWE – WG SPECYFIKACJI TECHNICZNEJ:</w:t>
      </w:r>
    </w:p>
    <w:p w14:paraId="419001A7" w14:textId="77777777" w:rsidR="002422C1" w:rsidRPr="002422C1" w:rsidRDefault="002422C1" w:rsidP="002422C1">
      <w:pPr>
        <w:spacing w:after="160" w:line="256" w:lineRule="auto"/>
        <w:contextualSpacing/>
        <w:jc w:val="both"/>
        <w:rPr>
          <w:rFonts w:asciiTheme="minorHAnsi" w:hAnsiTheme="minorHAnsi"/>
        </w:rPr>
      </w:pPr>
    </w:p>
    <w:p w14:paraId="4C9C48BF" w14:textId="77777777" w:rsidR="003200EA" w:rsidRPr="000D59D4" w:rsidRDefault="003200EA" w:rsidP="003200EA">
      <w:pPr>
        <w:rPr>
          <w:b/>
          <w:bCs/>
        </w:rPr>
      </w:pPr>
      <w:r w:rsidRPr="000D59D4">
        <w:rPr>
          <w:b/>
          <w:bCs/>
        </w:rPr>
        <w:t>Macierz dyskowa – 1 sztuka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150"/>
        <w:gridCol w:w="7036"/>
      </w:tblGrid>
      <w:tr w:rsidR="003200EA" w:rsidRPr="000D59D4" w14:paraId="0C20052F" w14:textId="77777777" w:rsidTr="003200EA">
        <w:tc>
          <w:tcPr>
            <w:tcW w:w="462" w:type="dxa"/>
            <w:shd w:val="clear" w:color="auto" w:fill="C9C9C9"/>
          </w:tcPr>
          <w:p w14:paraId="229FA280" w14:textId="77777777" w:rsidR="003200EA" w:rsidRPr="000D59D4" w:rsidRDefault="003200EA" w:rsidP="003200EA">
            <w:pPr>
              <w:rPr>
                <w:rFonts w:ascii="Calibri" w:hAnsi="Calibri"/>
                <w:b/>
                <w:bCs/>
                <w:sz w:val="20"/>
                <w:szCs w:val="20"/>
              </w:rPr>
            </w:pPr>
            <w:r w:rsidRPr="000D59D4">
              <w:rPr>
                <w:rFonts w:ascii="Calibri" w:hAnsi="Calibri"/>
                <w:b/>
                <w:bCs/>
                <w:sz w:val="20"/>
                <w:szCs w:val="20"/>
              </w:rPr>
              <w:t>Lp.</w:t>
            </w:r>
          </w:p>
        </w:tc>
        <w:tc>
          <w:tcPr>
            <w:tcW w:w="2150" w:type="dxa"/>
            <w:shd w:val="clear" w:color="auto" w:fill="C9C9C9"/>
          </w:tcPr>
          <w:p w14:paraId="6129DD8B" w14:textId="77777777" w:rsidR="003200EA" w:rsidRPr="000D59D4" w:rsidRDefault="003200EA" w:rsidP="003200EA">
            <w:pPr>
              <w:rPr>
                <w:rFonts w:ascii="Calibri" w:hAnsi="Calibri"/>
                <w:b/>
                <w:bCs/>
                <w:sz w:val="20"/>
                <w:szCs w:val="20"/>
              </w:rPr>
            </w:pPr>
            <w:r w:rsidRPr="000D59D4">
              <w:rPr>
                <w:rFonts w:ascii="Calibri" w:hAnsi="Calibri"/>
                <w:b/>
                <w:bCs/>
                <w:sz w:val="20"/>
                <w:szCs w:val="20"/>
              </w:rPr>
              <w:t>Parametry</w:t>
            </w:r>
          </w:p>
        </w:tc>
        <w:tc>
          <w:tcPr>
            <w:tcW w:w="7036" w:type="dxa"/>
            <w:shd w:val="clear" w:color="auto" w:fill="C9C9C9"/>
          </w:tcPr>
          <w:p w14:paraId="1E24FD8E" w14:textId="77777777" w:rsidR="003200EA" w:rsidRPr="000D59D4" w:rsidRDefault="003200EA" w:rsidP="003200EA">
            <w:pPr>
              <w:jc w:val="center"/>
              <w:rPr>
                <w:rFonts w:ascii="Calibri" w:hAnsi="Calibri"/>
                <w:b/>
                <w:bCs/>
                <w:sz w:val="20"/>
                <w:szCs w:val="20"/>
              </w:rPr>
            </w:pPr>
            <w:r w:rsidRPr="000D59D4">
              <w:rPr>
                <w:rFonts w:ascii="Calibri" w:hAnsi="Calibri"/>
                <w:b/>
                <w:bCs/>
                <w:sz w:val="20"/>
                <w:szCs w:val="20"/>
              </w:rPr>
              <w:t>Charakterystyka (wymagania minimalne)</w:t>
            </w:r>
          </w:p>
        </w:tc>
      </w:tr>
      <w:tr w:rsidR="003200EA" w:rsidRPr="000D59D4" w14:paraId="56D3C8DB" w14:textId="77777777" w:rsidTr="003200EA">
        <w:tc>
          <w:tcPr>
            <w:tcW w:w="462" w:type="dxa"/>
            <w:shd w:val="clear" w:color="auto" w:fill="C9C9C9"/>
          </w:tcPr>
          <w:p w14:paraId="43739253" w14:textId="77777777" w:rsidR="003200EA" w:rsidRPr="000D59D4" w:rsidRDefault="003200EA" w:rsidP="003200EA">
            <w:pPr>
              <w:rPr>
                <w:rFonts w:ascii="Calibri" w:hAnsi="Calibri"/>
                <w:b/>
                <w:bCs/>
                <w:sz w:val="20"/>
                <w:szCs w:val="20"/>
              </w:rPr>
            </w:pPr>
            <w:r w:rsidRPr="000D59D4">
              <w:rPr>
                <w:rFonts w:ascii="Calibri" w:hAnsi="Calibri"/>
                <w:b/>
                <w:bCs/>
                <w:sz w:val="20"/>
                <w:szCs w:val="20"/>
              </w:rPr>
              <w:t>1</w:t>
            </w:r>
          </w:p>
        </w:tc>
        <w:tc>
          <w:tcPr>
            <w:tcW w:w="2150" w:type="dxa"/>
            <w:shd w:val="clear" w:color="auto" w:fill="C9C9C9"/>
          </w:tcPr>
          <w:p w14:paraId="43C1411C" w14:textId="77777777" w:rsidR="003200EA" w:rsidRPr="000D59D4" w:rsidRDefault="003200EA" w:rsidP="003200EA">
            <w:pPr>
              <w:rPr>
                <w:rFonts w:ascii="Calibri" w:hAnsi="Calibri"/>
                <w:b/>
                <w:bCs/>
                <w:sz w:val="20"/>
                <w:szCs w:val="20"/>
              </w:rPr>
            </w:pPr>
            <w:r w:rsidRPr="000D59D4">
              <w:rPr>
                <w:rFonts w:ascii="Calibri" w:hAnsi="Calibri"/>
                <w:b/>
                <w:bCs/>
                <w:sz w:val="20"/>
                <w:szCs w:val="20"/>
              </w:rPr>
              <w:t>Obudowa</w:t>
            </w:r>
          </w:p>
        </w:tc>
        <w:tc>
          <w:tcPr>
            <w:tcW w:w="7036" w:type="dxa"/>
          </w:tcPr>
          <w:p w14:paraId="67EBA989" w14:textId="4830E995"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Macierz musi posiada</w:t>
            </w:r>
            <w:r w:rsidR="00F02DDF">
              <w:rPr>
                <w:rFonts w:ascii="Calibri" w:hAnsi="Calibri" w:cs="Calibri"/>
                <w:color w:val="000000"/>
                <w:sz w:val="20"/>
                <w:szCs w:val="20"/>
              </w:rPr>
              <w:t>ć</w:t>
            </w:r>
            <w:r w:rsidRPr="000D59D4">
              <w:rPr>
                <w:rFonts w:ascii="Calibri" w:hAnsi="Calibri" w:cs="Calibri"/>
                <w:color w:val="000000"/>
                <w:sz w:val="20"/>
                <w:szCs w:val="20"/>
              </w:rPr>
              <w:t xml:space="preserve"> miejsca na instalacj</w:t>
            </w:r>
            <w:r w:rsidR="00F02DDF">
              <w:rPr>
                <w:rFonts w:ascii="Calibri" w:hAnsi="Calibri" w:cs="Calibri"/>
                <w:color w:val="000000"/>
                <w:sz w:val="20"/>
                <w:szCs w:val="20"/>
              </w:rPr>
              <w:t>ę</w:t>
            </w:r>
            <w:r w:rsidRPr="000D59D4">
              <w:rPr>
                <w:rFonts w:ascii="Calibri" w:hAnsi="Calibri" w:cs="Calibri"/>
                <w:color w:val="000000"/>
                <w:sz w:val="20"/>
                <w:szCs w:val="20"/>
              </w:rPr>
              <w:t xml:space="preserve"> co najmniej 24 dysków 2,5" w technologii SAS/SATA/NL SAS. Macierz musi mie</w:t>
            </w:r>
            <w:r w:rsidR="00F02DDF">
              <w:rPr>
                <w:rFonts w:ascii="Calibri" w:hAnsi="Calibri" w:cs="Calibri"/>
                <w:color w:val="000000"/>
                <w:sz w:val="20"/>
                <w:szCs w:val="20"/>
              </w:rPr>
              <w:t>ć</w:t>
            </w:r>
            <w:r w:rsidRPr="000D59D4">
              <w:rPr>
                <w:rFonts w:ascii="Calibri" w:hAnsi="Calibri" w:cs="Calibri"/>
                <w:color w:val="000000"/>
                <w:sz w:val="20"/>
                <w:szCs w:val="20"/>
              </w:rPr>
              <w:t xml:space="preserve">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zainstalowania w przemys</w:t>
            </w:r>
            <w:r w:rsidR="00F02DDF">
              <w:rPr>
                <w:rFonts w:ascii="Calibri" w:hAnsi="Calibri" w:cs="Calibri"/>
                <w:color w:val="000000"/>
                <w:sz w:val="20"/>
                <w:szCs w:val="20"/>
              </w:rPr>
              <w:t>ł</w:t>
            </w:r>
            <w:r w:rsidRPr="000D59D4">
              <w:rPr>
                <w:rFonts w:ascii="Calibri" w:hAnsi="Calibri" w:cs="Calibri"/>
                <w:color w:val="000000"/>
                <w:sz w:val="20"/>
                <w:szCs w:val="20"/>
              </w:rPr>
              <w:t xml:space="preserve">owej szafie </w:t>
            </w:r>
            <w:proofErr w:type="spellStart"/>
            <w:r w:rsidRPr="000D59D4">
              <w:rPr>
                <w:rFonts w:ascii="Calibri" w:hAnsi="Calibri" w:cs="Calibri"/>
                <w:color w:val="000000"/>
                <w:sz w:val="20"/>
                <w:szCs w:val="20"/>
              </w:rPr>
              <w:t>rack</w:t>
            </w:r>
            <w:proofErr w:type="spellEnd"/>
            <w:r w:rsidRPr="000D59D4">
              <w:rPr>
                <w:rFonts w:ascii="Calibri" w:hAnsi="Calibri" w:cs="Calibri"/>
                <w:color w:val="000000"/>
                <w:sz w:val="20"/>
                <w:szCs w:val="20"/>
              </w:rPr>
              <w:t xml:space="preserve"> 19" - nie b</w:t>
            </w:r>
            <w:r w:rsidR="00F02DDF">
              <w:rPr>
                <w:rFonts w:ascii="Calibri" w:hAnsi="Calibri" w:cs="Calibri"/>
                <w:color w:val="000000"/>
                <w:sz w:val="20"/>
                <w:szCs w:val="20"/>
              </w:rPr>
              <w:t>ę</w:t>
            </w:r>
            <w:r w:rsidRPr="000D59D4">
              <w:rPr>
                <w:rFonts w:ascii="Calibri" w:hAnsi="Calibri" w:cs="Calibri"/>
                <w:color w:val="000000"/>
                <w:sz w:val="20"/>
                <w:szCs w:val="20"/>
              </w:rPr>
              <w:t>d</w:t>
            </w:r>
            <w:r w:rsidR="00F02DDF">
              <w:rPr>
                <w:rFonts w:ascii="Calibri" w:hAnsi="Calibri" w:cs="Calibri"/>
                <w:color w:val="000000"/>
                <w:sz w:val="20"/>
                <w:szCs w:val="20"/>
              </w:rPr>
              <w:t>ą</w:t>
            </w:r>
            <w:r w:rsidRPr="000D59D4">
              <w:rPr>
                <w:rFonts w:ascii="Calibri" w:hAnsi="Calibri" w:cs="Calibri"/>
                <w:color w:val="000000"/>
                <w:sz w:val="20"/>
                <w:szCs w:val="20"/>
              </w:rPr>
              <w:t>cej przedmiotem zamówienia. Macierz musi by</w:t>
            </w:r>
            <w:r w:rsidR="00F02DDF">
              <w:rPr>
                <w:rFonts w:ascii="Calibri" w:hAnsi="Calibri" w:cs="Calibri"/>
                <w:color w:val="000000"/>
                <w:sz w:val="20"/>
                <w:szCs w:val="20"/>
              </w:rPr>
              <w:t>ć</w:t>
            </w:r>
            <w:r w:rsidRPr="000D59D4">
              <w:rPr>
                <w:rFonts w:ascii="Calibri" w:hAnsi="Calibri" w:cs="Calibri"/>
                <w:color w:val="000000"/>
                <w:sz w:val="20"/>
                <w:szCs w:val="20"/>
              </w:rPr>
              <w:t xml:space="preserve"> wyposa</w:t>
            </w:r>
            <w:r w:rsidR="00F02DDF">
              <w:rPr>
                <w:rFonts w:ascii="Calibri" w:hAnsi="Calibri" w:cs="Calibri"/>
                <w:color w:val="000000"/>
                <w:sz w:val="20"/>
                <w:szCs w:val="20"/>
              </w:rPr>
              <w:t>ż</w:t>
            </w:r>
            <w:r w:rsidRPr="000D59D4">
              <w:rPr>
                <w:rFonts w:ascii="Calibri" w:hAnsi="Calibri" w:cs="Calibri"/>
                <w:color w:val="000000"/>
                <w:sz w:val="20"/>
                <w:szCs w:val="20"/>
              </w:rPr>
              <w:t>ona w zestaw do monta</w:t>
            </w:r>
            <w:r w:rsidR="00F02DDF">
              <w:rPr>
                <w:rFonts w:ascii="Calibri" w:hAnsi="Calibri" w:cs="Calibri"/>
                <w:color w:val="000000"/>
                <w:sz w:val="20"/>
                <w:szCs w:val="20"/>
              </w:rPr>
              <w:t>ż</w:t>
            </w:r>
            <w:r w:rsidRPr="000D59D4">
              <w:rPr>
                <w:rFonts w:ascii="Calibri" w:hAnsi="Calibri" w:cs="Calibri"/>
                <w:color w:val="000000"/>
                <w:sz w:val="20"/>
                <w:szCs w:val="20"/>
              </w:rPr>
              <w:t>u w przemys</w:t>
            </w:r>
            <w:r w:rsidR="00F02DDF">
              <w:rPr>
                <w:rFonts w:ascii="Calibri" w:hAnsi="Calibri" w:cs="Calibri"/>
                <w:color w:val="000000"/>
                <w:sz w:val="20"/>
                <w:szCs w:val="20"/>
              </w:rPr>
              <w:t>ł</w:t>
            </w:r>
            <w:r w:rsidRPr="000D59D4">
              <w:rPr>
                <w:rFonts w:ascii="Calibri" w:hAnsi="Calibri" w:cs="Calibri"/>
                <w:color w:val="000000"/>
                <w:sz w:val="20"/>
                <w:szCs w:val="20"/>
              </w:rPr>
              <w:t xml:space="preserve">owej szafie </w:t>
            </w:r>
            <w:proofErr w:type="spellStart"/>
            <w:r w:rsidRPr="000D59D4">
              <w:rPr>
                <w:rFonts w:ascii="Calibri" w:hAnsi="Calibri" w:cs="Calibri"/>
                <w:color w:val="000000"/>
                <w:sz w:val="20"/>
                <w:szCs w:val="20"/>
              </w:rPr>
              <w:t>rack</w:t>
            </w:r>
            <w:proofErr w:type="spellEnd"/>
            <w:r w:rsidRPr="000D59D4">
              <w:rPr>
                <w:rFonts w:ascii="Calibri" w:hAnsi="Calibri" w:cs="Calibri"/>
                <w:color w:val="000000"/>
                <w:sz w:val="20"/>
                <w:szCs w:val="20"/>
              </w:rPr>
              <w:t xml:space="preserve"> 19". Macierz musi mie</w:t>
            </w:r>
            <w:r w:rsidR="00F02DDF">
              <w:rPr>
                <w:rFonts w:ascii="Calibri" w:hAnsi="Calibri" w:cs="Calibri"/>
                <w:color w:val="000000"/>
                <w:sz w:val="20"/>
                <w:szCs w:val="20"/>
              </w:rPr>
              <w:t>ć</w:t>
            </w:r>
            <w:r w:rsidRPr="000D59D4">
              <w:rPr>
                <w:rFonts w:ascii="Calibri" w:hAnsi="Calibri" w:cs="Calibri"/>
                <w:color w:val="000000"/>
                <w:sz w:val="20"/>
                <w:szCs w:val="20"/>
              </w:rPr>
              <w:t xml:space="preserve"> wysoko</w:t>
            </w:r>
            <w:r w:rsidR="00F02DDF">
              <w:rPr>
                <w:rFonts w:ascii="Calibri" w:hAnsi="Calibri" w:cs="Calibri"/>
                <w:color w:val="000000"/>
                <w:sz w:val="20"/>
                <w:szCs w:val="20"/>
              </w:rPr>
              <w:t>ść</w:t>
            </w:r>
            <w:r w:rsidRPr="000D59D4">
              <w:rPr>
                <w:rFonts w:ascii="Calibri" w:hAnsi="Calibri" w:cs="Calibri"/>
                <w:color w:val="000000"/>
                <w:sz w:val="20"/>
                <w:szCs w:val="20"/>
              </w:rPr>
              <w:t xml:space="preserve"> nie wi</w:t>
            </w:r>
            <w:r w:rsidR="00F02DDF">
              <w:rPr>
                <w:rFonts w:ascii="Calibri" w:hAnsi="Calibri" w:cs="Calibri"/>
                <w:color w:val="000000"/>
                <w:sz w:val="20"/>
                <w:szCs w:val="20"/>
              </w:rPr>
              <w:t>ę</w:t>
            </w:r>
            <w:r w:rsidRPr="000D59D4">
              <w:rPr>
                <w:rFonts w:ascii="Calibri" w:hAnsi="Calibri" w:cs="Calibri"/>
                <w:color w:val="000000"/>
                <w:sz w:val="20"/>
                <w:szCs w:val="20"/>
              </w:rPr>
              <w:t>ksz</w:t>
            </w:r>
            <w:r w:rsidR="00F02DDF">
              <w:rPr>
                <w:rFonts w:ascii="Calibri" w:hAnsi="Calibri" w:cs="Calibri"/>
                <w:color w:val="000000"/>
                <w:sz w:val="20"/>
                <w:szCs w:val="20"/>
              </w:rPr>
              <w:t>ą</w:t>
            </w:r>
            <w:r w:rsidRPr="000D59D4">
              <w:rPr>
                <w:rFonts w:ascii="Calibri" w:hAnsi="Calibri" w:cs="Calibri"/>
                <w:color w:val="000000"/>
                <w:sz w:val="20"/>
                <w:szCs w:val="20"/>
              </w:rPr>
              <w:t xml:space="preserve"> ni</w:t>
            </w:r>
            <w:r w:rsidR="00F02DDF">
              <w:rPr>
                <w:rFonts w:ascii="Calibri" w:hAnsi="Calibri" w:cs="Calibri"/>
                <w:color w:val="000000"/>
                <w:sz w:val="20"/>
                <w:szCs w:val="20"/>
              </w:rPr>
              <w:t>ż</w:t>
            </w:r>
            <w:r w:rsidRPr="000D59D4">
              <w:rPr>
                <w:rFonts w:ascii="Calibri" w:hAnsi="Calibri" w:cs="Calibri"/>
                <w:color w:val="000000"/>
                <w:sz w:val="20"/>
                <w:szCs w:val="20"/>
              </w:rPr>
              <w:t xml:space="preserve"> 2U. Dodawanie kolejnych pó</w:t>
            </w:r>
            <w:r w:rsidR="00F02DDF">
              <w:rPr>
                <w:rFonts w:ascii="Calibri" w:hAnsi="Calibri" w:cs="Calibri"/>
                <w:color w:val="000000"/>
                <w:sz w:val="20"/>
                <w:szCs w:val="20"/>
              </w:rPr>
              <w:t>ł</w:t>
            </w:r>
            <w:r w:rsidRPr="000D59D4">
              <w:rPr>
                <w:rFonts w:ascii="Calibri" w:hAnsi="Calibri" w:cs="Calibri"/>
                <w:color w:val="000000"/>
                <w:sz w:val="20"/>
                <w:szCs w:val="20"/>
              </w:rPr>
              <w:t>ek lub dysków musi odbywa</w:t>
            </w:r>
            <w:r w:rsidR="00F02DDF">
              <w:rPr>
                <w:rFonts w:ascii="Calibri" w:hAnsi="Calibri" w:cs="Calibri"/>
                <w:color w:val="000000"/>
                <w:sz w:val="20"/>
                <w:szCs w:val="20"/>
              </w:rPr>
              <w:t>ć</w:t>
            </w:r>
            <w:r w:rsidRPr="000D59D4">
              <w:rPr>
                <w:rFonts w:ascii="Calibri" w:hAnsi="Calibri" w:cs="Calibri"/>
                <w:color w:val="000000"/>
                <w:sz w:val="20"/>
                <w:szCs w:val="20"/>
              </w:rPr>
              <w:t xml:space="preserve"> si</w:t>
            </w:r>
            <w:r w:rsidR="00F02DDF">
              <w:rPr>
                <w:rFonts w:ascii="Calibri" w:hAnsi="Calibri" w:cs="Calibri"/>
                <w:color w:val="000000"/>
                <w:sz w:val="20"/>
                <w:szCs w:val="20"/>
              </w:rPr>
              <w:t>ę</w:t>
            </w:r>
            <w:r w:rsidRPr="000D59D4">
              <w:rPr>
                <w:rFonts w:ascii="Calibri" w:hAnsi="Calibri" w:cs="Calibri"/>
                <w:color w:val="000000"/>
                <w:sz w:val="20"/>
                <w:szCs w:val="20"/>
              </w:rPr>
              <w:t xml:space="preserve"> bezprzerwowo.</w:t>
            </w:r>
          </w:p>
        </w:tc>
      </w:tr>
      <w:tr w:rsidR="003200EA" w:rsidRPr="000D59D4" w14:paraId="407B7521" w14:textId="77777777" w:rsidTr="003200EA">
        <w:tc>
          <w:tcPr>
            <w:tcW w:w="462" w:type="dxa"/>
            <w:shd w:val="clear" w:color="auto" w:fill="C9C9C9"/>
          </w:tcPr>
          <w:p w14:paraId="15CD5C78" w14:textId="77777777" w:rsidR="003200EA" w:rsidRPr="000D59D4" w:rsidRDefault="003200EA" w:rsidP="003200EA">
            <w:pPr>
              <w:rPr>
                <w:rFonts w:ascii="Calibri" w:hAnsi="Calibri"/>
                <w:b/>
                <w:bCs/>
                <w:sz w:val="20"/>
                <w:szCs w:val="20"/>
              </w:rPr>
            </w:pPr>
            <w:r w:rsidRPr="000D59D4">
              <w:rPr>
                <w:rFonts w:ascii="Calibri" w:hAnsi="Calibri"/>
                <w:b/>
                <w:bCs/>
                <w:sz w:val="20"/>
                <w:szCs w:val="20"/>
              </w:rPr>
              <w:t>2</w:t>
            </w:r>
          </w:p>
        </w:tc>
        <w:tc>
          <w:tcPr>
            <w:tcW w:w="2150" w:type="dxa"/>
            <w:shd w:val="clear" w:color="auto" w:fill="C9C9C9"/>
          </w:tcPr>
          <w:p w14:paraId="02611215" w14:textId="77777777" w:rsidR="003200EA" w:rsidRPr="000D59D4" w:rsidRDefault="003200EA" w:rsidP="003200EA">
            <w:pPr>
              <w:rPr>
                <w:rFonts w:ascii="Calibri" w:hAnsi="Calibri"/>
                <w:b/>
                <w:bCs/>
                <w:sz w:val="20"/>
                <w:szCs w:val="20"/>
              </w:rPr>
            </w:pPr>
            <w:r w:rsidRPr="000D59D4">
              <w:rPr>
                <w:rFonts w:ascii="Calibri" w:hAnsi="Calibri"/>
                <w:b/>
                <w:bCs/>
                <w:sz w:val="20"/>
                <w:szCs w:val="20"/>
              </w:rPr>
              <w:t>Kontrolery</w:t>
            </w:r>
          </w:p>
        </w:tc>
        <w:tc>
          <w:tcPr>
            <w:tcW w:w="7036" w:type="dxa"/>
          </w:tcPr>
          <w:p w14:paraId="60FF62BA" w14:textId="021CF368"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Wymagane dwa modu</w:t>
            </w:r>
            <w:r w:rsidR="00F02DDF">
              <w:rPr>
                <w:rFonts w:ascii="Calibri" w:hAnsi="Calibri" w:cs="Calibri"/>
                <w:color w:val="000000"/>
                <w:sz w:val="20"/>
                <w:szCs w:val="20"/>
              </w:rPr>
              <w:t>ł</w:t>
            </w:r>
            <w:r w:rsidRPr="000D59D4">
              <w:rPr>
                <w:rFonts w:ascii="Calibri" w:hAnsi="Calibri" w:cs="Calibri"/>
                <w:color w:val="000000"/>
                <w:sz w:val="20"/>
                <w:szCs w:val="20"/>
              </w:rPr>
              <w:t>y steruj</w:t>
            </w:r>
            <w:r w:rsidR="00F02DDF">
              <w:rPr>
                <w:rFonts w:ascii="Calibri" w:hAnsi="Calibri" w:cs="Calibri"/>
                <w:color w:val="000000"/>
                <w:sz w:val="20"/>
                <w:szCs w:val="20"/>
              </w:rPr>
              <w:t>ą</w:t>
            </w:r>
            <w:r w:rsidRPr="000D59D4">
              <w:rPr>
                <w:rFonts w:ascii="Calibri" w:hAnsi="Calibri" w:cs="Calibri"/>
                <w:color w:val="000000"/>
                <w:sz w:val="20"/>
                <w:szCs w:val="20"/>
              </w:rPr>
              <w:t>ce macierz</w:t>
            </w:r>
            <w:r w:rsidR="00F02DDF">
              <w:rPr>
                <w:rFonts w:ascii="Calibri" w:hAnsi="Calibri" w:cs="Calibri"/>
                <w:color w:val="000000"/>
                <w:sz w:val="20"/>
                <w:szCs w:val="20"/>
              </w:rPr>
              <w:t>ą</w:t>
            </w:r>
            <w:r w:rsidRPr="000D59D4">
              <w:rPr>
                <w:rFonts w:ascii="Calibri" w:hAnsi="Calibri" w:cs="Calibri"/>
                <w:color w:val="000000"/>
                <w:sz w:val="20"/>
                <w:szCs w:val="20"/>
              </w:rPr>
              <w:t xml:space="preserve"> pracuj</w:t>
            </w:r>
            <w:r w:rsidR="00F02DDF">
              <w:rPr>
                <w:rFonts w:ascii="Calibri" w:hAnsi="Calibri" w:cs="Calibri"/>
                <w:color w:val="000000"/>
                <w:sz w:val="20"/>
                <w:szCs w:val="20"/>
              </w:rPr>
              <w:t>ą</w:t>
            </w:r>
            <w:r w:rsidRPr="000D59D4">
              <w:rPr>
                <w:rFonts w:ascii="Calibri" w:hAnsi="Calibri" w:cs="Calibri"/>
                <w:color w:val="000000"/>
                <w:sz w:val="20"/>
                <w:szCs w:val="20"/>
              </w:rPr>
              <w:t xml:space="preserve">ce w trybie </w:t>
            </w:r>
            <w:proofErr w:type="spellStart"/>
            <w:r w:rsidRPr="000D59D4">
              <w:rPr>
                <w:rFonts w:ascii="Calibri" w:hAnsi="Calibri" w:cs="Calibri"/>
                <w:color w:val="000000"/>
                <w:sz w:val="20"/>
                <w:szCs w:val="20"/>
              </w:rPr>
              <w:t>active-active</w:t>
            </w:r>
            <w:proofErr w:type="spellEnd"/>
            <w:r w:rsidRPr="000D59D4">
              <w:rPr>
                <w:rFonts w:ascii="Calibri" w:hAnsi="Calibri" w:cs="Calibri"/>
                <w:color w:val="000000"/>
                <w:sz w:val="20"/>
                <w:szCs w:val="20"/>
              </w:rPr>
              <w:t>. W przypadku wyst</w:t>
            </w:r>
            <w:r w:rsidR="00F02DDF">
              <w:rPr>
                <w:rFonts w:ascii="Calibri" w:hAnsi="Calibri" w:cs="Calibri"/>
                <w:color w:val="000000"/>
                <w:sz w:val="20"/>
                <w:szCs w:val="20"/>
              </w:rPr>
              <w:t>ą</w:t>
            </w:r>
            <w:r w:rsidRPr="000D59D4">
              <w:rPr>
                <w:rFonts w:ascii="Calibri" w:hAnsi="Calibri" w:cs="Calibri"/>
                <w:color w:val="000000"/>
                <w:sz w:val="20"/>
                <w:szCs w:val="20"/>
              </w:rPr>
              <w:t>pienia awarii sprawny modu</w:t>
            </w:r>
            <w:r w:rsidR="00F02DDF">
              <w:rPr>
                <w:rFonts w:ascii="Calibri" w:hAnsi="Calibri" w:cs="Calibri"/>
                <w:color w:val="000000"/>
                <w:sz w:val="20"/>
                <w:szCs w:val="20"/>
              </w:rPr>
              <w:t>ł</w:t>
            </w:r>
            <w:r w:rsidRPr="000D59D4">
              <w:rPr>
                <w:rFonts w:ascii="Calibri" w:hAnsi="Calibri" w:cs="Calibri"/>
                <w:color w:val="000000"/>
                <w:sz w:val="20"/>
                <w:szCs w:val="20"/>
              </w:rPr>
              <w:t xml:space="preserve"> musi automatycznie przej</w:t>
            </w:r>
            <w:r w:rsidR="00F02DDF">
              <w:rPr>
                <w:rFonts w:ascii="Calibri" w:hAnsi="Calibri" w:cs="Calibri"/>
                <w:color w:val="000000"/>
                <w:sz w:val="20"/>
                <w:szCs w:val="20"/>
              </w:rPr>
              <w:t>ąć</w:t>
            </w:r>
            <w:r w:rsidRPr="000D59D4">
              <w:rPr>
                <w:rFonts w:ascii="Calibri" w:hAnsi="Calibri" w:cs="Calibri"/>
                <w:color w:val="000000"/>
                <w:sz w:val="20"/>
                <w:szCs w:val="20"/>
              </w:rPr>
              <w:t xml:space="preserve"> obs</w:t>
            </w:r>
            <w:r w:rsidR="00F02DDF">
              <w:rPr>
                <w:rFonts w:ascii="Calibri" w:hAnsi="Calibri" w:cs="Calibri"/>
                <w:color w:val="000000"/>
                <w:sz w:val="20"/>
                <w:szCs w:val="20"/>
              </w:rPr>
              <w:t>ł</w:t>
            </w:r>
            <w:r w:rsidRPr="000D59D4">
              <w:rPr>
                <w:rFonts w:ascii="Calibri" w:hAnsi="Calibri" w:cs="Calibri"/>
                <w:color w:val="000000"/>
                <w:sz w:val="20"/>
                <w:szCs w:val="20"/>
              </w:rPr>
              <w:t>ug</w:t>
            </w:r>
            <w:r w:rsidR="00F02DDF">
              <w:rPr>
                <w:rFonts w:ascii="Calibri" w:hAnsi="Calibri" w:cs="Calibri"/>
                <w:color w:val="000000"/>
                <w:sz w:val="20"/>
                <w:szCs w:val="20"/>
              </w:rPr>
              <w:t>ę</w:t>
            </w:r>
            <w:r w:rsidRPr="000D59D4">
              <w:rPr>
                <w:rFonts w:ascii="Calibri" w:hAnsi="Calibri" w:cs="Calibri"/>
                <w:color w:val="000000"/>
                <w:sz w:val="20"/>
                <w:szCs w:val="20"/>
              </w:rPr>
              <w:t xml:space="preserve"> wszystkich zasobów prezentowanych przez macierz. </w:t>
            </w:r>
          </w:p>
        </w:tc>
      </w:tr>
      <w:tr w:rsidR="003200EA" w:rsidRPr="000D59D4" w14:paraId="787168B7" w14:textId="77777777" w:rsidTr="003200EA">
        <w:tc>
          <w:tcPr>
            <w:tcW w:w="462" w:type="dxa"/>
            <w:shd w:val="clear" w:color="auto" w:fill="C9C9C9"/>
          </w:tcPr>
          <w:p w14:paraId="5B49519F" w14:textId="77777777" w:rsidR="003200EA" w:rsidRPr="000D59D4" w:rsidRDefault="003200EA" w:rsidP="003200EA">
            <w:pPr>
              <w:rPr>
                <w:rFonts w:ascii="Calibri" w:hAnsi="Calibri"/>
                <w:b/>
                <w:bCs/>
                <w:sz w:val="20"/>
                <w:szCs w:val="20"/>
              </w:rPr>
            </w:pPr>
            <w:r w:rsidRPr="000D59D4">
              <w:rPr>
                <w:rFonts w:ascii="Calibri" w:hAnsi="Calibri"/>
                <w:b/>
                <w:bCs/>
                <w:sz w:val="20"/>
                <w:szCs w:val="20"/>
              </w:rPr>
              <w:t>3</w:t>
            </w:r>
          </w:p>
        </w:tc>
        <w:tc>
          <w:tcPr>
            <w:tcW w:w="2150" w:type="dxa"/>
            <w:shd w:val="clear" w:color="auto" w:fill="C9C9C9"/>
          </w:tcPr>
          <w:p w14:paraId="26CD2A6A" w14:textId="52903A27" w:rsidR="003200EA" w:rsidRPr="000D59D4" w:rsidRDefault="003200EA" w:rsidP="003200EA">
            <w:pPr>
              <w:rPr>
                <w:rFonts w:ascii="Calibri" w:hAnsi="Calibri"/>
                <w:b/>
                <w:bCs/>
                <w:sz w:val="20"/>
                <w:szCs w:val="20"/>
              </w:rPr>
            </w:pPr>
            <w:r w:rsidRPr="000D59D4">
              <w:rPr>
                <w:rFonts w:ascii="Calibri" w:hAnsi="Calibri"/>
                <w:b/>
                <w:bCs/>
                <w:sz w:val="20"/>
                <w:szCs w:val="20"/>
              </w:rPr>
              <w:t>Dost</w:t>
            </w:r>
            <w:r w:rsidR="00F02DDF">
              <w:rPr>
                <w:rFonts w:ascii="Calibri" w:hAnsi="Calibri"/>
                <w:b/>
                <w:bCs/>
                <w:sz w:val="20"/>
                <w:szCs w:val="20"/>
              </w:rPr>
              <w:t>ę</w:t>
            </w:r>
            <w:r w:rsidRPr="000D59D4">
              <w:rPr>
                <w:rFonts w:ascii="Calibri" w:hAnsi="Calibri"/>
                <w:b/>
                <w:bCs/>
                <w:sz w:val="20"/>
                <w:szCs w:val="20"/>
              </w:rPr>
              <w:t>pne porty</w:t>
            </w:r>
          </w:p>
        </w:tc>
        <w:tc>
          <w:tcPr>
            <w:tcW w:w="7036" w:type="dxa"/>
          </w:tcPr>
          <w:p w14:paraId="27E0DC55" w14:textId="42ADF531"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Oferowana macierz musi posiada</w:t>
            </w:r>
            <w:r w:rsidR="00F02DDF">
              <w:rPr>
                <w:rFonts w:ascii="Calibri" w:hAnsi="Calibri" w:cs="Calibri"/>
                <w:color w:val="000000"/>
                <w:sz w:val="20"/>
                <w:szCs w:val="20"/>
              </w:rPr>
              <w:t>ć</w:t>
            </w:r>
            <w:r w:rsidRPr="000D59D4">
              <w:rPr>
                <w:rFonts w:ascii="Calibri" w:hAnsi="Calibri" w:cs="Calibri"/>
                <w:color w:val="000000"/>
                <w:sz w:val="20"/>
                <w:szCs w:val="20"/>
              </w:rPr>
              <w:t xml:space="preserve"> w chwili dostawy minimum 4 porty pozwalaj</w:t>
            </w:r>
            <w:r w:rsidR="00F02DDF">
              <w:rPr>
                <w:rFonts w:ascii="Calibri" w:hAnsi="Calibri" w:cs="Calibri"/>
                <w:color w:val="000000"/>
                <w:sz w:val="20"/>
                <w:szCs w:val="20"/>
              </w:rPr>
              <w:t>ą</w:t>
            </w:r>
            <w:r w:rsidRPr="000D59D4">
              <w:rPr>
                <w:rFonts w:ascii="Calibri" w:hAnsi="Calibri" w:cs="Calibri"/>
                <w:color w:val="000000"/>
                <w:sz w:val="20"/>
                <w:szCs w:val="20"/>
              </w:rPr>
              <w:t>ce na pod</w:t>
            </w:r>
            <w:r w:rsidR="00F02DDF">
              <w:rPr>
                <w:rFonts w:ascii="Calibri" w:hAnsi="Calibri" w:cs="Calibri"/>
                <w:color w:val="000000"/>
                <w:sz w:val="20"/>
                <w:szCs w:val="20"/>
              </w:rPr>
              <w:t>łą</w:t>
            </w:r>
            <w:r w:rsidRPr="000D59D4">
              <w:rPr>
                <w:rFonts w:ascii="Calibri" w:hAnsi="Calibri" w:cs="Calibri"/>
                <w:color w:val="000000"/>
                <w:sz w:val="20"/>
                <w:szCs w:val="20"/>
              </w:rPr>
              <w:t>czenie do infrastruktury FC 16Gbps. Wymaga si</w:t>
            </w:r>
            <w:r w:rsidR="00F02DDF">
              <w:rPr>
                <w:rFonts w:ascii="Calibri" w:hAnsi="Calibri" w:cs="Calibri"/>
                <w:color w:val="000000"/>
                <w:sz w:val="20"/>
                <w:szCs w:val="20"/>
              </w:rPr>
              <w:t>ę</w:t>
            </w:r>
            <w:r w:rsidRPr="000D59D4">
              <w:rPr>
                <w:rFonts w:ascii="Calibri" w:hAnsi="Calibri" w:cs="Calibri"/>
                <w:color w:val="000000"/>
                <w:sz w:val="20"/>
                <w:szCs w:val="20"/>
              </w:rPr>
              <w:t xml:space="preserve"> przynajmniej 4 zainstalowane modu</w:t>
            </w:r>
            <w:r w:rsidR="00F02DDF">
              <w:rPr>
                <w:rFonts w:ascii="Calibri" w:hAnsi="Calibri" w:cs="Calibri"/>
                <w:color w:val="000000"/>
                <w:sz w:val="20"/>
                <w:szCs w:val="20"/>
              </w:rPr>
              <w:t>ł</w:t>
            </w:r>
            <w:r w:rsidRPr="000D59D4">
              <w:rPr>
                <w:rFonts w:ascii="Calibri" w:hAnsi="Calibri" w:cs="Calibri"/>
                <w:color w:val="000000"/>
                <w:sz w:val="20"/>
                <w:szCs w:val="20"/>
              </w:rPr>
              <w:t>y SFP+ o pr</w:t>
            </w:r>
            <w:r w:rsidR="00F02DDF">
              <w:rPr>
                <w:rFonts w:ascii="Calibri" w:hAnsi="Calibri" w:cs="Calibri"/>
                <w:color w:val="000000"/>
                <w:sz w:val="20"/>
                <w:szCs w:val="20"/>
              </w:rPr>
              <w:t>ę</w:t>
            </w:r>
            <w:r w:rsidRPr="000D59D4">
              <w:rPr>
                <w:rFonts w:ascii="Calibri" w:hAnsi="Calibri" w:cs="Calibri"/>
                <w:color w:val="000000"/>
                <w:sz w:val="20"/>
                <w:szCs w:val="20"/>
              </w:rPr>
              <w:t>dko</w:t>
            </w:r>
            <w:r w:rsidR="00F02DDF">
              <w:rPr>
                <w:rFonts w:ascii="Calibri" w:hAnsi="Calibri" w:cs="Calibri"/>
                <w:color w:val="000000"/>
                <w:sz w:val="20"/>
                <w:szCs w:val="20"/>
              </w:rPr>
              <w:t>ś</w:t>
            </w:r>
            <w:r w:rsidRPr="000D59D4">
              <w:rPr>
                <w:rFonts w:ascii="Calibri" w:hAnsi="Calibri" w:cs="Calibri"/>
                <w:color w:val="000000"/>
                <w:sz w:val="20"/>
                <w:szCs w:val="20"/>
              </w:rPr>
              <w:t>ci co najmniej 16Gbps. Ponadto wymaga si</w:t>
            </w:r>
            <w:r w:rsidR="00F02DDF">
              <w:rPr>
                <w:rFonts w:ascii="Calibri" w:hAnsi="Calibri" w:cs="Calibri"/>
                <w:color w:val="000000"/>
                <w:sz w:val="20"/>
                <w:szCs w:val="20"/>
              </w:rPr>
              <w:t>ę</w:t>
            </w:r>
            <w:r w:rsidRPr="000D59D4">
              <w:rPr>
                <w:rFonts w:ascii="Calibri" w:hAnsi="Calibri" w:cs="Calibri"/>
                <w:color w:val="000000"/>
                <w:sz w:val="20"/>
                <w:szCs w:val="20"/>
              </w:rPr>
              <w:t xml:space="preserve">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w:t>
            </w:r>
            <w:r w:rsidRPr="000D59D4">
              <w:rPr>
                <w:rFonts w:ascii="Calibri" w:hAnsi="Calibri" w:cs="Calibri"/>
                <w:color w:val="000000"/>
                <w:sz w:val="20"/>
                <w:szCs w:val="20"/>
              </w:rPr>
              <w:t>ci jednoczesnego pod</w:t>
            </w:r>
            <w:r w:rsidR="00F02DDF">
              <w:rPr>
                <w:rFonts w:ascii="Calibri" w:hAnsi="Calibri" w:cs="Calibri"/>
                <w:color w:val="000000"/>
                <w:sz w:val="20"/>
                <w:szCs w:val="20"/>
              </w:rPr>
              <w:t>łą</w:t>
            </w:r>
            <w:r w:rsidRPr="000D59D4">
              <w:rPr>
                <w:rFonts w:ascii="Calibri" w:hAnsi="Calibri" w:cs="Calibri"/>
                <w:color w:val="000000"/>
                <w:sz w:val="20"/>
                <w:szCs w:val="20"/>
              </w:rPr>
              <w:t>czenia do zasobów macierzy poprzez przynajmniej 8 portów FC 32Gbps (SFP+). Macierz powinna tak</w:t>
            </w:r>
            <w:r w:rsidR="00F02DDF">
              <w:rPr>
                <w:rFonts w:ascii="Calibri" w:hAnsi="Calibri" w:cs="Calibri"/>
                <w:color w:val="000000"/>
                <w:sz w:val="20"/>
                <w:szCs w:val="20"/>
              </w:rPr>
              <w:t>ż</w:t>
            </w:r>
            <w:r w:rsidRPr="000D59D4">
              <w:rPr>
                <w:rFonts w:ascii="Calibri" w:hAnsi="Calibri" w:cs="Calibri"/>
                <w:color w:val="000000"/>
                <w:sz w:val="20"/>
                <w:szCs w:val="20"/>
              </w:rPr>
              <w:t>e umo</w:t>
            </w:r>
            <w:r w:rsidR="00F02DDF">
              <w:rPr>
                <w:rFonts w:ascii="Calibri" w:hAnsi="Calibri" w:cs="Calibri"/>
                <w:color w:val="000000"/>
                <w:sz w:val="20"/>
                <w:szCs w:val="20"/>
              </w:rPr>
              <w:t>ż</w:t>
            </w:r>
            <w:r w:rsidRPr="000D59D4">
              <w:rPr>
                <w:rFonts w:ascii="Calibri" w:hAnsi="Calibri" w:cs="Calibri"/>
                <w:color w:val="000000"/>
                <w:sz w:val="20"/>
                <w:szCs w:val="20"/>
              </w:rPr>
              <w:t>liwia</w:t>
            </w:r>
            <w:r w:rsidR="00F02DDF">
              <w:rPr>
                <w:rFonts w:ascii="Calibri" w:hAnsi="Calibri" w:cs="Calibri"/>
                <w:color w:val="000000"/>
                <w:sz w:val="20"/>
                <w:szCs w:val="20"/>
              </w:rPr>
              <w:t>ć</w:t>
            </w:r>
            <w:r w:rsidRPr="000D59D4">
              <w:rPr>
                <w:rFonts w:ascii="Calibri" w:hAnsi="Calibri" w:cs="Calibri"/>
                <w:color w:val="000000"/>
                <w:sz w:val="20"/>
                <w:szCs w:val="20"/>
              </w:rPr>
              <w:t xml:space="preserve"> bezpo</w:t>
            </w:r>
            <w:r w:rsidR="00F02DDF">
              <w:rPr>
                <w:rFonts w:ascii="Calibri" w:hAnsi="Calibri" w:cs="Calibri"/>
                <w:color w:val="000000"/>
                <w:sz w:val="20"/>
                <w:szCs w:val="20"/>
              </w:rPr>
              <w:t>ś</w:t>
            </w:r>
            <w:r w:rsidRPr="000D59D4">
              <w:rPr>
                <w:rFonts w:ascii="Calibri" w:hAnsi="Calibri" w:cs="Calibri"/>
                <w:color w:val="000000"/>
                <w:sz w:val="20"/>
                <w:szCs w:val="20"/>
              </w:rPr>
              <w:t>rednie (bez wykorzystania prze</w:t>
            </w:r>
            <w:r w:rsidR="00F02DDF">
              <w:rPr>
                <w:rFonts w:ascii="Calibri" w:hAnsi="Calibri" w:cs="Calibri"/>
                <w:color w:val="000000"/>
                <w:sz w:val="20"/>
                <w:szCs w:val="20"/>
              </w:rPr>
              <w:t>łą</w:t>
            </w:r>
            <w:r w:rsidRPr="000D59D4">
              <w:rPr>
                <w:rFonts w:ascii="Calibri" w:hAnsi="Calibri" w:cs="Calibri"/>
                <w:color w:val="000000"/>
                <w:sz w:val="20"/>
                <w:szCs w:val="20"/>
              </w:rPr>
              <w:t>czników sieciowych) pod</w:t>
            </w:r>
            <w:r w:rsidR="00F02DDF">
              <w:rPr>
                <w:rFonts w:ascii="Calibri" w:hAnsi="Calibri" w:cs="Calibri"/>
                <w:color w:val="000000"/>
                <w:sz w:val="20"/>
                <w:szCs w:val="20"/>
              </w:rPr>
              <w:t>łą</w:t>
            </w:r>
            <w:r w:rsidRPr="000D59D4">
              <w:rPr>
                <w:rFonts w:ascii="Calibri" w:hAnsi="Calibri" w:cs="Calibri"/>
                <w:color w:val="000000"/>
                <w:sz w:val="20"/>
                <w:szCs w:val="20"/>
              </w:rPr>
              <w:t>czenie do 6 hostów  w sposób redundantny (ka</w:t>
            </w:r>
            <w:r w:rsidR="00F02DDF">
              <w:rPr>
                <w:rFonts w:ascii="Calibri" w:hAnsi="Calibri" w:cs="Calibri"/>
                <w:color w:val="000000"/>
                <w:sz w:val="20"/>
                <w:szCs w:val="20"/>
              </w:rPr>
              <w:t>ż</w:t>
            </w:r>
            <w:r w:rsidRPr="000D59D4">
              <w:rPr>
                <w:rFonts w:ascii="Calibri" w:hAnsi="Calibri" w:cs="Calibri"/>
                <w:color w:val="000000"/>
                <w:sz w:val="20"/>
                <w:szCs w:val="20"/>
              </w:rPr>
              <w:t>dy host pod</w:t>
            </w:r>
            <w:r w:rsidR="00F02DDF">
              <w:rPr>
                <w:rFonts w:ascii="Calibri" w:hAnsi="Calibri" w:cs="Calibri"/>
                <w:color w:val="000000"/>
                <w:sz w:val="20"/>
                <w:szCs w:val="20"/>
              </w:rPr>
              <w:t>łą</w:t>
            </w:r>
            <w:r w:rsidRPr="000D59D4">
              <w:rPr>
                <w:rFonts w:ascii="Calibri" w:hAnsi="Calibri" w:cs="Calibri"/>
                <w:color w:val="000000"/>
                <w:sz w:val="20"/>
                <w:szCs w:val="20"/>
              </w:rPr>
              <w:t>czony do dwóch kontrolerów macierzy) z wykorzystaniem protoko</w:t>
            </w:r>
            <w:r w:rsidR="00F02DDF">
              <w:rPr>
                <w:rFonts w:ascii="Calibri" w:hAnsi="Calibri" w:cs="Calibri"/>
                <w:color w:val="000000"/>
                <w:sz w:val="20"/>
                <w:szCs w:val="20"/>
              </w:rPr>
              <w:t>ł</w:t>
            </w:r>
            <w:r w:rsidRPr="000D59D4">
              <w:rPr>
                <w:rFonts w:ascii="Calibri" w:hAnsi="Calibri" w:cs="Calibri"/>
                <w:color w:val="000000"/>
                <w:sz w:val="20"/>
                <w:szCs w:val="20"/>
              </w:rPr>
              <w:t>u FC.</w:t>
            </w:r>
          </w:p>
        </w:tc>
      </w:tr>
      <w:tr w:rsidR="003200EA" w:rsidRPr="000D59D4" w14:paraId="05DA8BC5" w14:textId="77777777" w:rsidTr="003200EA">
        <w:tc>
          <w:tcPr>
            <w:tcW w:w="462" w:type="dxa"/>
            <w:shd w:val="clear" w:color="auto" w:fill="C9C9C9"/>
          </w:tcPr>
          <w:p w14:paraId="31CB2B65" w14:textId="77777777" w:rsidR="003200EA" w:rsidRPr="000D59D4" w:rsidRDefault="003200EA" w:rsidP="003200EA">
            <w:pPr>
              <w:rPr>
                <w:rFonts w:ascii="Calibri" w:hAnsi="Calibri"/>
                <w:b/>
                <w:bCs/>
                <w:sz w:val="20"/>
                <w:szCs w:val="20"/>
              </w:rPr>
            </w:pPr>
            <w:r w:rsidRPr="000D59D4">
              <w:rPr>
                <w:rFonts w:ascii="Calibri" w:hAnsi="Calibri"/>
                <w:b/>
                <w:bCs/>
                <w:sz w:val="20"/>
                <w:szCs w:val="20"/>
              </w:rPr>
              <w:t>4</w:t>
            </w:r>
          </w:p>
        </w:tc>
        <w:tc>
          <w:tcPr>
            <w:tcW w:w="2150" w:type="dxa"/>
            <w:shd w:val="clear" w:color="auto" w:fill="C9C9C9"/>
          </w:tcPr>
          <w:p w14:paraId="5A4C7F5B" w14:textId="77777777" w:rsidR="003200EA" w:rsidRPr="000D59D4" w:rsidRDefault="003200EA" w:rsidP="003200EA">
            <w:pPr>
              <w:rPr>
                <w:rFonts w:ascii="Calibri" w:hAnsi="Calibri"/>
                <w:b/>
                <w:bCs/>
                <w:sz w:val="20"/>
                <w:szCs w:val="20"/>
              </w:rPr>
            </w:pPr>
            <w:r w:rsidRPr="000D59D4">
              <w:rPr>
                <w:rFonts w:ascii="Calibri" w:hAnsi="Calibri"/>
                <w:b/>
                <w:bCs/>
                <w:sz w:val="20"/>
                <w:szCs w:val="20"/>
              </w:rPr>
              <w:t>Cache</w:t>
            </w:r>
          </w:p>
        </w:tc>
        <w:tc>
          <w:tcPr>
            <w:tcW w:w="7036" w:type="dxa"/>
          </w:tcPr>
          <w:p w14:paraId="43BEB2B4" w14:textId="6A2B8A87"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Ka</w:t>
            </w:r>
            <w:r w:rsidR="00F02DDF">
              <w:rPr>
                <w:rFonts w:ascii="Calibri" w:hAnsi="Calibri" w:cs="Calibri"/>
                <w:color w:val="000000"/>
                <w:sz w:val="20"/>
                <w:szCs w:val="20"/>
              </w:rPr>
              <w:t>ż</w:t>
            </w:r>
            <w:r w:rsidRPr="000D59D4">
              <w:rPr>
                <w:rFonts w:ascii="Calibri" w:hAnsi="Calibri" w:cs="Calibri"/>
                <w:color w:val="000000"/>
                <w:sz w:val="20"/>
                <w:szCs w:val="20"/>
              </w:rPr>
              <w:t>dy z modu</w:t>
            </w:r>
            <w:r w:rsidR="00F02DDF">
              <w:rPr>
                <w:rFonts w:ascii="Calibri" w:hAnsi="Calibri" w:cs="Calibri"/>
                <w:color w:val="000000"/>
                <w:sz w:val="20"/>
                <w:szCs w:val="20"/>
              </w:rPr>
              <w:t>ł</w:t>
            </w:r>
            <w:r w:rsidRPr="000D59D4">
              <w:rPr>
                <w:rFonts w:ascii="Calibri" w:hAnsi="Calibri" w:cs="Calibri"/>
                <w:color w:val="000000"/>
                <w:sz w:val="20"/>
                <w:szCs w:val="20"/>
              </w:rPr>
              <w:t>ów steruj</w:t>
            </w:r>
            <w:r w:rsidR="00F02DDF">
              <w:rPr>
                <w:rFonts w:ascii="Calibri" w:hAnsi="Calibri" w:cs="Calibri"/>
                <w:color w:val="000000"/>
                <w:sz w:val="20"/>
                <w:szCs w:val="20"/>
              </w:rPr>
              <w:t>ą</w:t>
            </w:r>
            <w:r w:rsidRPr="000D59D4">
              <w:rPr>
                <w:rFonts w:ascii="Calibri" w:hAnsi="Calibri" w:cs="Calibri"/>
                <w:color w:val="000000"/>
                <w:sz w:val="20"/>
                <w:szCs w:val="20"/>
              </w:rPr>
              <w:t>cych musi by</w:t>
            </w:r>
            <w:r w:rsidR="00F02DDF">
              <w:rPr>
                <w:rFonts w:ascii="Calibri" w:hAnsi="Calibri" w:cs="Calibri"/>
                <w:color w:val="000000"/>
                <w:sz w:val="20"/>
                <w:szCs w:val="20"/>
              </w:rPr>
              <w:t>ć</w:t>
            </w:r>
            <w:r w:rsidRPr="000D59D4">
              <w:rPr>
                <w:rFonts w:ascii="Calibri" w:hAnsi="Calibri" w:cs="Calibri"/>
                <w:color w:val="000000"/>
                <w:sz w:val="20"/>
                <w:szCs w:val="20"/>
              </w:rPr>
              <w:t xml:space="preserve"> wyposa</w:t>
            </w:r>
            <w:r w:rsidR="00F02DDF">
              <w:rPr>
                <w:rFonts w:ascii="Calibri" w:hAnsi="Calibri" w:cs="Calibri"/>
                <w:color w:val="000000"/>
                <w:sz w:val="20"/>
                <w:szCs w:val="20"/>
              </w:rPr>
              <w:t>ż</w:t>
            </w:r>
            <w:r w:rsidRPr="000D59D4">
              <w:rPr>
                <w:rFonts w:ascii="Calibri" w:hAnsi="Calibri" w:cs="Calibri"/>
                <w:color w:val="000000"/>
                <w:sz w:val="20"/>
                <w:szCs w:val="20"/>
              </w:rPr>
              <w:t>ony w minimum 32GB (64GB sumarycznie dla obu modu</w:t>
            </w:r>
            <w:r w:rsidR="00F02DDF">
              <w:rPr>
                <w:rFonts w:ascii="Calibri" w:hAnsi="Calibri" w:cs="Calibri"/>
                <w:color w:val="000000"/>
                <w:sz w:val="20"/>
                <w:szCs w:val="20"/>
              </w:rPr>
              <w:t>ł</w:t>
            </w:r>
            <w:r w:rsidRPr="000D59D4">
              <w:rPr>
                <w:rFonts w:ascii="Calibri" w:hAnsi="Calibri" w:cs="Calibri"/>
                <w:color w:val="000000"/>
                <w:sz w:val="20"/>
                <w:szCs w:val="20"/>
              </w:rPr>
              <w:t>ów steruj</w:t>
            </w:r>
            <w:r w:rsidR="00F02DDF">
              <w:rPr>
                <w:rFonts w:ascii="Calibri" w:hAnsi="Calibri" w:cs="Calibri"/>
                <w:color w:val="000000"/>
                <w:sz w:val="20"/>
                <w:szCs w:val="20"/>
              </w:rPr>
              <w:t>ą</w:t>
            </w:r>
            <w:r w:rsidRPr="000D59D4">
              <w:rPr>
                <w:rFonts w:ascii="Calibri" w:hAnsi="Calibri" w:cs="Calibri"/>
                <w:color w:val="000000"/>
                <w:sz w:val="20"/>
                <w:szCs w:val="20"/>
              </w:rPr>
              <w:t>cych) pami</w:t>
            </w:r>
            <w:r w:rsidR="00F02DDF">
              <w:rPr>
                <w:rFonts w:ascii="Calibri" w:hAnsi="Calibri" w:cs="Calibri"/>
                <w:color w:val="000000"/>
                <w:sz w:val="20"/>
                <w:szCs w:val="20"/>
              </w:rPr>
              <w:t>ę</w:t>
            </w:r>
            <w:r w:rsidRPr="000D59D4">
              <w:rPr>
                <w:rFonts w:ascii="Calibri" w:hAnsi="Calibri" w:cs="Calibri"/>
                <w:color w:val="000000"/>
                <w:sz w:val="20"/>
                <w:szCs w:val="20"/>
              </w:rPr>
              <w:t>ci cache zabezpieczonej mechanizmem mirroringu. Pami</w:t>
            </w:r>
            <w:r w:rsidR="00F02DDF">
              <w:rPr>
                <w:rFonts w:ascii="Calibri" w:hAnsi="Calibri" w:cs="Calibri"/>
                <w:color w:val="000000"/>
                <w:sz w:val="20"/>
                <w:szCs w:val="20"/>
              </w:rPr>
              <w:t>ęć</w:t>
            </w:r>
            <w:r w:rsidRPr="000D59D4">
              <w:rPr>
                <w:rFonts w:ascii="Calibri" w:hAnsi="Calibri" w:cs="Calibri"/>
                <w:color w:val="000000"/>
                <w:sz w:val="20"/>
                <w:szCs w:val="20"/>
              </w:rPr>
              <w:t xml:space="preserve"> podr</w:t>
            </w:r>
            <w:r w:rsidR="00F02DDF">
              <w:rPr>
                <w:rFonts w:ascii="Calibri" w:hAnsi="Calibri" w:cs="Calibri"/>
                <w:color w:val="000000"/>
                <w:sz w:val="20"/>
                <w:szCs w:val="20"/>
              </w:rPr>
              <w:t>ę</w:t>
            </w:r>
            <w:r w:rsidRPr="000D59D4">
              <w:rPr>
                <w:rFonts w:ascii="Calibri" w:hAnsi="Calibri" w:cs="Calibri"/>
                <w:color w:val="000000"/>
                <w:sz w:val="20"/>
                <w:szCs w:val="20"/>
              </w:rPr>
              <w:t>czna musi by</w:t>
            </w:r>
            <w:r w:rsidR="00F02DDF">
              <w:rPr>
                <w:rFonts w:ascii="Calibri" w:hAnsi="Calibri" w:cs="Calibri"/>
                <w:color w:val="000000"/>
                <w:sz w:val="20"/>
                <w:szCs w:val="20"/>
              </w:rPr>
              <w:t>ć</w:t>
            </w:r>
            <w:r w:rsidRPr="000D59D4">
              <w:rPr>
                <w:rFonts w:ascii="Calibri" w:hAnsi="Calibri" w:cs="Calibri"/>
                <w:color w:val="000000"/>
                <w:sz w:val="20"/>
                <w:szCs w:val="20"/>
              </w:rPr>
              <w:t xml:space="preserve"> zabezpieczona przed utrat</w:t>
            </w:r>
            <w:r w:rsidR="00F02DDF">
              <w:rPr>
                <w:rFonts w:ascii="Calibri" w:hAnsi="Calibri" w:cs="Calibri"/>
                <w:color w:val="000000"/>
                <w:sz w:val="20"/>
                <w:szCs w:val="20"/>
              </w:rPr>
              <w:t>ą</w:t>
            </w:r>
            <w:r w:rsidRPr="000D59D4">
              <w:rPr>
                <w:rFonts w:ascii="Calibri" w:hAnsi="Calibri" w:cs="Calibri"/>
                <w:color w:val="000000"/>
                <w:sz w:val="20"/>
                <w:szCs w:val="20"/>
              </w:rPr>
              <w:t xml:space="preserve"> danych w przypadku zaniku zasilania. Rozwi</w:t>
            </w:r>
            <w:r w:rsidR="00F02DDF">
              <w:rPr>
                <w:rFonts w:ascii="Calibri" w:hAnsi="Calibri" w:cs="Calibri"/>
                <w:color w:val="000000"/>
                <w:sz w:val="20"/>
                <w:szCs w:val="20"/>
              </w:rPr>
              <w:t>ą</w:t>
            </w:r>
            <w:r w:rsidRPr="000D59D4">
              <w:rPr>
                <w:rFonts w:ascii="Calibri" w:hAnsi="Calibri" w:cs="Calibri"/>
                <w:color w:val="000000"/>
                <w:sz w:val="20"/>
                <w:szCs w:val="20"/>
              </w:rPr>
              <w:t>zania wykorzystuj</w:t>
            </w:r>
            <w:r w:rsidR="00F02DDF">
              <w:rPr>
                <w:rFonts w:ascii="Calibri" w:hAnsi="Calibri" w:cs="Calibri"/>
                <w:color w:val="000000"/>
                <w:sz w:val="20"/>
                <w:szCs w:val="20"/>
              </w:rPr>
              <w:t>ą</w:t>
            </w:r>
            <w:r w:rsidRPr="000D59D4">
              <w:rPr>
                <w:rFonts w:ascii="Calibri" w:hAnsi="Calibri" w:cs="Calibri"/>
                <w:color w:val="000000"/>
                <w:sz w:val="20"/>
                <w:szCs w:val="20"/>
              </w:rPr>
              <w:t>ce do tego celu tylko i wy</w:t>
            </w:r>
            <w:r w:rsidR="00F02DDF">
              <w:rPr>
                <w:rFonts w:ascii="Calibri" w:hAnsi="Calibri" w:cs="Calibri"/>
                <w:color w:val="000000"/>
                <w:sz w:val="20"/>
                <w:szCs w:val="20"/>
              </w:rPr>
              <w:t>łą</w:t>
            </w:r>
            <w:r w:rsidRPr="000D59D4">
              <w:rPr>
                <w:rFonts w:ascii="Calibri" w:hAnsi="Calibri" w:cs="Calibri"/>
                <w:color w:val="000000"/>
                <w:sz w:val="20"/>
                <w:szCs w:val="20"/>
              </w:rPr>
              <w:t>cznie tzw. podtrzymanie cache za pomoc</w:t>
            </w:r>
            <w:r w:rsidR="00F02DDF">
              <w:rPr>
                <w:rFonts w:ascii="Calibri" w:hAnsi="Calibri" w:cs="Calibri"/>
                <w:color w:val="000000"/>
                <w:sz w:val="20"/>
                <w:szCs w:val="20"/>
              </w:rPr>
              <w:t>ą</w:t>
            </w:r>
            <w:r w:rsidRPr="000D59D4">
              <w:rPr>
                <w:rFonts w:ascii="Calibri" w:hAnsi="Calibri" w:cs="Calibri"/>
                <w:color w:val="000000"/>
                <w:sz w:val="20"/>
                <w:szCs w:val="20"/>
              </w:rPr>
              <w:t xml:space="preserve"> baterii nie s</w:t>
            </w:r>
            <w:r w:rsidR="00F02DDF">
              <w:rPr>
                <w:rFonts w:ascii="Calibri" w:hAnsi="Calibri" w:cs="Calibri"/>
                <w:color w:val="000000"/>
                <w:sz w:val="20"/>
                <w:szCs w:val="20"/>
              </w:rPr>
              <w:t>ą</w:t>
            </w:r>
            <w:r w:rsidRPr="000D59D4">
              <w:rPr>
                <w:rFonts w:ascii="Calibri" w:hAnsi="Calibri" w:cs="Calibri"/>
                <w:color w:val="000000"/>
                <w:sz w:val="20"/>
                <w:szCs w:val="20"/>
              </w:rPr>
              <w:t xml:space="preserve"> akceptowalne. Bateria mo</w:t>
            </w:r>
            <w:r w:rsidR="00F02DDF">
              <w:rPr>
                <w:rFonts w:ascii="Calibri" w:hAnsi="Calibri" w:cs="Calibri"/>
                <w:color w:val="000000"/>
                <w:sz w:val="20"/>
                <w:szCs w:val="20"/>
              </w:rPr>
              <w:t>ż</w:t>
            </w:r>
            <w:r w:rsidRPr="000D59D4">
              <w:rPr>
                <w:rFonts w:ascii="Calibri" w:hAnsi="Calibri" w:cs="Calibri"/>
                <w:color w:val="000000"/>
                <w:sz w:val="20"/>
                <w:szCs w:val="20"/>
              </w:rPr>
              <w:t>e by</w:t>
            </w:r>
            <w:r w:rsidR="00F02DDF">
              <w:rPr>
                <w:rFonts w:ascii="Calibri" w:hAnsi="Calibri" w:cs="Calibri"/>
                <w:color w:val="000000"/>
                <w:sz w:val="20"/>
                <w:szCs w:val="20"/>
              </w:rPr>
              <w:t>ć</w:t>
            </w:r>
            <w:r w:rsidRPr="000D59D4">
              <w:rPr>
                <w:rFonts w:ascii="Calibri" w:hAnsi="Calibri" w:cs="Calibri"/>
                <w:color w:val="000000"/>
                <w:sz w:val="20"/>
                <w:szCs w:val="20"/>
              </w:rPr>
              <w:t xml:space="preserve"> u</w:t>
            </w:r>
            <w:r w:rsidR="00F02DDF">
              <w:rPr>
                <w:rFonts w:ascii="Calibri" w:hAnsi="Calibri" w:cs="Calibri"/>
                <w:color w:val="000000"/>
                <w:sz w:val="20"/>
                <w:szCs w:val="20"/>
              </w:rPr>
              <w:t>ż</w:t>
            </w:r>
            <w:r w:rsidRPr="000D59D4">
              <w:rPr>
                <w:rFonts w:ascii="Calibri" w:hAnsi="Calibri" w:cs="Calibri"/>
                <w:color w:val="000000"/>
                <w:sz w:val="20"/>
                <w:szCs w:val="20"/>
              </w:rPr>
              <w:t>yta tylko i wy</w:t>
            </w:r>
            <w:r w:rsidR="00F02DDF">
              <w:rPr>
                <w:rFonts w:ascii="Calibri" w:hAnsi="Calibri" w:cs="Calibri"/>
                <w:color w:val="000000"/>
                <w:sz w:val="20"/>
                <w:szCs w:val="20"/>
              </w:rPr>
              <w:t>łą</w:t>
            </w:r>
            <w:r w:rsidRPr="000D59D4">
              <w:rPr>
                <w:rFonts w:ascii="Calibri" w:hAnsi="Calibri" w:cs="Calibri"/>
                <w:color w:val="000000"/>
                <w:sz w:val="20"/>
                <w:szCs w:val="20"/>
              </w:rPr>
              <w:t>cznie na czas zrzutu danych z cache na pami</w:t>
            </w:r>
            <w:r w:rsidR="00F02DDF">
              <w:rPr>
                <w:rFonts w:ascii="Calibri" w:hAnsi="Calibri" w:cs="Calibri"/>
                <w:color w:val="000000"/>
                <w:sz w:val="20"/>
                <w:szCs w:val="20"/>
              </w:rPr>
              <w:t>ęć</w:t>
            </w:r>
            <w:r w:rsidRPr="000D59D4">
              <w:rPr>
                <w:rFonts w:ascii="Calibri" w:hAnsi="Calibri" w:cs="Calibri"/>
                <w:color w:val="000000"/>
                <w:sz w:val="20"/>
                <w:szCs w:val="20"/>
              </w:rPr>
              <w:t xml:space="preserve"> nieulotn</w:t>
            </w:r>
            <w:r w:rsidR="00F02DDF">
              <w:rPr>
                <w:rFonts w:ascii="Calibri" w:hAnsi="Calibri" w:cs="Calibri"/>
                <w:color w:val="000000"/>
                <w:sz w:val="20"/>
                <w:szCs w:val="20"/>
              </w:rPr>
              <w:t>ą</w:t>
            </w:r>
            <w:r w:rsidRPr="000D59D4">
              <w:rPr>
                <w:rFonts w:ascii="Calibri" w:hAnsi="Calibri" w:cs="Calibri"/>
                <w:color w:val="000000"/>
                <w:sz w:val="20"/>
                <w:szCs w:val="20"/>
              </w:rPr>
              <w:t>.</w:t>
            </w:r>
          </w:p>
        </w:tc>
      </w:tr>
      <w:tr w:rsidR="003200EA" w:rsidRPr="000D59D4" w14:paraId="1B067350" w14:textId="77777777" w:rsidTr="003200EA">
        <w:tc>
          <w:tcPr>
            <w:tcW w:w="462" w:type="dxa"/>
            <w:shd w:val="clear" w:color="auto" w:fill="C9C9C9"/>
          </w:tcPr>
          <w:p w14:paraId="2C30B905" w14:textId="77777777" w:rsidR="003200EA" w:rsidRPr="000D59D4" w:rsidRDefault="003200EA" w:rsidP="003200EA">
            <w:pPr>
              <w:rPr>
                <w:rFonts w:ascii="Calibri" w:hAnsi="Calibri"/>
                <w:b/>
                <w:bCs/>
                <w:sz w:val="20"/>
                <w:szCs w:val="20"/>
              </w:rPr>
            </w:pPr>
            <w:r w:rsidRPr="000D59D4">
              <w:rPr>
                <w:rFonts w:ascii="Calibri" w:hAnsi="Calibri"/>
                <w:b/>
                <w:bCs/>
                <w:sz w:val="20"/>
                <w:szCs w:val="20"/>
              </w:rPr>
              <w:t>5</w:t>
            </w:r>
          </w:p>
        </w:tc>
        <w:tc>
          <w:tcPr>
            <w:tcW w:w="2150" w:type="dxa"/>
            <w:shd w:val="clear" w:color="auto" w:fill="C9C9C9"/>
          </w:tcPr>
          <w:p w14:paraId="6436ADFC" w14:textId="77777777" w:rsidR="003200EA" w:rsidRPr="000D59D4" w:rsidRDefault="003200EA" w:rsidP="003200EA">
            <w:pPr>
              <w:rPr>
                <w:rFonts w:ascii="Calibri" w:hAnsi="Calibri"/>
                <w:b/>
                <w:bCs/>
                <w:sz w:val="20"/>
                <w:szCs w:val="20"/>
              </w:rPr>
            </w:pPr>
            <w:r w:rsidRPr="000D59D4">
              <w:rPr>
                <w:rFonts w:ascii="Calibri" w:hAnsi="Calibri"/>
                <w:b/>
                <w:bCs/>
                <w:sz w:val="20"/>
                <w:szCs w:val="20"/>
              </w:rPr>
              <w:t>Dyski</w:t>
            </w:r>
          </w:p>
        </w:tc>
        <w:tc>
          <w:tcPr>
            <w:tcW w:w="7036" w:type="dxa"/>
          </w:tcPr>
          <w:p w14:paraId="20BD8D17" w14:textId="499E57E5"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Macierz musi obs</w:t>
            </w:r>
            <w:r w:rsidR="00F02DDF">
              <w:rPr>
                <w:rFonts w:ascii="Calibri" w:hAnsi="Calibri" w:cs="Calibri"/>
                <w:color w:val="000000"/>
                <w:sz w:val="20"/>
                <w:szCs w:val="20"/>
              </w:rPr>
              <w:t>ł</w:t>
            </w:r>
            <w:r w:rsidRPr="000D59D4">
              <w:rPr>
                <w:rFonts w:ascii="Calibri" w:hAnsi="Calibri" w:cs="Calibri"/>
                <w:color w:val="000000"/>
                <w:sz w:val="20"/>
                <w:szCs w:val="20"/>
              </w:rPr>
              <w:t>ugiwa</w:t>
            </w:r>
            <w:r w:rsidR="00F02DDF">
              <w:rPr>
                <w:rFonts w:ascii="Calibri" w:hAnsi="Calibri" w:cs="Calibri"/>
                <w:color w:val="000000"/>
                <w:sz w:val="20"/>
                <w:szCs w:val="20"/>
              </w:rPr>
              <w:t>ć</w:t>
            </w:r>
            <w:r w:rsidRPr="000D59D4">
              <w:rPr>
                <w:rFonts w:ascii="Calibri" w:hAnsi="Calibri" w:cs="Calibri"/>
                <w:color w:val="000000"/>
                <w:sz w:val="20"/>
                <w:szCs w:val="20"/>
              </w:rPr>
              <w:t xml:space="preserve"> dyski twarde typu SSD oraz dyski obrotowe SAS, NL-SAS. </w:t>
            </w:r>
          </w:p>
          <w:p w14:paraId="22DA7E74" w14:textId="1BCC1CDE"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Ca</w:t>
            </w:r>
            <w:r w:rsidR="00F02DDF">
              <w:rPr>
                <w:rFonts w:ascii="Calibri" w:hAnsi="Calibri" w:cs="Calibri"/>
                <w:color w:val="000000"/>
                <w:sz w:val="20"/>
                <w:szCs w:val="20"/>
              </w:rPr>
              <w:t>ł</w:t>
            </w:r>
            <w:r w:rsidRPr="000D59D4">
              <w:rPr>
                <w:rFonts w:ascii="Calibri" w:hAnsi="Calibri" w:cs="Calibri"/>
                <w:color w:val="000000"/>
                <w:sz w:val="20"/>
                <w:szCs w:val="20"/>
              </w:rPr>
              <w:t>o</w:t>
            </w:r>
            <w:r w:rsidR="00F02DDF">
              <w:rPr>
                <w:rFonts w:ascii="Calibri" w:hAnsi="Calibri" w:cs="Calibri"/>
                <w:color w:val="000000"/>
                <w:sz w:val="20"/>
                <w:szCs w:val="20"/>
              </w:rPr>
              <w:t>ść</w:t>
            </w:r>
            <w:r w:rsidRPr="000D59D4">
              <w:rPr>
                <w:rFonts w:ascii="Calibri" w:hAnsi="Calibri" w:cs="Calibri"/>
                <w:color w:val="000000"/>
                <w:sz w:val="20"/>
                <w:szCs w:val="20"/>
              </w:rPr>
              <w:t xml:space="preserve"> oferowanej, dost</w:t>
            </w:r>
            <w:r w:rsidR="00F02DDF">
              <w:rPr>
                <w:rFonts w:ascii="Calibri" w:hAnsi="Calibri" w:cs="Calibri"/>
                <w:color w:val="000000"/>
                <w:sz w:val="20"/>
                <w:szCs w:val="20"/>
              </w:rPr>
              <w:t>ę</w:t>
            </w:r>
            <w:r w:rsidRPr="000D59D4">
              <w:rPr>
                <w:rFonts w:ascii="Calibri" w:hAnsi="Calibri" w:cs="Calibri"/>
                <w:color w:val="000000"/>
                <w:sz w:val="20"/>
                <w:szCs w:val="20"/>
              </w:rPr>
              <w:t>pnej przestrzeni dyskowej musi by</w:t>
            </w:r>
            <w:r w:rsidR="00F02DDF">
              <w:rPr>
                <w:rFonts w:ascii="Calibri" w:hAnsi="Calibri" w:cs="Calibri"/>
                <w:color w:val="000000"/>
                <w:sz w:val="20"/>
                <w:szCs w:val="20"/>
              </w:rPr>
              <w:t>ć</w:t>
            </w:r>
            <w:r w:rsidRPr="000D59D4">
              <w:rPr>
                <w:rFonts w:ascii="Calibri" w:hAnsi="Calibri" w:cs="Calibri"/>
                <w:color w:val="000000"/>
                <w:sz w:val="20"/>
                <w:szCs w:val="20"/>
              </w:rPr>
              <w:t xml:space="preserve"> umieszczona na dyskach typu SSD. Pojemno</w:t>
            </w:r>
            <w:r w:rsidR="00F02DDF">
              <w:rPr>
                <w:rFonts w:ascii="Calibri" w:hAnsi="Calibri" w:cs="Calibri"/>
                <w:color w:val="000000"/>
                <w:sz w:val="20"/>
                <w:szCs w:val="20"/>
              </w:rPr>
              <w:t>ść</w:t>
            </w:r>
            <w:r w:rsidRPr="000D59D4">
              <w:rPr>
                <w:rFonts w:ascii="Calibri" w:hAnsi="Calibri" w:cs="Calibri"/>
                <w:color w:val="000000"/>
                <w:sz w:val="20"/>
                <w:szCs w:val="20"/>
              </w:rPr>
              <w:t xml:space="preserve"> dysków macierzy musi mie</w:t>
            </w:r>
            <w:r w:rsidR="00F02DDF">
              <w:rPr>
                <w:rFonts w:ascii="Calibri" w:hAnsi="Calibri" w:cs="Calibri"/>
                <w:color w:val="000000"/>
                <w:sz w:val="20"/>
                <w:szCs w:val="20"/>
              </w:rPr>
              <w:t>ć</w:t>
            </w:r>
            <w:r w:rsidRPr="000D59D4">
              <w:rPr>
                <w:rFonts w:ascii="Calibri" w:hAnsi="Calibri" w:cs="Calibri"/>
                <w:color w:val="000000"/>
                <w:sz w:val="20"/>
                <w:szCs w:val="20"/>
              </w:rPr>
              <w:t xml:space="preserve"> co najmniej 48 TB pojemno</w:t>
            </w:r>
            <w:r w:rsidR="00F02DDF">
              <w:rPr>
                <w:rFonts w:ascii="Calibri" w:hAnsi="Calibri" w:cs="Calibri"/>
                <w:color w:val="000000"/>
                <w:sz w:val="20"/>
                <w:szCs w:val="20"/>
              </w:rPr>
              <w:t>ś</w:t>
            </w:r>
            <w:r w:rsidRPr="000D59D4">
              <w:rPr>
                <w:rFonts w:ascii="Calibri" w:hAnsi="Calibri" w:cs="Calibri"/>
                <w:color w:val="000000"/>
                <w:sz w:val="20"/>
                <w:szCs w:val="20"/>
              </w:rPr>
              <w:t xml:space="preserve">ci liczonej jako RAW i co najmniej 41 </w:t>
            </w:r>
            <w:proofErr w:type="spellStart"/>
            <w:r w:rsidRPr="000D59D4">
              <w:rPr>
                <w:rFonts w:ascii="Calibri" w:hAnsi="Calibri" w:cs="Calibri"/>
                <w:color w:val="000000"/>
                <w:sz w:val="20"/>
                <w:szCs w:val="20"/>
              </w:rPr>
              <w:t>TiB</w:t>
            </w:r>
            <w:proofErr w:type="spellEnd"/>
            <w:r w:rsidRPr="000D59D4">
              <w:rPr>
                <w:rFonts w:ascii="Calibri" w:hAnsi="Calibri" w:cs="Calibri"/>
                <w:color w:val="000000"/>
                <w:sz w:val="20"/>
                <w:szCs w:val="20"/>
              </w:rPr>
              <w:t xml:space="preserve"> pojemno</w:t>
            </w:r>
            <w:r w:rsidR="00F02DDF">
              <w:rPr>
                <w:rFonts w:ascii="Calibri" w:hAnsi="Calibri" w:cs="Calibri"/>
                <w:color w:val="000000"/>
                <w:sz w:val="20"/>
                <w:szCs w:val="20"/>
              </w:rPr>
              <w:t>ś</w:t>
            </w:r>
            <w:r w:rsidRPr="000D59D4">
              <w:rPr>
                <w:rFonts w:ascii="Calibri" w:hAnsi="Calibri" w:cs="Calibri"/>
                <w:color w:val="000000"/>
                <w:sz w:val="20"/>
                <w:szCs w:val="20"/>
              </w:rPr>
              <w:t>ci liczonej po zastosowaniu RAID6.</w:t>
            </w:r>
          </w:p>
          <w:p w14:paraId="3331EC7A" w14:textId="15DF1EE7"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U</w:t>
            </w:r>
            <w:r w:rsidR="00F02DDF">
              <w:rPr>
                <w:rFonts w:ascii="Calibri" w:hAnsi="Calibri" w:cs="Calibri"/>
                <w:color w:val="000000"/>
                <w:sz w:val="20"/>
                <w:szCs w:val="20"/>
              </w:rPr>
              <w:t>ż</w:t>
            </w:r>
            <w:r w:rsidRPr="000D59D4">
              <w:rPr>
                <w:rFonts w:ascii="Calibri" w:hAnsi="Calibri" w:cs="Calibri"/>
                <w:color w:val="000000"/>
                <w:sz w:val="20"/>
                <w:szCs w:val="20"/>
              </w:rPr>
              <w:t>yte dyski winny osi</w:t>
            </w:r>
            <w:r w:rsidR="00F02DDF">
              <w:rPr>
                <w:rFonts w:ascii="Calibri" w:hAnsi="Calibri" w:cs="Calibri"/>
                <w:color w:val="000000"/>
                <w:sz w:val="20"/>
                <w:szCs w:val="20"/>
              </w:rPr>
              <w:t>ą</w:t>
            </w:r>
            <w:r w:rsidRPr="000D59D4">
              <w:rPr>
                <w:rFonts w:ascii="Calibri" w:hAnsi="Calibri" w:cs="Calibri"/>
                <w:color w:val="000000"/>
                <w:sz w:val="20"/>
                <w:szCs w:val="20"/>
              </w:rPr>
              <w:t>gn</w:t>
            </w:r>
            <w:r w:rsidR="00F02DDF">
              <w:rPr>
                <w:rFonts w:ascii="Calibri" w:hAnsi="Calibri" w:cs="Calibri"/>
                <w:color w:val="000000"/>
                <w:sz w:val="20"/>
                <w:szCs w:val="20"/>
              </w:rPr>
              <w:t>ąć</w:t>
            </w:r>
            <w:r w:rsidRPr="000D59D4">
              <w:rPr>
                <w:rFonts w:ascii="Calibri" w:hAnsi="Calibri" w:cs="Calibri"/>
                <w:color w:val="000000"/>
                <w:sz w:val="20"/>
                <w:szCs w:val="20"/>
              </w:rPr>
              <w:t xml:space="preserve"> co najmniej szybko</w:t>
            </w:r>
            <w:r w:rsidR="00F02DDF">
              <w:rPr>
                <w:rFonts w:ascii="Calibri" w:hAnsi="Calibri" w:cs="Calibri"/>
                <w:color w:val="000000"/>
                <w:sz w:val="20"/>
                <w:szCs w:val="20"/>
              </w:rPr>
              <w:t>ść</w:t>
            </w:r>
            <w:r w:rsidRPr="000D59D4">
              <w:rPr>
                <w:rFonts w:ascii="Calibri" w:hAnsi="Calibri" w:cs="Calibri"/>
                <w:color w:val="000000"/>
                <w:sz w:val="20"/>
                <w:szCs w:val="20"/>
              </w:rPr>
              <w:t xml:space="preserve"> szybko</w:t>
            </w:r>
            <w:r w:rsidR="00F02DDF">
              <w:rPr>
                <w:rFonts w:ascii="Calibri" w:hAnsi="Calibri" w:cs="Calibri"/>
                <w:color w:val="000000"/>
                <w:sz w:val="20"/>
                <w:szCs w:val="20"/>
              </w:rPr>
              <w:t>ś</w:t>
            </w:r>
            <w:r w:rsidRPr="000D59D4">
              <w:rPr>
                <w:rFonts w:ascii="Calibri" w:hAnsi="Calibri" w:cs="Calibri"/>
                <w:color w:val="000000"/>
                <w:sz w:val="20"/>
                <w:szCs w:val="20"/>
              </w:rPr>
              <w:t>ci przesy</w:t>
            </w:r>
            <w:r w:rsidR="00F02DDF">
              <w:rPr>
                <w:rFonts w:ascii="Calibri" w:hAnsi="Calibri" w:cs="Calibri"/>
                <w:color w:val="000000"/>
                <w:sz w:val="20"/>
                <w:szCs w:val="20"/>
              </w:rPr>
              <w:t>ł</w:t>
            </w:r>
            <w:r w:rsidRPr="000D59D4">
              <w:rPr>
                <w:rFonts w:ascii="Calibri" w:hAnsi="Calibri" w:cs="Calibri"/>
                <w:color w:val="000000"/>
                <w:sz w:val="20"/>
                <w:szCs w:val="20"/>
              </w:rPr>
              <w:t>ania danych 12Gbps. Zadeklarowana wytrzyma</w:t>
            </w:r>
            <w:r w:rsidR="00F02DDF">
              <w:rPr>
                <w:rFonts w:ascii="Calibri" w:hAnsi="Calibri" w:cs="Calibri"/>
                <w:color w:val="000000"/>
                <w:sz w:val="20"/>
                <w:szCs w:val="20"/>
              </w:rPr>
              <w:t>ł</w:t>
            </w:r>
            <w:r w:rsidRPr="000D59D4">
              <w:rPr>
                <w:rFonts w:ascii="Calibri" w:hAnsi="Calibri" w:cs="Calibri"/>
                <w:color w:val="000000"/>
                <w:sz w:val="20"/>
                <w:szCs w:val="20"/>
              </w:rPr>
              <w:t>o</w:t>
            </w:r>
            <w:r w:rsidR="00F02DDF">
              <w:rPr>
                <w:rFonts w:ascii="Calibri" w:hAnsi="Calibri" w:cs="Calibri"/>
                <w:color w:val="000000"/>
                <w:sz w:val="20"/>
                <w:szCs w:val="20"/>
              </w:rPr>
              <w:t>ść</w:t>
            </w:r>
            <w:r w:rsidRPr="000D59D4">
              <w:rPr>
                <w:rFonts w:ascii="Calibri" w:hAnsi="Calibri" w:cs="Calibri"/>
                <w:color w:val="000000"/>
                <w:sz w:val="20"/>
                <w:szCs w:val="20"/>
              </w:rPr>
              <w:t xml:space="preserve"> dysków winna umo</w:t>
            </w:r>
            <w:r w:rsidR="00F02DDF">
              <w:rPr>
                <w:rFonts w:ascii="Calibri" w:hAnsi="Calibri" w:cs="Calibri"/>
                <w:color w:val="000000"/>
                <w:sz w:val="20"/>
                <w:szCs w:val="20"/>
              </w:rPr>
              <w:t>ż</w:t>
            </w:r>
            <w:r w:rsidRPr="000D59D4">
              <w:rPr>
                <w:rFonts w:ascii="Calibri" w:hAnsi="Calibri" w:cs="Calibri"/>
                <w:color w:val="000000"/>
                <w:sz w:val="20"/>
                <w:szCs w:val="20"/>
              </w:rPr>
              <w:t>liwi</w:t>
            </w:r>
            <w:r w:rsidR="00F02DDF">
              <w:rPr>
                <w:rFonts w:ascii="Calibri" w:hAnsi="Calibri" w:cs="Calibri"/>
                <w:color w:val="000000"/>
                <w:sz w:val="20"/>
                <w:szCs w:val="20"/>
              </w:rPr>
              <w:t>ć</w:t>
            </w:r>
            <w:r w:rsidRPr="000D59D4">
              <w:rPr>
                <w:rFonts w:ascii="Calibri" w:hAnsi="Calibri" w:cs="Calibri"/>
                <w:color w:val="000000"/>
                <w:sz w:val="20"/>
                <w:szCs w:val="20"/>
              </w:rPr>
              <w:t xml:space="preserve"> minimum jeden dzienny zapis ca</w:t>
            </w:r>
            <w:r w:rsidR="00F02DDF">
              <w:rPr>
                <w:rFonts w:ascii="Calibri" w:hAnsi="Calibri" w:cs="Calibri"/>
                <w:color w:val="000000"/>
                <w:sz w:val="20"/>
                <w:szCs w:val="20"/>
              </w:rPr>
              <w:t>ł</w:t>
            </w:r>
            <w:r w:rsidRPr="000D59D4">
              <w:rPr>
                <w:rFonts w:ascii="Calibri" w:hAnsi="Calibri" w:cs="Calibri"/>
                <w:color w:val="000000"/>
                <w:sz w:val="20"/>
                <w:szCs w:val="20"/>
              </w:rPr>
              <w:t>kowitej dost</w:t>
            </w:r>
            <w:r w:rsidR="00F02DDF">
              <w:rPr>
                <w:rFonts w:ascii="Calibri" w:hAnsi="Calibri" w:cs="Calibri"/>
                <w:color w:val="000000"/>
                <w:sz w:val="20"/>
                <w:szCs w:val="20"/>
              </w:rPr>
              <w:t>ę</w:t>
            </w:r>
            <w:r w:rsidRPr="000D59D4">
              <w:rPr>
                <w:rFonts w:ascii="Calibri" w:hAnsi="Calibri" w:cs="Calibri"/>
                <w:color w:val="000000"/>
                <w:sz w:val="20"/>
                <w:szCs w:val="20"/>
              </w:rPr>
              <w:t>pnej dla u</w:t>
            </w:r>
            <w:r w:rsidR="00F02DDF">
              <w:rPr>
                <w:rFonts w:ascii="Calibri" w:hAnsi="Calibri" w:cs="Calibri"/>
                <w:color w:val="000000"/>
                <w:sz w:val="20"/>
                <w:szCs w:val="20"/>
              </w:rPr>
              <w:t>ż</w:t>
            </w:r>
            <w:r w:rsidRPr="000D59D4">
              <w:rPr>
                <w:rFonts w:ascii="Calibri" w:hAnsi="Calibri" w:cs="Calibri"/>
                <w:color w:val="000000"/>
                <w:sz w:val="20"/>
                <w:szCs w:val="20"/>
              </w:rPr>
              <w:t>ytkownika pojemno</w:t>
            </w:r>
            <w:r w:rsidR="00F02DDF">
              <w:rPr>
                <w:rFonts w:ascii="Calibri" w:hAnsi="Calibri" w:cs="Calibri"/>
                <w:color w:val="000000"/>
                <w:sz w:val="20"/>
                <w:szCs w:val="20"/>
              </w:rPr>
              <w:t>ś</w:t>
            </w:r>
            <w:r w:rsidRPr="000D59D4">
              <w:rPr>
                <w:rFonts w:ascii="Calibri" w:hAnsi="Calibri" w:cs="Calibri"/>
                <w:color w:val="000000"/>
                <w:sz w:val="20"/>
                <w:szCs w:val="20"/>
              </w:rPr>
              <w:t>ci dysku w okresie gwarancji.</w:t>
            </w:r>
          </w:p>
          <w:p w14:paraId="1D49D0F9" w14:textId="157AE929"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Macierz musi umo</w:t>
            </w:r>
            <w:r w:rsidR="00F02DDF">
              <w:rPr>
                <w:rFonts w:ascii="Calibri" w:hAnsi="Calibri" w:cs="Calibri"/>
                <w:color w:val="000000"/>
                <w:sz w:val="20"/>
                <w:szCs w:val="20"/>
              </w:rPr>
              <w:t>ż</w:t>
            </w:r>
            <w:r w:rsidRPr="000D59D4">
              <w:rPr>
                <w:rFonts w:ascii="Calibri" w:hAnsi="Calibri" w:cs="Calibri"/>
                <w:color w:val="000000"/>
                <w:sz w:val="20"/>
                <w:szCs w:val="20"/>
              </w:rPr>
              <w:t>liwia</w:t>
            </w:r>
            <w:r w:rsidR="00F02DDF">
              <w:rPr>
                <w:rFonts w:ascii="Calibri" w:hAnsi="Calibri" w:cs="Calibri"/>
                <w:color w:val="000000"/>
                <w:sz w:val="20"/>
                <w:szCs w:val="20"/>
              </w:rPr>
              <w:t>ć</w:t>
            </w:r>
            <w:r w:rsidRPr="000D59D4">
              <w:rPr>
                <w:rFonts w:ascii="Calibri" w:hAnsi="Calibri" w:cs="Calibri"/>
                <w:color w:val="000000"/>
                <w:sz w:val="20"/>
                <w:szCs w:val="20"/>
              </w:rPr>
              <w:t xml:space="preserve"> rozbudow</w:t>
            </w:r>
            <w:r w:rsidR="00F02DDF">
              <w:rPr>
                <w:rFonts w:ascii="Calibri" w:hAnsi="Calibri" w:cs="Calibri"/>
                <w:color w:val="000000"/>
                <w:sz w:val="20"/>
                <w:szCs w:val="20"/>
              </w:rPr>
              <w:t>ę</w:t>
            </w:r>
            <w:r w:rsidRPr="000D59D4">
              <w:rPr>
                <w:rFonts w:ascii="Calibri" w:hAnsi="Calibri" w:cs="Calibri"/>
                <w:color w:val="000000"/>
                <w:sz w:val="20"/>
                <w:szCs w:val="20"/>
              </w:rPr>
              <w:t xml:space="preserve"> o pojedyncze dyski fizyczne i pojedyncze modu</w:t>
            </w:r>
            <w:r w:rsidR="00F02DDF">
              <w:rPr>
                <w:rFonts w:ascii="Calibri" w:hAnsi="Calibri" w:cs="Calibri"/>
                <w:color w:val="000000"/>
                <w:sz w:val="20"/>
                <w:szCs w:val="20"/>
              </w:rPr>
              <w:t>ł</w:t>
            </w:r>
            <w:r w:rsidRPr="000D59D4">
              <w:rPr>
                <w:rFonts w:ascii="Calibri" w:hAnsi="Calibri" w:cs="Calibri"/>
                <w:color w:val="000000"/>
                <w:sz w:val="20"/>
                <w:szCs w:val="20"/>
              </w:rPr>
              <w:t>y rozszerze</w:t>
            </w:r>
            <w:r w:rsidR="00F02DDF">
              <w:rPr>
                <w:rFonts w:ascii="Calibri" w:hAnsi="Calibri" w:cs="Calibri"/>
                <w:color w:val="000000"/>
                <w:sz w:val="20"/>
                <w:szCs w:val="20"/>
              </w:rPr>
              <w:t>ń</w:t>
            </w:r>
            <w:r w:rsidRPr="000D59D4">
              <w:rPr>
                <w:rFonts w:ascii="Calibri" w:hAnsi="Calibri" w:cs="Calibri"/>
                <w:color w:val="000000"/>
                <w:sz w:val="20"/>
                <w:szCs w:val="20"/>
              </w:rPr>
              <w:t>. Macierz musi gwarantowa</w:t>
            </w:r>
            <w:r w:rsidR="00F02DDF">
              <w:rPr>
                <w:rFonts w:ascii="Calibri" w:hAnsi="Calibri" w:cs="Calibri"/>
                <w:color w:val="000000"/>
                <w:sz w:val="20"/>
                <w:szCs w:val="20"/>
              </w:rPr>
              <w:t>ć</w:t>
            </w:r>
            <w:r w:rsidRPr="000D59D4">
              <w:rPr>
                <w:rFonts w:ascii="Calibri" w:hAnsi="Calibri" w:cs="Calibri"/>
                <w:color w:val="000000"/>
                <w:sz w:val="20"/>
                <w:szCs w:val="20"/>
              </w:rPr>
              <w:t xml:space="preserve">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rozbudowy do co najmniej 180 dysków z wykorzystaniem modu</w:t>
            </w:r>
            <w:r w:rsidR="00F02DDF">
              <w:rPr>
                <w:rFonts w:ascii="Calibri" w:hAnsi="Calibri" w:cs="Calibri"/>
                <w:color w:val="000000"/>
                <w:sz w:val="20"/>
                <w:szCs w:val="20"/>
              </w:rPr>
              <w:t>ł</w:t>
            </w:r>
            <w:r w:rsidRPr="000D59D4">
              <w:rPr>
                <w:rFonts w:ascii="Calibri" w:hAnsi="Calibri" w:cs="Calibri"/>
                <w:color w:val="000000"/>
                <w:sz w:val="20"/>
                <w:szCs w:val="20"/>
              </w:rPr>
              <w:t>ów rozszerzaj</w:t>
            </w:r>
            <w:r w:rsidR="00F02DDF">
              <w:rPr>
                <w:rFonts w:ascii="Calibri" w:hAnsi="Calibri" w:cs="Calibri"/>
                <w:color w:val="000000"/>
                <w:sz w:val="20"/>
                <w:szCs w:val="20"/>
              </w:rPr>
              <w:t>ą</w:t>
            </w:r>
            <w:r w:rsidRPr="000D59D4">
              <w:rPr>
                <w:rFonts w:ascii="Calibri" w:hAnsi="Calibri" w:cs="Calibri"/>
                <w:color w:val="000000"/>
                <w:sz w:val="20"/>
                <w:szCs w:val="20"/>
              </w:rPr>
              <w:t>cych. Macierz musi gwarantowa</w:t>
            </w:r>
            <w:r w:rsidR="00F02DDF">
              <w:rPr>
                <w:rFonts w:ascii="Calibri" w:hAnsi="Calibri" w:cs="Calibri"/>
                <w:color w:val="000000"/>
                <w:sz w:val="20"/>
                <w:szCs w:val="20"/>
              </w:rPr>
              <w:t>ć</w:t>
            </w:r>
            <w:r w:rsidRPr="000D59D4">
              <w:rPr>
                <w:rFonts w:ascii="Calibri" w:hAnsi="Calibri" w:cs="Calibri"/>
                <w:color w:val="000000"/>
                <w:sz w:val="20"/>
                <w:szCs w:val="20"/>
              </w:rPr>
              <w:t xml:space="preserve"> rozbudow</w:t>
            </w:r>
            <w:r w:rsidR="00F02DDF">
              <w:rPr>
                <w:rFonts w:ascii="Calibri" w:hAnsi="Calibri" w:cs="Calibri"/>
                <w:color w:val="000000"/>
                <w:sz w:val="20"/>
                <w:szCs w:val="20"/>
              </w:rPr>
              <w:t>ą</w:t>
            </w:r>
            <w:r w:rsidRPr="000D59D4">
              <w:rPr>
                <w:rFonts w:ascii="Calibri" w:hAnsi="Calibri" w:cs="Calibri"/>
                <w:color w:val="000000"/>
                <w:sz w:val="20"/>
                <w:szCs w:val="20"/>
              </w:rPr>
              <w:t xml:space="preserve"> o co najmniej 8 dysków bez konieczno</w:t>
            </w:r>
            <w:r w:rsidR="00F02DDF">
              <w:rPr>
                <w:rFonts w:ascii="Calibri" w:hAnsi="Calibri" w:cs="Calibri"/>
                <w:color w:val="000000"/>
                <w:sz w:val="20"/>
                <w:szCs w:val="20"/>
              </w:rPr>
              <w:t>ś</w:t>
            </w:r>
            <w:r w:rsidRPr="000D59D4">
              <w:rPr>
                <w:rFonts w:ascii="Calibri" w:hAnsi="Calibri" w:cs="Calibri"/>
                <w:color w:val="000000"/>
                <w:sz w:val="20"/>
                <w:szCs w:val="20"/>
              </w:rPr>
              <w:t>ci do</w:t>
            </w:r>
            <w:r w:rsidR="00F02DDF">
              <w:rPr>
                <w:rFonts w:ascii="Calibri" w:hAnsi="Calibri" w:cs="Calibri"/>
                <w:color w:val="000000"/>
                <w:sz w:val="20"/>
                <w:szCs w:val="20"/>
              </w:rPr>
              <w:t>łą</w:t>
            </w:r>
            <w:r w:rsidRPr="000D59D4">
              <w:rPr>
                <w:rFonts w:ascii="Calibri" w:hAnsi="Calibri" w:cs="Calibri"/>
                <w:color w:val="000000"/>
                <w:sz w:val="20"/>
                <w:szCs w:val="20"/>
              </w:rPr>
              <w:t>czania modu</w:t>
            </w:r>
            <w:r w:rsidR="00F02DDF">
              <w:rPr>
                <w:rFonts w:ascii="Calibri" w:hAnsi="Calibri" w:cs="Calibri"/>
                <w:color w:val="000000"/>
                <w:sz w:val="20"/>
                <w:szCs w:val="20"/>
              </w:rPr>
              <w:t>ł</w:t>
            </w:r>
            <w:r w:rsidRPr="000D59D4">
              <w:rPr>
                <w:rFonts w:ascii="Calibri" w:hAnsi="Calibri" w:cs="Calibri"/>
                <w:color w:val="000000"/>
                <w:sz w:val="20"/>
                <w:szCs w:val="20"/>
              </w:rPr>
              <w:t>ów rozszerze</w:t>
            </w:r>
            <w:r w:rsidR="00F02DDF">
              <w:rPr>
                <w:rFonts w:ascii="Calibri" w:hAnsi="Calibri" w:cs="Calibri"/>
                <w:color w:val="000000"/>
                <w:sz w:val="20"/>
                <w:szCs w:val="20"/>
              </w:rPr>
              <w:t>ń</w:t>
            </w:r>
            <w:r w:rsidRPr="000D59D4">
              <w:rPr>
                <w:rFonts w:ascii="Calibri" w:hAnsi="Calibri" w:cs="Calibri"/>
                <w:color w:val="000000"/>
                <w:sz w:val="20"/>
                <w:szCs w:val="20"/>
              </w:rPr>
              <w:t xml:space="preserve"> (pó</w:t>
            </w:r>
            <w:r w:rsidR="00F02DDF">
              <w:rPr>
                <w:rFonts w:ascii="Calibri" w:hAnsi="Calibri" w:cs="Calibri"/>
                <w:color w:val="000000"/>
                <w:sz w:val="20"/>
                <w:szCs w:val="20"/>
              </w:rPr>
              <w:t>ł</w:t>
            </w:r>
            <w:r w:rsidRPr="000D59D4">
              <w:rPr>
                <w:rFonts w:ascii="Calibri" w:hAnsi="Calibri" w:cs="Calibri"/>
                <w:color w:val="000000"/>
                <w:sz w:val="20"/>
                <w:szCs w:val="20"/>
              </w:rPr>
              <w:t xml:space="preserve">ek dyskowych). </w:t>
            </w:r>
          </w:p>
          <w:p w14:paraId="33E2B354" w14:textId="33270D8B"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Macierz musi gwarantowa</w:t>
            </w:r>
            <w:r w:rsidR="00F02DDF">
              <w:rPr>
                <w:rFonts w:ascii="Calibri" w:hAnsi="Calibri" w:cs="Calibri"/>
                <w:color w:val="000000"/>
                <w:sz w:val="20"/>
                <w:szCs w:val="20"/>
              </w:rPr>
              <w:t>ć</w:t>
            </w:r>
            <w:r w:rsidRPr="000D59D4">
              <w:rPr>
                <w:rFonts w:ascii="Calibri" w:hAnsi="Calibri" w:cs="Calibri"/>
                <w:color w:val="000000"/>
                <w:sz w:val="20"/>
                <w:szCs w:val="20"/>
              </w:rPr>
              <w:t xml:space="preserve">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rozbudowy zarówno o dyski 2,5” w technologii SAS/SATA/NL SAS, jak i 3,5” w technologii SAS/SATA/NL SAS. Awaria dowolnej pó</w:t>
            </w:r>
            <w:r w:rsidR="00F02DDF">
              <w:rPr>
                <w:rFonts w:ascii="Calibri" w:hAnsi="Calibri" w:cs="Calibri"/>
                <w:color w:val="000000"/>
                <w:sz w:val="20"/>
                <w:szCs w:val="20"/>
              </w:rPr>
              <w:t>ł</w:t>
            </w:r>
            <w:r w:rsidRPr="000D59D4">
              <w:rPr>
                <w:rFonts w:ascii="Calibri" w:hAnsi="Calibri" w:cs="Calibri"/>
                <w:color w:val="000000"/>
                <w:sz w:val="20"/>
                <w:szCs w:val="20"/>
              </w:rPr>
              <w:t>ki dyskowej (modu</w:t>
            </w:r>
            <w:r w:rsidR="00F02DDF">
              <w:rPr>
                <w:rFonts w:ascii="Calibri" w:hAnsi="Calibri" w:cs="Calibri"/>
                <w:color w:val="000000"/>
                <w:sz w:val="20"/>
                <w:szCs w:val="20"/>
              </w:rPr>
              <w:t>ł</w:t>
            </w:r>
            <w:r w:rsidRPr="000D59D4">
              <w:rPr>
                <w:rFonts w:ascii="Calibri" w:hAnsi="Calibri" w:cs="Calibri"/>
                <w:color w:val="000000"/>
                <w:sz w:val="20"/>
                <w:szCs w:val="20"/>
              </w:rPr>
              <w:t>u rozszerzaj</w:t>
            </w:r>
            <w:r w:rsidR="00F02DDF">
              <w:rPr>
                <w:rFonts w:ascii="Calibri" w:hAnsi="Calibri" w:cs="Calibri"/>
                <w:color w:val="000000"/>
                <w:sz w:val="20"/>
                <w:szCs w:val="20"/>
              </w:rPr>
              <w:t>ą</w:t>
            </w:r>
            <w:r w:rsidRPr="000D59D4">
              <w:rPr>
                <w:rFonts w:ascii="Calibri" w:hAnsi="Calibri" w:cs="Calibri"/>
                <w:color w:val="000000"/>
                <w:sz w:val="20"/>
                <w:szCs w:val="20"/>
              </w:rPr>
              <w:t>cego) nie mo</w:t>
            </w:r>
            <w:r w:rsidR="00F02DDF">
              <w:rPr>
                <w:rFonts w:ascii="Calibri" w:hAnsi="Calibri" w:cs="Calibri"/>
                <w:color w:val="000000"/>
                <w:sz w:val="20"/>
                <w:szCs w:val="20"/>
              </w:rPr>
              <w:t>ż</w:t>
            </w:r>
            <w:r w:rsidRPr="000D59D4">
              <w:rPr>
                <w:rFonts w:ascii="Calibri" w:hAnsi="Calibri" w:cs="Calibri"/>
                <w:color w:val="000000"/>
                <w:sz w:val="20"/>
                <w:szCs w:val="20"/>
              </w:rPr>
              <w:t>e powodowa</w:t>
            </w:r>
            <w:r w:rsidR="00F02DDF">
              <w:rPr>
                <w:rFonts w:ascii="Calibri" w:hAnsi="Calibri" w:cs="Calibri"/>
                <w:color w:val="000000"/>
                <w:sz w:val="20"/>
                <w:szCs w:val="20"/>
              </w:rPr>
              <w:t>ć</w:t>
            </w:r>
            <w:r w:rsidRPr="000D59D4">
              <w:rPr>
                <w:rFonts w:ascii="Calibri" w:hAnsi="Calibri" w:cs="Calibri"/>
                <w:color w:val="000000"/>
                <w:sz w:val="20"/>
                <w:szCs w:val="20"/>
              </w:rPr>
              <w:t xml:space="preserve"> przerwania dost</w:t>
            </w:r>
            <w:r w:rsidR="00F02DDF">
              <w:rPr>
                <w:rFonts w:ascii="Calibri" w:hAnsi="Calibri" w:cs="Calibri"/>
                <w:color w:val="000000"/>
                <w:sz w:val="20"/>
                <w:szCs w:val="20"/>
              </w:rPr>
              <w:t>ę</w:t>
            </w:r>
            <w:r w:rsidRPr="000D59D4">
              <w:rPr>
                <w:rFonts w:ascii="Calibri" w:hAnsi="Calibri" w:cs="Calibri"/>
                <w:color w:val="000000"/>
                <w:sz w:val="20"/>
                <w:szCs w:val="20"/>
              </w:rPr>
              <w:t>pu do dysków w pozosta</w:t>
            </w:r>
            <w:r w:rsidR="00F02DDF">
              <w:rPr>
                <w:rFonts w:ascii="Calibri" w:hAnsi="Calibri" w:cs="Calibri"/>
                <w:color w:val="000000"/>
                <w:sz w:val="20"/>
                <w:szCs w:val="20"/>
              </w:rPr>
              <w:t>ł</w:t>
            </w:r>
            <w:r w:rsidRPr="000D59D4">
              <w:rPr>
                <w:rFonts w:ascii="Calibri" w:hAnsi="Calibri" w:cs="Calibri"/>
                <w:color w:val="000000"/>
                <w:sz w:val="20"/>
                <w:szCs w:val="20"/>
              </w:rPr>
              <w:t>ych pó</w:t>
            </w:r>
            <w:r w:rsidR="00F02DDF">
              <w:rPr>
                <w:rFonts w:ascii="Calibri" w:hAnsi="Calibri" w:cs="Calibri"/>
                <w:color w:val="000000"/>
                <w:sz w:val="20"/>
                <w:szCs w:val="20"/>
              </w:rPr>
              <w:t>ł</w:t>
            </w:r>
            <w:r w:rsidRPr="000D59D4">
              <w:rPr>
                <w:rFonts w:ascii="Calibri" w:hAnsi="Calibri" w:cs="Calibri"/>
                <w:color w:val="000000"/>
                <w:sz w:val="20"/>
                <w:szCs w:val="20"/>
              </w:rPr>
              <w:t>kach dyskowych.</w:t>
            </w:r>
          </w:p>
        </w:tc>
      </w:tr>
      <w:tr w:rsidR="003200EA" w:rsidRPr="000D59D4" w14:paraId="0593EF12" w14:textId="77777777" w:rsidTr="003200EA">
        <w:tc>
          <w:tcPr>
            <w:tcW w:w="462" w:type="dxa"/>
            <w:shd w:val="clear" w:color="auto" w:fill="C9C9C9"/>
          </w:tcPr>
          <w:p w14:paraId="618276B6" w14:textId="77777777" w:rsidR="003200EA" w:rsidRPr="000D59D4" w:rsidRDefault="003200EA" w:rsidP="003200EA">
            <w:pPr>
              <w:rPr>
                <w:rFonts w:ascii="Calibri" w:hAnsi="Calibri"/>
                <w:b/>
                <w:bCs/>
                <w:sz w:val="20"/>
                <w:szCs w:val="20"/>
              </w:rPr>
            </w:pPr>
            <w:r w:rsidRPr="000D59D4">
              <w:rPr>
                <w:rFonts w:ascii="Calibri" w:hAnsi="Calibri"/>
                <w:b/>
                <w:bCs/>
                <w:sz w:val="20"/>
                <w:szCs w:val="20"/>
              </w:rPr>
              <w:t>6</w:t>
            </w:r>
          </w:p>
        </w:tc>
        <w:tc>
          <w:tcPr>
            <w:tcW w:w="2150" w:type="dxa"/>
            <w:shd w:val="clear" w:color="auto" w:fill="C9C9C9"/>
          </w:tcPr>
          <w:p w14:paraId="65111C3A" w14:textId="58D48DF1" w:rsidR="003200EA" w:rsidRPr="000D59D4" w:rsidRDefault="003200EA" w:rsidP="003200EA">
            <w:pPr>
              <w:rPr>
                <w:rFonts w:ascii="Calibri" w:hAnsi="Calibri"/>
                <w:b/>
                <w:bCs/>
                <w:sz w:val="20"/>
                <w:szCs w:val="20"/>
              </w:rPr>
            </w:pPr>
            <w:r w:rsidRPr="000D59D4">
              <w:rPr>
                <w:rFonts w:ascii="Calibri" w:hAnsi="Calibri"/>
                <w:b/>
                <w:bCs/>
                <w:sz w:val="20"/>
                <w:szCs w:val="20"/>
              </w:rPr>
              <w:t>Funkcjonalno</w:t>
            </w:r>
            <w:r w:rsidR="00F02DDF">
              <w:rPr>
                <w:rFonts w:ascii="Calibri" w:hAnsi="Calibri"/>
                <w:b/>
                <w:bCs/>
                <w:sz w:val="20"/>
                <w:szCs w:val="20"/>
              </w:rPr>
              <w:t>ść</w:t>
            </w:r>
          </w:p>
        </w:tc>
        <w:tc>
          <w:tcPr>
            <w:tcW w:w="7036" w:type="dxa"/>
          </w:tcPr>
          <w:p w14:paraId="5C74BD6D" w14:textId="501E0A85"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Macierz musi obs</w:t>
            </w:r>
            <w:r w:rsidR="00F02DDF">
              <w:rPr>
                <w:rFonts w:ascii="Calibri" w:hAnsi="Calibri" w:cs="Calibri"/>
                <w:color w:val="000000"/>
                <w:sz w:val="20"/>
                <w:szCs w:val="20"/>
              </w:rPr>
              <w:t>ł</w:t>
            </w:r>
            <w:r w:rsidRPr="000D59D4">
              <w:rPr>
                <w:rFonts w:ascii="Calibri" w:hAnsi="Calibri" w:cs="Calibri"/>
                <w:color w:val="000000"/>
                <w:sz w:val="20"/>
                <w:szCs w:val="20"/>
              </w:rPr>
              <w:t>ugiwa</w:t>
            </w:r>
            <w:r w:rsidR="00F02DDF">
              <w:rPr>
                <w:rFonts w:ascii="Calibri" w:hAnsi="Calibri" w:cs="Calibri"/>
                <w:color w:val="000000"/>
                <w:sz w:val="20"/>
                <w:szCs w:val="20"/>
              </w:rPr>
              <w:t>ć</w:t>
            </w:r>
            <w:r w:rsidRPr="000D59D4">
              <w:rPr>
                <w:rFonts w:ascii="Calibri" w:hAnsi="Calibri" w:cs="Calibri"/>
                <w:color w:val="000000"/>
                <w:sz w:val="20"/>
                <w:szCs w:val="20"/>
              </w:rPr>
              <w:t xml:space="preserve"> co najmniej typy protekcji RAID 0, 1, 5, 6, 10, jak i powinna posiada</w:t>
            </w:r>
            <w:r w:rsidR="00F02DDF">
              <w:rPr>
                <w:rFonts w:ascii="Calibri" w:hAnsi="Calibri" w:cs="Calibri"/>
                <w:color w:val="000000"/>
                <w:sz w:val="20"/>
                <w:szCs w:val="20"/>
              </w:rPr>
              <w:t>ć</w:t>
            </w:r>
            <w:r w:rsidRPr="000D59D4">
              <w:rPr>
                <w:rFonts w:ascii="Calibri" w:hAnsi="Calibri" w:cs="Calibri"/>
                <w:color w:val="000000"/>
                <w:sz w:val="20"/>
                <w:szCs w:val="20"/>
              </w:rPr>
              <w:t xml:space="preserve"> funkcjonalno</w:t>
            </w:r>
            <w:r w:rsidR="00F02DDF">
              <w:rPr>
                <w:rFonts w:ascii="Calibri" w:hAnsi="Calibri" w:cs="Calibri"/>
                <w:color w:val="000000"/>
                <w:sz w:val="20"/>
                <w:szCs w:val="20"/>
              </w:rPr>
              <w:t>ść</w:t>
            </w:r>
            <w:r w:rsidRPr="000D59D4">
              <w:rPr>
                <w:rFonts w:ascii="Calibri" w:hAnsi="Calibri" w:cs="Calibri"/>
                <w:color w:val="000000"/>
                <w:sz w:val="20"/>
                <w:szCs w:val="20"/>
              </w:rPr>
              <w:t xml:space="preserve"> zarzadzania informacjami o parzysto</w:t>
            </w:r>
            <w:r w:rsidR="00F02DDF">
              <w:rPr>
                <w:rFonts w:ascii="Calibri" w:hAnsi="Calibri" w:cs="Calibri"/>
                <w:color w:val="000000"/>
                <w:sz w:val="20"/>
                <w:szCs w:val="20"/>
              </w:rPr>
              <w:t>ś</w:t>
            </w:r>
            <w:r w:rsidRPr="000D59D4">
              <w:rPr>
                <w:rFonts w:ascii="Calibri" w:hAnsi="Calibri" w:cs="Calibri"/>
                <w:color w:val="000000"/>
                <w:sz w:val="20"/>
                <w:szCs w:val="20"/>
              </w:rPr>
              <w:t xml:space="preserve">ci oraz dyskami </w:t>
            </w:r>
            <w:proofErr w:type="spellStart"/>
            <w:r w:rsidRPr="000D59D4">
              <w:rPr>
                <w:rFonts w:ascii="Calibri" w:hAnsi="Calibri" w:cs="Calibri"/>
                <w:color w:val="000000"/>
                <w:sz w:val="20"/>
                <w:szCs w:val="20"/>
              </w:rPr>
              <w:t>spare</w:t>
            </w:r>
            <w:proofErr w:type="spellEnd"/>
            <w:r w:rsidRPr="000D59D4">
              <w:rPr>
                <w:rFonts w:ascii="Calibri" w:hAnsi="Calibri" w:cs="Calibri"/>
                <w:color w:val="000000"/>
                <w:sz w:val="20"/>
                <w:szCs w:val="20"/>
              </w:rPr>
              <w:t xml:space="preserve"> w ca</w:t>
            </w:r>
            <w:r w:rsidR="00F02DDF">
              <w:rPr>
                <w:rFonts w:ascii="Calibri" w:hAnsi="Calibri" w:cs="Calibri"/>
                <w:color w:val="000000"/>
                <w:sz w:val="20"/>
                <w:szCs w:val="20"/>
              </w:rPr>
              <w:t>ł</w:t>
            </w:r>
            <w:r w:rsidRPr="000D59D4">
              <w:rPr>
                <w:rFonts w:ascii="Calibri" w:hAnsi="Calibri" w:cs="Calibri"/>
                <w:color w:val="000000"/>
                <w:sz w:val="20"/>
                <w:szCs w:val="20"/>
              </w:rPr>
              <w:t xml:space="preserve">ej puli dysków </w:t>
            </w:r>
            <w:r w:rsidRPr="000D59D4">
              <w:rPr>
                <w:rFonts w:ascii="Calibri" w:hAnsi="Calibri" w:cs="Calibri"/>
                <w:i/>
                <w:iCs/>
                <w:color w:val="000000"/>
                <w:sz w:val="20"/>
                <w:szCs w:val="20"/>
              </w:rPr>
              <w:t>(w przypadku awarii dysku, do jego odbudowy musi by</w:t>
            </w:r>
            <w:r w:rsidR="00F02DDF">
              <w:rPr>
                <w:rFonts w:ascii="Calibri" w:hAnsi="Calibri" w:cs="Calibri"/>
                <w:i/>
                <w:iCs/>
                <w:color w:val="000000"/>
                <w:sz w:val="20"/>
                <w:szCs w:val="20"/>
              </w:rPr>
              <w:t>ć</w:t>
            </w:r>
            <w:r w:rsidRPr="000D59D4">
              <w:rPr>
                <w:rFonts w:ascii="Calibri" w:hAnsi="Calibri" w:cs="Calibri"/>
                <w:i/>
                <w:iCs/>
                <w:color w:val="000000"/>
                <w:sz w:val="20"/>
                <w:szCs w:val="20"/>
              </w:rPr>
              <w:t xml:space="preserve"> u</w:t>
            </w:r>
            <w:r w:rsidR="00F02DDF">
              <w:rPr>
                <w:rFonts w:ascii="Calibri" w:hAnsi="Calibri" w:cs="Calibri"/>
                <w:i/>
                <w:iCs/>
                <w:color w:val="000000"/>
                <w:sz w:val="20"/>
                <w:szCs w:val="20"/>
              </w:rPr>
              <w:t>ż</w:t>
            </w:r>
            <w:r w:rsidRPr="000D59D4">
              <w:rPr>
                <w:rFonts w:ascii="Calibri" w:hAnsi="Calibri" w:cs="Calibri"/>
                <w:i/>
                <w:iCs/>
                <w:color w:val="000000"/>
                <w:sz w:val="20"/>
                <w:szCs w:val="20"/>
              </w:rPr>
              <w:t>ywany ka</w:t>
            </w:r>
            <w:r w:rsidR="00F02DDF">
              <w:rPr>
                <w:rFonts w:ascii="Calibri" w:hAnsi="Calibri" w:cs="Calibri"/>
                <w:i/>
                <w:iCs/>
                <w:color w:val="000000"/>
                <w:sz w:val="20"/>
                <w:szCs w:val="20"/>
              </w:rPr>
              <w:t>ż</w:t>
            </w:r>
            <w:r w:rsidRPr="000D59D4">
              <w:rPr>
                <w:rFonts w:ascii="Calibri" w:hAnsi="Calibri" w:cs="Calibri"/>
                <w:i/>
                <w:iCs/>
                <w:color w:val="000000"/>
                <w:sz w:val="20"/>
                <w:szCs w:val="20"/>
              </w:rPr>
              <w:t>dy dysk z puli)</w:t>
            </w:r>
            <w:r w:rsidRPr="000D59D4">
              <w:rPr>
                <w:rFonts w:ascii="Calibri" w:hAnsi="Calibri" w:cs="Calibri"/>
                <w:color w:val="000000"/>
                <w:sz w:val="20"/>
                <w:szCs w:val="20"/>
              </w:rPr>
              <w:t>. Macierz musi umo</w:t>
            </w:r>
            <w:r w:rsidR="00F02DDF">
              <w:rPr>
                <w:rFonts w:ascii="Calibri" w:hAnsi="Calibri" w:cs="Calibri"/>
                <w:color w:val="000000"/>
                <w:sz w:val="20"/>
                <w:szCs w:val="20"/>
              </w:rPr>
              <w:t>ż</w:t>
            </w:r>
            <w:r w:rsidRPr="000D59D4">
              <w:rPr>
                <w:rFonts w:ascii="Calibri" w:hAnsi="Calibri" w:cs="Calibri"/>
                <w:color w:val="000000"/>
                <w:sz w:val="20"/>
                <w:szCs w:val="20"/>
              </w:rPr>
              <w:t>liwia</w:t>
            </w:r>
            <w:r w:rsidR="00F02DDF">
              <w:rPr>
                <w:rFonts w:ascii="Calibri" w:hAnsi="Calibri" w:cs="Calibri"/>
                <w:color w:val="000000"/>
                <w:sz w:val="20"/>
                <w:szCs w:val="20"/>
              </w:rPr>
              <w:t>ć</w:t>
            </w:r>
            <w:r w:rsidRPr="000D59D4">
              <w:rPr>
                <w:rFonts w:ascii="Calibri" w:hAnsi="Calibri" w:cs="Calibri"/>
                <w:color w:val="000000"/>
                <w:sz w:val="20"/>
                <w:szCs w:val="20"/>
              </w:rPr>
              <w:t xml:space="preserve"> zwi</w:t>
            </w:r>
            <w:r w:rsidR="00F02DDF">
              <w:rPr>
                <w:rFonts w:ascii="Calibri" w:hAnsi="Calibri" w:cs="Calibri"/>
                <w:color w:val="000000"/>
                <w:sz w:val="20"/>
                <w:szCs w:val="20"/>
              </w:rPr>
              <w:t>ę</w:t>
            </w:r>
            <w:r w:rsidRPr="000D59D4">
              <w:rPr>
                <w:rFonts w:ascii="Calibri" w:hAnsi="Calibri" w:cs="Calibri"/>
                <w:color w:val="000000"/>
                <w:sz w:val="20"/>
                <w:szCs w:val="20"/>
              </w:rPr>
              <w:t>kszanie i zmniejszanie online pojemno</w:t>
            </w:r>
            <w:r w:rsidR="00F02DDF">
              <w:rPr>
                <w:rFonts w:ascii="Calibri" w:hAnsi="Calibri" w:cs="Calibri"/>
                <w:color w:val="000000"/>
                <w:sz w:val="20"/>
                <w:szCs w:val="20"/>
              </w:rPr>
              <w:t>ś</w:t>
            </w:r>
            <w:r w:rsidRPr="000D59D4">
              <w:rPr>
                <w:rFonts w:ascii="Calibri" w:hAnsi="Calibri" w:cs="Calibri"/>
                <w:color w:val="000000"/>
                <w:sz w:val="20"/>
                <w:szCs w:val="20"/>
              </w:rPr>
              <w:t>ci poszczególnych wolumenów logicznych oraz dynamiczne alokowanie przestrzeni dyskowej (tzw. „</w:t>
            </w:r>
            <w:proofErr w:type="spellStart"/>
            <w:r w:rsidRPr="000D59D4">
              <w:rPr>
                <w:rFonts w:ascii="Calibri" w:hAnsi="Calibri" w:cs="Calibri"/>
                <w:i/>
                <w:iCs/>
                <w:color w:val="000000"/>
                <w:sz w:val="20"/>
                <w:szCs w:val="20"/>
              </w:rPr>
              <w:t>thin</w:t>
            </w:r>
            <w:proofErr w:type="spellEnd"/>
            <w:r w:rsidRPr="000D59D4">
              <w:rPr>
                <w:rFonts w:ascii="Calibri" w:hAnsi="Calibri" w:cs="Calibri"/>
                <w:i/>
                <w:iCs/>
                <w:color w:val="000000"/>
                <w:sz w:val="20"/>
                <w:szCs w:val="20"/>
              </w:rPr>
              <w:t xml:space="preserve"> </w:t>
            </w:r>
            <w:proofErr w:type="spellStart"/>
            <w:r w:rsidRPr="000D59D4">
              <w:rPr>
                <w:rFonts w:ascii="Calibri" w:hAnsi="Calibri" w:cs="Calibri"/>
                <w:i/>
                <w:iCs/>
                <w:color w:val="000000"/>
                <w:sz w:val="20"/>
                <w:szCs w:val="20"/>
              </w:rPr>
              <w:t>provisioning</w:t>
            </w:r>
            <w:proofErr w:type="spellEnd"/>
            <w:r w:rsidRPr="000D59D4">
              <w:rPr>
                <w:rFonts w:ascii="Calibri" w:hAnsi="Calibri" w:cs="Calibri"/>
                <w:color w:val="000000"/>
                <w:sz w:val="20"/>
                <w:szCs w:val="20"/>
              </w:rPr>
              <w:t>”). Macierz musi posiada</w:t>
            </w:r>
            <w:r w:rsidR="00F02DDF">
              <w:rPr>
                <w:rFonts w:ascii="Calibri" w:hAnsi="Calibri" w:cs="Calibri"/>
                <w:color w:val="000000"/>
                <w:sz w:val="20"/>
                <w:szCs w:val="20"/>
              </w:rPr>
              <w:t>ć</w:t>
            </w:r>
            <w:r w:rsidRPr="000D59D4">
              <w:rPr>
                <w:rFonts w:ascii="Calibri" w:hAnsi="Calibri" w:cs="Calibri"/>
                <w:color w:val="000000"/>
                <w:sz w:val="20"/>
                <w:szCs w:val="20"/>
              </w:rPr>
              <w:t xml:space="preserve"> funkcjonalno</w:t>
            </w:r>
            <w:r w:rsidR="00F02DDF">
              <w:rPr>
                <w:rFonts w:ascii="Calibri" w:hAnsi="Calibri" w:cs="Calibri"/>
                <w:color w:val="000000"/>
                <w:sz w:val="20"/>
                <w:szCs w:val="20"/>
              </w:rPr>
              <w:t>ść</w:t>
            </w:r>
            <w:r w:rsidRPr="000D59D4">
              <w:rPr>
                <w:rFonts w:ascii="Calibri" w:hAnsi="Calibri" w:cs="Calibri"/>
                <w:color w:val="000000"/>
                <w:sz w:val="20"/>
                <w:szCs w:val="20"/>
              </w:rPr>
              <w:t xml:space="preserve"> sprawdzania integralno</w:t>
            </w:r>
            <w:r w:rsidR="00F02DDF">
              <w:rPr>
                <w:rFonts w:ascii="Calibri" w:hAnsi="Calibri" w:cs="Calibri"/>
                <w:color w:val="000000"/>
                <w:sz w:val="20"/>
                <w:szCs w:val="20"/>
              </w:rPr>
              <w:t>ś</w:t>
            </w:r>
            <w:r w:rsidRPr="000D59D4">
              <w:rPr>
                <w:rFonts w:ascii="Calibri" w:hAnsi="Calibri" w:cs="Calibri"/>
                <w:color w:val="000000"/>
                <w:sz w:val="20"/>
                <w:szCs w:val="20"/>
              </w:rPr>
              <w:t>ci zapisywanych danych poprzez odczyt sumy kontrolnej z karty HBA pod</w:t>
            </w:r>
            <w:r w:rsidR="00F02DDF">
              <w:rPr>
                <w:rFonts w:ascii="Calibri" w:hAnsi="Calibri" w:cs="Calibri"/>
                <w:color w:val="000000"/>
                <w:sz w:val="20"/>
                <w:szCs w:val="20"/>
              </w:rPr>
              <w:t>łą</w:t>
            </w:r>
            <w:r w:rsidRPr="000D59D4">
              <w:rPr>
                <w:rFonts w:ascii="Calibri" w:hAnsi="Calibri" w:cs="Calibri"/>
                <w:color w:val="000000"/>
                <w:sz w:val="20"/>
                <w:szCs w:val="20"/>
              </w:rPr>
              <w:t>czonego serwera. W chwili dostawy macierz powinna posiada</w:t>
            </w:r>
            <w:r w:rsidR="00F02DDF">
              <w:rPr>
                <w:rFonts w:ascii="Calibri" w:hAnsi="Calibri" w:cs="Calibri"/>
                <w:color w:val="000000"/>
                <w:sz w:val="20"/>
                <w:szCs w:val="20"/>
              </w:rPr>
              <w:t>ć</w:t>
            </w:r>
            <w:r w:rsidRPr="000D59D4">
              <w:rPr>
                <w:rFonts w:ascii="Calibri" w:hAnsi="Calibri" w:cs="Calibri"/>
                <w:color w:val="000000"/>
                <w:sz w:val="20"/>
                <w:szCs w:val="20"/>
              </w:rPr>
              <w:t xml:space="preserve">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wykonania minimum 128 kopii migawkowych z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w:t>
            </w:r>
            <w:r w:rsidRPr="000D59D4">
              <w:rPr>
                <w:rFonts w:ascii="Calibri" w:hAnsi="Calibri" w:cs="Calibri"/>
                <w:color w:val="000000"/>
                <w:sz w:val="20"/>
                <w:szCs w:val="20"/>
              </w:rPr>
              <w:t>ci</w:t>
            </w:r>
            <w:r w:rsidR="00F02DDF">
              <w:rPr>
                <w:rFonts w:ascii="Calibri" w:hAnsi="Calibri" w:cs="Calibri"/>
                <w:color w:val="000000"/>
                <w:sz w:val="20"/>
                <w:szCs w:val="20"/>
              </w:rPr>
              <w:t>ą</w:t>
            </w:r>
            <w:r w:rsidRPr="000D59D4">
              <w:rPr>
                <w:rFonts w:ascii="Calibri" w:hAnsi="Calibri" w:cs="Calibri"/>
                <w:color w:val="000000"/>
                <w:sz w:val="20"/>
                <w:szCs w:val="20"/>
              </w:rPr>
              <w:t xml:space="preserve"> rozbudowy do minimum 512 kopii. Wymagana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definiowania </w:t>
            </w:r>
            <w:r w:rsidRPr="000D59D4">
              <w:rPr>
                <w:rFonts w:ascii="Calibri" w:hAnsi="Calibri" w:cs="Calibri"/>
                <w:color w:val="000000"/>
                <w:sz w:val="20"/>
                <w:szCs w:val="20"/>
              </w:rPr>
              <w:lastRenderedPageBreak/>
              <w:t>maksymalnej ilo</w:t>
            </w:r>
            <w:r w:rsidR="00F02DDF">
              <w:rPr>
                <w:rFonts w:ascii="Calibri" w:hAnsi="Calibri" w:cs="Calibri"/>
                <w:color w:val="000000"/>
                <w:sz w:val="20"/>
                <w:szCs w:val="20"/>
              </w:rPr>
              <w:t>ś</w:t>
            </w:r>
            <w:r w:rsidRPr="000D59D4">
              <w:rPr>
                <w:rFonts w:ascii="Calibri" w:hAnsi="Calibri" w:cs="Calibri"/>
                <w:color w:val="000000"/>
                <w:sz w:val="20"/>
                <w:szCs w:val="20"/>
              </w:rPr>
              <w:t>ci kopii migawkowych. W przypadku osi</w:t>
            </w:r>
            <w:r w:rsidR="00F02DDF">
              <w:rPr>
                <w:rFonts w:ascii="Calibri" w:hAnsi="Calibri" w:cs="Calibri"/>
                <w:color w:val="000000"/>
                <w:sz w:val="20"/>
                <w:szCs w:val="20"/>
              </w:rPr>
              <w:t>ą</w:t>
            </w:r>
            <w:r w:rsidRPr="000D59D4">
              <w:rPr>
                <w:rFonts w:ascii="Calibri" w:hAnsi="Calibri" w:cs="Calibri"/>
                <w:color w:val="000000"/>
                <w:sz w:val="20"/>
                <w:szCs w:val="20"/>
              </w:rPr>
              <w:t>gniecia zdefiniowanej ilo</w:t>
            </w:r>
            <w:r w:rsidR="00F02DDF">
              <w:rPr>
                <w:rFonts w:ascii="Calibri" w:hAnsi="Calibri" w:cs="Calibri"/>
                <w:color w:val="000000"/>
                <w:sz w:val="20"/>
                <w:szCs w:val="20"/>
              </w:rPr>
              <w:t>ś</w:t>
            </w:r>
            <w:r w:rsidRPr="000D59D4">
              <w:rPr>
                <w:rFonts w:ascii="Calibri" w:hAnsi="Calibri" w:cs="Calibri"/>
                <w:color w:val="000000"/>
                <w:sz w:val="20"/>
                <w:szCs w:val="20"/>
              </w:rPr>
              <w:t>ci kopii system musi automatycznie kasowa</w:t>
            </w:r>
            <w:r w:rsidR="00F02DDF">
              <w:rPr>
                <w:rFonts w:ascii="Calibri" w:hAnsi="Calibri" w:cs="Calibri"/>
                <w:color w:val="000000"/>
                <w:sz w:val="20"/>
                <w:szCs w:val="20"/>
              </w:rPr>
              <w:t>ć</w:t>
            </w:r>
            <w:r w:rsidRPr="000D59D4">
              <w:rPr>
                <w:rFonts w:ascii="Calibri" w:hAnsi="Calibri" w:cs="Calibri"/>
                <w:color w:val="000000"/>
                <w:sz w:val="20"/>
                <w:szCs w:val="20"/>
              </w:rPr>
              <w:t xml:space="preserve"> kopie najstarsze. Ponadto macierz powinna posiada</w:t>
            </w:r>
            <w:r w:rsidR="00F02DDF">
              <w:rPr>
                <w:rFonts w:ascii="Calibri" w:hAnsi="Calibri" w:cs="Calibri"/>
                <w:color w:val="000000"/>
                <w:sz w:val="20"/>
                <w:szCs w:val="20"/>
              </w:rPr>
              <w:t>ć</w:t>
            </w:r>
            <w:r w:rsidRPr="000D59D4">
              <w:rPr>
                <w:rFonts w:ascii="Calibri" w:hAnsi="Calibri" w:cs="Calibri"/>
                <w:color w:val="000000"/>
                <w:sz w:val="20"/>
                <w:szCs w:val="20"/>
              </w:rPr>
              <w:t xml:space="preserve"> funkcjonalno</w:t>
            </w:r>
            <w:r w:rsidR="00F02DDF">
              <w:rPr>
                <w:rFonts w:ascii="Calibri" w:hAnsi="Calibri" w:cs="Calibri"/>
                <w:color w:val="000000"/>
                <w:sz w:val="20"/>
                <w:szCs w:val="20"/>
              </w:rPr>
              <w:t>ść</w:t>
            </w:r>
            <w:r w:rsidRPr="000D59D4">
              <w:rPr>
                <w:rFonts w:ascii="Calibri" w:hAnsi="Calibri" w:cs="Calibri"/>
                <w:color w:val="000000"/>
                <w:sz w:val="20"/>
                <w:szCs w:val="20"/>
              </w:rPr>
              <w:t xml:space="preserve"> tworzenia </w:t>
            </w:r>
            <w:proofErr w:type="spellStart"/>
            <w:r w:rsidRPr="000D59D4">
              <w:rPr>
                <w:rFonts w:ascii="Calibri" w:hAnsi="Calibri" w:cs="Calibri"/>
                <w:color w:val="000000"/>
                <w:sz w:val="20"/>
                <w:szCs w:val="20"/>
              </w:rPr>
              <w:t>konsystentnych</w:t>
            </w:r>
            <w:proofErr w:type="spellEnd"/>
            <w:r w:rsidRPr="000D59D4">
              <w:rPr>
                <w:rFonts w:ascii="Calibri" w:hAnsi="Calibri" w:cs="Calibri"/>
                <w:color w:val="000000"/>
                <w:sz w:val="20"/>
                <w:szCs w:val="20"/>
              </w:rPr>
              <w:t xml:space="preserve"> kopii migawkowych ze wskazanych przestrzeni dyskowych. Macierz musi posiada</w:t>
            </w:r>
            <w:r w:rsidR="00F02DDF">
              <w:rPr>
                <w:rFonts w:ascii="Calibri" w:hAnsi="Calibri" w:cs="Calibri"/>
                <w:color w:val="000000"/>
                <w:sz w:val="20"/>
                <w:szCs w:val="20"/>
              </w:rPr>
              <w:t>ć</w:t>
            </w:r>
            <w:r w:rsidRPr="000D59D4">
              <w:rPr>
                <w:rFonts w:ascii="Calibri" w:hAnsi="Calibri" w:cs="Calibri"/>
                <w:color w:val="000000"/>
                <w:sz w:val="20"/>
                <w:szCs w:val="20"/>
              </w:rPr>
              <w:t xml:space="preserve">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dodatkowej rozbudowy o funkcjonalno</w:t>
            </w:r>
            <w:r w:rsidR="00F02DDF">
              <w:rPr>
                <w:rFonts w:ascii="Calibri" w:hAnsi="Calibri" w:cs="Calibri"/>
                <w:color w:val="000000"/>
                <w:sz w:val="20"/>
                <w:szCs w:val="20"/>
              </w:rPr>
              <w:t>ść</w:t>
            </w:r>
            <w:r w:rsidRPr="000D59D4">
              <w:rPr>
                <w:rFonts w:ascii="Calibri" w:hAnsi="Calibri" w:cs="Calibri"/>
                <w:color w:val="000000"/>
                <w:sz w:val="20"/>
                <w:szCs w:val="20"/>
              </w:rPr>
              <w:t xml:space="preserve"> replikacji synchronicznej poprzez sie</w:t>
            </w:r>
            <w:r w:rsidR="00F02DDF">
              <w:rPr>
                <w:rFonts w:ascii="Calibri" w:hAnsi="Calibri" w:cs="Calibri"/>
                <w:color w:val="000000"/>
                <w:sz w:val="20"/>
                <w:szCs w:val="20"/>
              </w:rPr>
              <w:t>ć</w:t>
            </w:r>
            <w:r w:rsidRPr="000D59D4">
              <w:rPr>
                <w:rFonts w:ascii="Calibri" w:hAnsi="Calibri" w:cs="Calibri"/>
                <w:color w:val="000000"/>
                <w:sz w:val="20"/>
                <w:szCs w:val="20"/>
              </w:rPr>
              <w:t xml:space="preserve"> FC oraz asynchronicznej z wykorzystaniem </w:t>
            </w:r>
            <w:proofErr w:type="spellStart"/>
            <w:r w:rsidRPr="000D59D4">
              <w:rPr>
                <w:rFonts w:ascii="Calibri" w:hAnsi="Calibri" w:cs="Calibri"/>
                <w:color w:val="000000"/>
                <w:sz w:val="20"/>
                <w:szCs w:val="20"/>
              </w:rPr>
              <w:t>iSCSI</w:t>
            </w:r>
            <w:proofErr w:type="spellEnd"/>
            <w:r w:rsidRPr="000D59D4">
              <w:rPr>
                <w:rFonts w:ascii="Calibri" w:hAnsi="Calibri" w:cs="Calibri"/>
                <w:color w:val="000000"/>
                <w:sz w:val="20"/>
                <w:szCs w:val="20"/>
              </w:rPr>
              <w:t xml:space="preserve"> lub FC. Wymagana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definiowania globalnych dysków hot-</w:t>
            </w:r>
            <w:proofErr w:type="spellStart"/>
            <w:r w:rsidRPr="000D59D4">
              <w:rPr>
                <w:rFonts w:ascii="Calibri" w:hAnsi="Calibri" w:cs="Calibri"/>
                <w:color w:val="000000"/>
                <w:sz w:val="20"/>
                <w:szCs w:val="20"/>
              </w:rPr>
              <w:t>spare</w:t>
            </w:r>
            <w:proofErr w:type="spellEnd"/>
            <w:r w:rsidRPr="000D59D4">
              <w:rPr>
                <w:rFonts w:ascii="Calibri" w:hAnsi="Calibri" w:cs="Calibri"/>
                <w:color w:val="000000"/>
                <w:sz w:val="20"/>
                <w:szCs w:val="20"/>
              </w:rPr>
              <w:t>. Wymagana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logicznej zamiany dysków z wykorzystaniem dysków nieprzypisanych. </w:t>
            </w:r>
            <w:r w:rsidRPr="000D59D4">
              <w:rPr>
                <w:rFonts w:ascii="Calibri" w:hAnsi="Calibri"/>
                <w:sz w:val="20"/>
                <w:szCs w:val="20"/>
              </w:rPr>
              <w:t>Macierz musi posiada</w:t>
            </w:r>
            <w:r w:rsidR="00F02DDF">
              <w:rPr>
                <w:rFonts w:ascii="Calibri" w:hAnsi="Calibri"/>
                <w:sz w:val="20"/>
                <w:szCs w:val="20"/>
              </w:rPr>
              <w:t>ć</w:t>
            </w:r>
            <w:r w:rsidRPr="000D59D4">
              <w:rPr>
                <w:rFonts w:ascii="Calibri" w:hAnsi="Calibri"/>
                <w:sz w:val="20"/>
                <w:szCs w:val="20"/>
              </w:rPr>
              <w:t xml:space="preserve"> automatyczny monitoring z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w:t>
            </w:r>
            <w:r w:rsidRPr="000D59D4">
              <w:rPr>
                <w:rFonts w:ascii="Calibri" w:hAnsi="Calibri"/>
                <w:sz w:val="20"/>
                <w:szCs w:val="20"/>
              </w:rPr>
              <w:t>ci</w:t>
            </w:r>
            <w:r w:rsidR="00F02DDF">
              <w:rPr>
                <w:rFonts w:ascii="Calibri" w:hAnsi="Calibri"/>
                <w:sz w:val="20"/>
                <w:szCs w:val="20"/>
              </w:rPr>
              <w:t>ą</w:t>
            </w:r>
            <w:r w:rsidRPr="000D59D4">
              <w:rPr>
                <w:rFonts w:ascii="Calibri" w:hAnsi="Calibri"/>
                <w:sz w:val="20"/>
                <w:szCs w:val="20"/>
              </w:rPr>
              <w:t xml:space="preserve"> informowania o awariach poprzez protokó</w:t>
            </w:r>
            <w:r w:rsidR="00F02DDF">
              <w:rPr>
                <w:rFonts w:ascii="Calibri" w:hAnsi="Calibri"/>
                <w:sz w:val="20"/>
                <w:szCs w:val="20"/>
              </w:rPr>
              <w:t>ł</w:t>
            </w:r>
            <w:r w:rsidRPr="000D59D4">
              <w:rPr>
                <w:rFonts w:ascii="Calibri" w:hAnsi="Calibri"/>
                <w:sz w:val="20"/>
                <w:szCs w:val="20"/>
              </w:rPr>
              <w:t xml:space="preserve"> SMTP oraz SNMP oraz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wysy</w:t>
            </w:r>
            <w:r w:rsidR="00F02DDF">
              <w:rPr>
                <w:rFonts w:ascii="Calibri" w:hAnsi="Calibri"/>
                <w:sz w:val="20"/>
                <w:szCs w:val="20"/>
              </w:rPr>
              <w:t>ł</w:t>
            </w:r>
            <w:r w:rsidRPr="000D59D4">
              <w:rPr>
                <w:rFonts w:ascii="Calibri" w:hAnsi="Calibri"/>
                <w:sz w:val="20"/>
                <w:szCs w:val="20"/>
              </w:rPr>
              <w:t>ania powiadomie</w:t>
            </w:r>
            <w:r w:rsidR="00F02DDF">
              <w:rPr>
                <w:rFonts w:ascii="Calibri" w:hAnsi="Calibri"/>
                <w:sz w:val="20"/>
                <w:szCs w:val="20"/>
              </w:rPr>
              <w:t>ń</w:t>
            </w:r>
            <w:r w:rsidRPr="000D59D4">
              <w:rPr>
                <w:rFonts w:ascii="Calibri" w:hAnsi="Calibri"/>
                <w:sz w:val="20"/>
                <w:szCs w:val="20"/>
              </w:rPr>
              <w:t xml:space="preserve"> o awarii do wskazanych odbiorców. Wysy</w:t>
            </w:r>
            <w:r w:rsidR="00F02DDF">
              <w:rPr>
                <w:rFonts w:ascii="Calibri" w:hAnsi="Calibri"/>
                <w:sz w:val="20"/>
                <w:szCs w:val="20"/>
              </w:rPr>
              <w:t>ł</w:t>
            </w:r>
            <w:r w:rsidRPr="000D59D4">
              <w:rPr>
                <w:rFonts w:ascii="Calibri" w:hAnsi="Calibri"/>
                <w:sz w:val="20"/>
                <w:szCs w:val="20"/>
              </w:rPr>
              <w:t>ane powiadomienia musza zawiera</w:t>
            </w:r>
            <w:r w:rsidR="00F02DDF">
              <w:rPr>
                <w:rFonts w:ascii="Calibri" w:hAnsi="Calibri"/>
                <w:sz w:val="20"/>
                <w:szCs w:val="20"/>
              </w:rPr>
              <w:t>ć</w:t>
            </w:r>
            <w:r w:rsidRPr="000D59D4">
              <w:rPr>
                <w:rFonts w:ascii="Calibri" w:hAnsi="Calibri"/>
                <w:sz w:val="20"/>
                <w:szCs w:val="20"/>
              </w:rPr>
              <w:t xml:space="preserve"> nazw</w:t>
            </w:r>
            <w:r w:rsidR="00F02DDF">
              <w:rPr>
                <w:rFonts w:ascii="Calibri" w:hAnsi="Calibri"/>
                <w:sz w:val="20"/>
                <w:szCs w:val="20"/>
              </w:rPr>
              <w:t>ę</w:t>
            </w:r>
            <w:r w:rsidRPr="000D59D4">
              <w:rPr>
                <w:rFonts w:ascii="Calibri" w:hAnsi="Calibri"/>
                <w:sz w:val="20"/>
                <w:szCs w:val="20"/>
              </w:rPr>
              <w:t xml:space="preserve"> macierzy, informacje o typie zdarzenia, dat</w:t>
            </w:r>
            <w:r w:rsidR="00F02DDF">
              <w:rPr>
                <w:rFonts w:ascii="Calibri" w:hAnsi="Calibri"/>
                <w:sz w:val="20"/>
                <w:szCs w:val="20"/>
              </w:rPr>
              <w:t>ę</w:t>
            </w:r>
            <w:r w:rsidRPr="000D59D4">
              <w:rPr>
                <w:rFonts w:ascii="Calibri" w:hAnsi="Calibri"/>
                <w:sz w:val="20"/>
                <w:szCs w:val="20"/>
              </w:rPr>
              <w:t xml:space="preserve"> i czas wyst</w:t>
            </w:r>
            <w:r w:rsidR="00F02DDF">
              <w:rPr>
                <w:rFonts w:ascii="Calibri" w:hAnsi="Calibri"/>
                <w:sz w:val="20"/>
                <w:szCs w:val="20"/>
              </w:rPr>
              <w:t>ą</w:t>
            </w:r>
            <w:r w:rsidRPr="000D59D4">
              <w:rPr>
                <w:rFonts w:ascii="Calibri" w:hAnsi="Calibri"/>
                <w:sz w:val="20"/>
                <w:szCs w:val="20"/>
              </w:rPr>
              <w:t>pienia zdarzenia oraz krótki opis zdarzenia. Macierz musi mie</w:t>
            </w:r>
            <w:r w:rsidR="00F02DDF">
              <w:rPr>
                <w:rFonts w:ascii="Calibri" w:hAnsi="Calibri"/>
                <w:sz w:val="20"/>
                <w:szCs w:val="20"/>
              </w:rPr>
              <w:t>ć</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definiowania poziomu zaj</w:t>
            </w:r>
            <w:r w:rsidR="00F02DDF">
              <w:rPr>
                <w:rFonts w:ascii="Calibri" w:hAnsi="Calibri"/>
                <w:sz w:val="20"/>
                <w:szCs w:val="20"/>
              </w:rPr>
              <w:t>ę</w:t>
            </w:r>
            <w:r w:rsidRPr="000D59D4">
              <w:rPr>
                <w:rFonts w:ascii="Calibri" w:hAnsi="Calibri"/>
                <w:sz w:val="20"/>
                <w:szCs w:val="20"/>
              </w:rPr>
              <w:t>to</w:t>
            </w:r>
            <w:r w:rsidR="00F02DDF">
              <w:rPr>
                <w:rFonts w:ascii="Calibri" w:hAnsi="Calibri"/>
                <w:sz w:val="20"/>
                <w:szCs w:val="20"/>
              </w:rPr>
              <w:t>ś</w:t>
            </w:r>
            <w:r w:rsidRPr="000D59D4">
              <w:rPr>
                <w:rFonts w:ascii="Calibri" w:hAnsi="Calibri"/>
                <w:sz w:val="20"/>
                <w:szCs w:val="20"/>
              </w:rPr>
              <w:t>ci miejsca, po osi</w:t>
            </w:r>
            <w:r w:rsidR="00F02DDF">
              <w:rPr>
                <w:rFonts w:ascii="Calibri" w:hAnsi="Calibri"/>
                <w:sz w:val="20"/>
                <w:szCs w:val="20"/>
              </w:rPr>
              <w:t>ą</w:t>
            </w:r>
            <w:r w:rsidRPr="000D59D4">
              <w:rPr>
                <w:rFonts w:ascii="Calibri" w:hAnsi="Calibri"/>
                <w:sz w:val="20"/>
                <w:szCs w:val="20"/>
              </w:rPr>
              <w:t>gnieciu którego nast</w:t>
            </w:r>
            <w:r w:rsidR="00F02DDF">
              <w:rPr>
                <w:rFonts w:ascii="Calibri" w:hAnsi="Calibri"/>
                <w:sz w:val="20"/>
                <w:szCs w:val="20"/>
              </w:rPr>
              <w:t>ą</w:t>
            </w:r>
            <w:r w:rsidRPr="000D59D4">
              <w:rPr>
                <w:rFonts w:ascii="Calibri" w:hAnsi="Calibri"/>
                <w:sz w:val="20"/>
                <w:szCs w:val="20"/>
              </w:rPr>
              <w:t>pi wys</w:t>
            </w:r>
            <w:r w:rsidR="00F02DDF">
              <w:rPr>
                <w:rFonts w:ascii="Calibri" w:hAnsi="Calibri"/>
                <w:sz w:val="20"/>
                <w:szCs w:val="20"/>
              </w:rPr>
              <w:t>ł</w:t>
            </w:r>
            <w:r w:rsidRPr="000D59D4">
              <w:rPr>
                <w:rFonts w:ascii="Calibri" w:hAnsi="Calibri"/>
                <w:sz w:val="20"/>
                <w:szCs w:val="20"/>
              </w:rPr>
              <w:t>anie powiadomienia pod wskazane adresy email. System zarzadzania powinien posiada</w:t>
            </w:r>
            <w:r w:rsidR="00F02DDF">
              <w:rPr>
                <w:rFonts w:ascii="Calibri" w:hAnsi="Calibri"/>
                <w:sz w:val="20"/>
                <w:szCs w:val="20"/>
              </w:rPr>
              <w:t>ć</w:t>
            </w:r>
            <w:r w:rsidRPr="000D59D4">
              <w:rPr>
                <w:rFonts w:ascii="Calibri" w:hAnsi="Calibri"/>
                <w:sz w:val="20"/>
                <w:szCs w:val="20"/>
              </w:rPr>
              <w:t xml:space="preserve"> funkcjonalno</w:t>
            </w:r>
            <w:r w:rsidR="00F02DDF">
              <w:rPr>
                <w:rFonts w:ascii="Calibri" w:hAnsi="Calibri"/>
                <w:sz w:val="20"/>
                <w:szCs w:val="20"/>
              </w:rPr>
              <w:t>ść</w:t>
            </w:r>
            <w:r w:rsidRPr="000D59D4">
              <w:rPr>
                <w:rFonts w:ascii="Calibri" w:hAnsi="Calibri"/>
                <w:sz w:val="20"/>
                <w:szCs w:val="20"/>
              </w:rPr>
              <w:t xml:space="preserve"> kreatora konfiguracji uruchamianego automatycznie w przypadku braku zdefiniowanych pul dyskowych i wolumenów, w przypadku braku zdefiniowanych powiadomie</w:t>
            </w:r>
            <w:r w:rsidR="00F02DDF">
              <w:rPr>
                <w:rFonts w:ascii="Calibri" w:hAnsi="Calibri"/>
                <w:sz w:val="20"/>
                <w:szCs w:val="20"/>
              </w:rPr>
              <w:t>ń</w:t>
            </w:r>
            <w:r w:rsidRPr="000D59D4">
              <w:rPr>
                <w:rFonts w:ascii="Calibri" w:hAnsi="Calibri"/>
                <w:sz w:val="20"/>
                <w:szCs w:val="20"/>
              </w:rPr>
              <w:t xml:space="preserve"> oraz braku wykrycia jakichkolwiek zada</w:t>
            </w:r>
            <w:r w:rsidR="00F02DDF">
              <w:rPr>
                <w:rFonts w:ascii="Calibri" w:hAnsi="Calibri"/>
                <w:sz w:val="20"/>
                <w:szCs w:val="20"/>
              </w:rPr>
              <w:t>ń</w:t>
            </w:r>
            <w:r w:rsidRPr="000D59D4">
              <w:rPr>
                <w:rFonts w:ascii="Calibri" w:hAnsi="Calibri"/>
                <w:sz w:val="20"/>
                <w:szCs w:val="20"/>
              </w:rPr>
              <w:t xml:space="preserve"> wykonywanych na macierzy. Macierz musi mie</w:t>
            </w:r>
            <w:r w:rsidR="00F02DDF">
              <w:rPr>
                <w:rFonts w:ascii="Calibri" w:hAnsi="Calibri"/>
                <w:sz w:val="20"/>
                <w:szCs w:val="20"/>
              </w:rPr>
              <w:t>ć</w:t>
            </w:r>
            <w:r w:rsidRPr="000D59D4">
              <w:rPr>
                <w:rFonts w:ascii="Calibri" w:hAnsi="Calibri"/>
                <w:sz w:val="20"/>
                <w:szCs w:val="20"/>
              </w:rPr>
              <w:t xml:space="preserve"> funkcjonalno</w:t>
            </w:r>
            <w:r w:rsidR="00F02DDF">
              <w:rPr>
                <w:rFonts w:ascii="Calibri" w:hAnsi="Calibri"/>
                <w:sz w:val="20"/>
                <w:szCs w:val="20"/>
              </w:rPr>
              <w:t>ść</w:t>
            </w:r>
            <w:r w:rsidRPr="000D59D4">
              <w:rPr>
                <w:rFonts w:ascii="Calibri" w:hAnsi="Calibri"/>
                <w:sz w:val="20"/>
                <w:szCs w:val="20"/>
              </w:rPr>
              <w:t xml:space="preserve"> automatycznej detekcji pod</w:t>
            </w:r>
            <w:r w:rsidR="00F02DDF">
              <w:rPr>
                <w:rFonts w:ascii="Calibri" w:hAnsi="Calibri"/>
                <w:sz w:val="20"/>
                <w:szCs w:val="20"/>
              </w:rPr>
              <w:t>łą</w:t>
            </w:r>
            <w:r w:rsidRPr="000D59D4">
              <w:rPr>
                <w:rFonts w:ascii="Calibri" w:hAnsi="Calibri"/>
                <w:sz w:val="20"/>
                <w:szCs w:val="20"/>
              </w:rPr>
              <w:t>czonych hostów (nazwa hosta oraz typ systemu operacyjnego). Musi by</w:t>
            </w:r>
            <w:r w:rsidR="00F02DDF">
              <w:rPr>
                <w:rFonts w:ascii="Calibri" w:hAnsi="Calibri"/>
                <w:sz w:val="20"/>
                <w:szCs w:val="20"/>
              </w:rPr>
              <w:t>ć</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edycji hostów dodanych w sposób automatyczny. Wymagana jest funkcjonalno</w:t>
            </w:r>
            <w:r w:rsidR="00F02DDF">
              <w:rPr>
                <w:rFonts w:ascii="Calibri" w:hAnsi="Calibri"/>
                <w:sz w:val="20"/>
                <w:szCs w:val="20"/>
              </w:rPr>
              <w:t>ść</w:t>
            </w:r>
            <w:r w:rsidRPr="000D59D4">
              <w:rPr>
                <w:rFonts w:ascii="Calibri" w:hAnsi="Calibri"/>
                <w:sz w:val="20"/>
                <w:szCs w:val="20"/>
              </w:rPr>
              <w:t xml:space="preserve"> automatycznego tworzenia przestrzeni dyskowych zoptymalizowanych pod katem u</w:t>
            </w:r>
            <w:r w:rsidR="00F02DDF">
              <w:rPr>
                <w:rFonts w:ascii="Calibri" w:hAnsi="Calibri"/>
                <w:sz w:val="20"/>
                <w:szCs w:val="20"/>
              </w:rPr>
              <w:t>ż</w:t>
            </w:r>
            <w:r w:rsidRPr="000D59D4">
              <w:rPr>
                <w:rFonts w:ascii="Calibri" w:hAnsi="Calibri"/>
                <w:sz w:val="20"/>
                <w:szCs w:val="20"/>
              </w:rPr>
              <w:t>ywanych na nich aplikacji jak SQL Server, Exchange oraz Vmware VMFS. Wymagana jest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automatycznego logicznego grupowania dysków macierzy (dodawanie dysków do istniej</w:t>
            </w:r>
            <w:r w:rsidR="00F02DDF">
              <w:rPr>
                <w:rFonts w:ascii="Calibri" w:hAnsi="Calibri"/>
                <w:sz w:val="20"/>
                <w:szCs w:val="20"/>
              </w:rPr>
              <w:t>ą</w:t>
            </w:r>
            <w:r w:rsidRPr="000D59D4">
              <w:rPr>
                <w:rFonts w:ascii="Calibri" w:hAnsi="Calibri"/>
                <w:sz w:val="20"/>
                <w:szCs w:val="20"/>
              </w:rPr>
              <w:t>cej grupy oraz tworzenie nowej grupy z dodanych dysków). Macierz musi mie</w:t>
            </w:r>
            <w:r w:rsidR="00F02DDF">
              <w:rPr>
                <w:rFonts w:ascii="Calibri" w:hAnsi="Calibri"/>
                <w:sz w:val="20"/>
                <w:szCs w:val="20"/>
              </w:rPr>
              <w:t>ć</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definiowania priorytetu operacji wprowadzanych zmian konfiguracji w odniesieniu do obci</w:t>
            </w:r>
            <w:r w:rsidR="00F02DDF">
              <w:rPr>
                <w:rFonts w:ascii="Calibri" w:hAnsi="Calibri"/>
                <w:sz w:val="20"/>
                <w:szCs w:val="20"/>
              </w:rPr>
              <w:t>ąż</w:t>
            </w:r>
            <w:r w:rsidRPr="000D59D4">
              <w:rPr>
                <w:rFonts w:ascii="Calibri" w:hAnsi="Calibri"/>
                <w:sz w:val="20"/>
                <w:szCs w:val="20"/>
              </w:rPr>
              <w:t>enia generowanego przez pod</w:t>
            </w:r>
            <w:r w:rsidR="00F02DDF">
              <w:rPr>
                <w:rFonts w:ascii="Calibri" w:hAnsi="Calibri"/>
                <w:sz w:val="20"/>
                <w:szCs w:val="20"/>
              </w:rPr>
              <w:t>łą</w:t>
            </w:r>
            <w:r w:rsidRPr="000D59D4">
              <w:rPr>
                <w:rFonts w:ascii="Calibri" w:hAnsi="Calibri"/>
                <w:sz w:val="20"/>
                <w:szCs w:val="20"/>
              </w:rPr>
              <w:t>czone hosty. Wymagana jest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sprawdzenia aktualnych zada</w:t>
            </w:r>
            <w:r w:rsidR="00F02DDF">
              <w:rPr>
                <w:rFonts w:ascii="Calibri" w:hAnsi="Calibri"/>
                <w:sz w:val="20"/>
                <w:szCs w:val="20"/>
              </w:rPr>
              <w:t>ń</w:t>
            </w:r>
            <w:r w:rsidRPr="000D59D4">
              <w:rPr>
                <w:rFonts w:ascii="Calibri" w:hAnsi="Calibri"/>
                <w:sz w:val="20"/>
                <w:szCs w:val="20"/>
              </w:rPr>
              <w:t xml:space="preserve"> macierzy.  </w:t>
            </w:r>
            <w:r w:rsidRPr="000D59D4">
              <w:rPr>
                <w:rFonts w:ascii="Calibri" w:hAnsi="Calibri" w:cs="Calibri"/>
                <w:color w:val="000000"/>
                <w:sz w:val="20"/>
                <w:szCs w:val="20"/>
              </w:rPr>
              <w:t>Macierz musi umo</w:t>
            </w:r>
            <w:r w:rsidR="00F02DDF">
              <w:rPr>
                <w:rFonts w:ascii="Calibri" w:hAnsi="Calibri" w:cs="Calibri"/>
                <w:color w:val="000000"/>
                <w:sz w:val="20"/>
                <w:szCs w:val="20"/>
              </w:rPr>
              <w:t>ż</w:t>
            </w:r>
            <w:r w:rsidRPr="000D59D4">
              <w:rPr>
                <w:rFonts w:ascii="Calibri" w:hAnsi="Calibri" w:cs="Calibri"/>
                <w:color w:val="000000"/>
                <w:sz w:val="20"/>
                <w:szCs w:val="20"/>
              </w:rPr>
              <w:t>liwia</w:t>
            </w:r>
            <w:r w:rsidR="00F02DDF">
              <w:rPr>
                <w:rFonts w:ascii="Calibri" w:hAnsi="Calibri" w:cs="Calibri"/>
                <w:color w:val="000000"/>
                <w:sz w:val="20"/>
                <w:szCs w:val="20"/>
              </w:rPr>
              <w:t>ć</w:t>
            </w:r>
            <w:r w:rsidRPr="000D59D4">
              <w:rPr>
                <w:rFonts w:ascii="Calibri" w:hAnsi="Calibri" w:cs="Calibri"/>
                <w:color w:val="000000"/>
                <w:sz w:val="20"/>
                <w:szCs w:val="20"/>
              </w:rPr>
              <w:t xml:space="preserve"> szyfrowanie zapisywanych na niej danych. Nie wymaga si</w:t>
            </w:r>
            <w:r w:rsidR="00F02DDF">
              <w:rPr>
                <w:rFonts w:ascii="Calibri" w:hAnsi="Calibri" w:cs="Calibri"/>
                <w:color w:val="000000"/>
                <w:sz w:val="20"/>
                <w:szCs w:val="20"/>
              </w:rPr>
              <w:t>ę</w:t>
            </w:r>
            <w:r w:rsidRPr="000D59D4">
              <w:rPr>
                <w:rFonts w:ascii="Calibri" w:hAnsi="Calibri" w:cs="Calibri"/>
                <w:color w:val="000000"/>
                <w:sz w:val="20"/>
                <w:szCs w:val="20"/>
              </w:rPr>
              <w:t xml:space="preserve"> tej funkcjonalno</w:t>
            </w:r>
            <w:r w:rsidR="00F02DDF">
              <w:rPr>
                <w:rFonts w:ascii="Calibri" w:hAnsi="Calibri" w:cs="Calibri"/>
                <w:color w:val="000000"/>
                <w:sz w:val="20"/>
                <w:szCs w:val="20"/>
              </w:rPr>
              <w:t>ś</w:t>
            </w:r>
            <w:r w:rsidRPr="000D59D4">
              <w:rPr>
                <w:rFonts w:ascii="Calibri" w:hAnsi="Calibri" w:cs="Calibri"/>
                <w:color w:val="000000"/>
                <w:sz w:val="20"/>
                <w:szCs w:val="20"/>
              </w:rPr>
              <w:t>ci w chwili dostawy. Macierz musi posiada</w:t>
            </w:r>
            <w:r w:rsidR="00F02DDF">
              <w:rPr>
                <w:rFonts w:ascii="Calibri" w:hAnsi="Calibri" w:cs="Calibri"/>
                <w:color w:val="000000"/>
                <w:sz w:val="20"/>
                <w:szCs w:val="20"/>
              </w:rPr>
              <w:t>ć</w:t>
            </w:r>
            <w:r w:rsidRPr="000D59D4">
              <w:rPr>
                <w:rFonts w:ascii="Calibri" w:hAnsi="Calibri" w:cs="Calibri"/>
                <w:color w:val="000000"/>
                <w:sz w:val="20"/>
                <w:szCs w:val="20"/>
              </w:rPr>
              <w:t xml:space="preserve">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fizycznej identyfikacji (dioda LED) aktywowanej z interfejsu zarzadzania oraz funkcjonalno</w:t>
            </w:r>
            <w:r w:rsidR="00F02DDF">
              <w:rPr>
                <w:rFonts w:ascii="Calibri" w:hAnsi="Calibri" w:cs="Calibri"/>
                <w:color w:val="000000"/>
                <w:sz w:val="20"/>
                <w:szCs w:val="20"/>
              </w:rPr>
              <w:t>ść</w:t>
            </w:r>
            <w:r w:rsidRPr="000D59D4">
              <w:rPr>
                <w:rFonts w:ascii="Calibri" w:hAnsi="Calibri" w:cs="Calibri"/>
                <w:color w:val="000000"/>
                <w:sz w:val="20"/>
                <w:szCs w:val="20"/>
              </w:rPr>
              <w:t xml:space="preserve"> fizycznego identyfikowania dysków (dioda LED) nale</w:t>
            </w:r>
            <w:r w:rsidR="00F02DDF">
              <w:rPr>
                <w:rFonts w:ascii="Calibri" w:hAnsi="Calibri" w:cs="Calibri"/>
                <w:color w:val="000000"/>
                <w:sz w:val="20"/>
                <w:szCs w:val="20"/>
              </w:rPr>
              <w:t>żą</w:t>
            </w:r>
            <w:r w:rsidRPr="000D59D4">
              <w:rPr>
                <w:rFonts w:ascii="Calibri" w:hAnsi="Calibri" w:cs="Calibri"/>
                <w:color w:val="000000"/>
                <w:sz w:val="20"/>
                <w:szCs w:val="20"/>
              </w:rPr>
              <w:t>cych do jednej przestrzeni logicznej. Macierz musi mie</w:t>
            </w:r>
            <w:r w:rsidR="00F02DDF">
              <w:rPr>
                <w:rFonts w:ascii="Calibri" w:hAnsi="Calibri" w:cs="Calibri"/>
                <w:color w:val="000000"/>
                <w:sz w:val="20"/>
                <w:szCs w:val="20"/>
              </w:rPr>
              <w:t>ć</w:t>
            </w:r>
            <w:r w:rsidRPr="000D59D4">
              <w:rPr>
                <w:rFonts w:ascii="Calibri" w:hAnsi="Calibri" w:cs="Calibri"/>
                <w:color w:val="000000"/>
                <w:sz w:val="20"/>
                <w:szCs w:val="20"/>
              </w:rPr>
              <w:t xml:space="preserve"> mo</w:t>
            </w:r>
            <w:r w:rsidR="00F02DDF">
              <w:rPr>
                <w:rFonts w:ascii="Calibri" w:hAnsi="Calibri" w:cs="Calibri"/>
                <w:color w:val="000000"/>
                <w:sz w:val="20"/>
                <w:szCs w:val="20"/>
              </w:rPr>
              <w:t>ż</w:t>
            </w:r>
            <w:r w:rsidRPr="000D59D4">
              <w:rPr>
                <w:rFonts w:ascii="Calibri" w:hAnsi="Calibri" w:cs="Calibri"/>
                <w:color w:val="000000"/>
                <w:sz w:val="20"/>
                <w:szCs w:val="20"/>
              </w:rPr>
              <w:t>liwo</w:t>
            </w:r>
            <w:r w:rsidR="00F02DDF">
              <w:rPr>
                <w:rFonts w:ascii="Calibri" w:hAnsi="Calibri" w:cs="Calibri"/>
                <w:color w:val="000000"/>
                <w:sz w:val="20"/>
                <w:szCs w:val="20"/>
              </w:rPr>
              <w:t>ść</w:t>
            </w:r>
            <w:r w:rsidRPr="000D59D4">
              <w:rPr>
                <w:rFonts w:ascii="Calibri" w:hAnsi="Calibri" w:cs="Calibri"/>
                <w:color w:val="000000"/>
                <w:sz w:val="20"/>
                <w:szCs w:val="20"/>
              </w:rPr>
              <w:t xml:space="preserve"> przypisania wolumenu danych tylko do wybranego hosta nale</w:t>
            </w:r>
            <w:r w:rsidR="00F02DDF">
              <w:rPr>
                <w:rFonts w:ascii="Calibri" w:hAnsi="Calibri" w:cs="Calibri"/>
                <w:color w:val="000000"/>
                <w:sz w:val="20"/>
                <w:szCs w:val="20"/>
              </w:rPr>
              <w:t>żą</w:t>
            </w:r>
            <w:r w:rsidRPr="000D59D4">
              <w:rPr>
                <w:rFonts w:ascii="Calibri" w:hAnsi="Calibri" w:cs="Calibri"/>
                <w:color w:val="000000"/>
                <w:sz w:val="20"/>
                <w:szCs w:val="20"/>
              </w:rPr>
              <w:t>cego do zdefiniowanego klastra.</w:t>
            </w:r>
          </w:p>
        </w:tc>
      </w:tr>
      <w:tr w:rsidR="003200EA" w:rsidRPr="000D59D4" w14:paraId="0EF08284" w14:textId="77777777" w:rsidTr="003200EA">
        <w:tc>
          <w:tcPr>
            <w:tcW w:w="462" w:type="dxa"/>
            <w:shd w:val="clear" w:color="auto" w:fill="C9C9C9"/>
          </w:tcPr>
          <w:p w14:paraId="17472B4E" w14:textId="77777777" w:rsidR="003200EA" w:rsidRPr="000D59D4" w:rsidRDefault="003200EA" w:rsidP="003200EA">
            <w:pPr>
              <w:rPr>
                <w:rFonts w:ascii="Calibri" w:hAnsi="Calibri"/>
                <w:b/>
                <w:bCs/>
                <w:sz w:val="20"/>
                <w:szCs w:val="20"/>
              </w:rPr>
            </w:pPr>
            <w:r w:rsidRPr="000D59D4">
              <w:rPr>
                <w:rFonts w:ascii="Calibri" w:hAnsi="Calibri"/>
                <w:b/>
                <w:bCs/>
                <w:sz w:val="20"/>
                <w:szCs w:val="20"/>
              </w:rPr>
              <w:lastRenderedPageBreak/>
              <w:t>7</w:t>
            </w:r>
          </w:p>
          <w:p w14:paraId="205517CB" w14:textId="77777777" w:rsidR="003200EA" w:rsidRPr="000D59D4" w:rsidRDefault="003200EA" w:rsidP="003200EA">
            <w:pPr>
              <w:rPr>
                <w:rFonts w:ascii="Calibri" w:hAnsi="Calibri"/>
                <w:b/>
                <w:bCs/>
                <w:sz w:val="20"/>
                <w:szCs w:val="20"/>
              </w:rPr>
            </w:pPr>
          </w:p>
        </w:tc>
        <w:tc>
          <w:tcPr>
            <w:tcW w:w="2150" w:type="dxa"/>
            <w:shd w:val="clear" w:color="auto" w:fill="C9C9C9"/>
          </w:tcPr>
          <w:p w14:paraId="7B7E9305" w14:textId="035F397A" w:rsidR="003200EA" w:rsidRPr="000D59D4" w:rsidRDefault="003200EA" w:rsidP="003200EA">
            <w:pPr>
              <w:rPr>
                <w:rFonts w:ascii="Calibri" w:hAnsi="Calibri"/>
                <w:b/>
                <w:bCs/>
                <w:sz w:val="20"/>
                <w:szCs w:val="20"/>
              </w:rPr>
            </w:pPr>
            <w:r w:rsidRPr="000D59D4">
              <w:rPr>
                <w:rFonts w:ascii="Calibri" w:hAnsi="Calibri"/>
                <w:b/>
                <w:bCs/>
                <w:sz w:val="20"/>
                <w:szCs w:val="20"/>
              </w:rPr>
              <w:t>Wydajno</w:t>
            </w:r>
            <w:r w:rsidR="00F02DDF">
              <w:rPr>
                <w:rFonts w:ascii="Calibri" w:hAnsi="Calibri"/>
                <w:b/>
                <w:bCs/>
                <w:sz w:val="20"/>
                <w:szCs w:val="20"/>
              </w:rPr>
              <w:t>ść</w:t>
            </w:r>
          </w:p>
        </w:tc>
        <w:tc>
          <w:tcPr>
            <w:tcW w:w="7036" w:type="dxa"/>
          </w:tcPr>
          <w:p w14:paraId="41DB2392" w14:textId="7BC27649" w:rsidR="003200EA" w:rsidRPr="000D59D4" w:rsidRDefault="003200EA" w:rsidP="003200EA">
            <w:pPr>
              <w:jc w:val="both"/>
              <w:rPr>
                <w:rFonts w:ascii="Calibri" w:hAnsi="Calibri"/>
                <w:sz w:val="20"/>
                <w:szCs w:val="20"/>
              </w:rPr>
            </w:pPr>
            <w:r w:rsidRPr="000D59D4">
              <w:rPr>
                <w:rFonts w:ascii="Calibri" w:hAnsi="Calibri"/>
                <w:sz w:val="20"/>
                <w:szCs w:val="20"/>
              </w:rPr>
              <w:t>Wymaga si</w:t>
            </w:r>
            <w:r w:rsidR="00F02DDF">
              <w:rPr>
                <w:rFonts w:ascii="Calibri" w:hAnsi="Calibri"/>
                <w:sz w:val="20"/>
                <w:szCs w:val="20"/>
              </w:rPr>
              <w:t>ę</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w:t>
            </w:r>
            <w:r w:rsidRPr="000D59D4">
              <w:rPr>
                <w:rFonts w:ascii="Calibri" w:hAnsi="Calibri"/>
                <w:sz w:val="20"/>
                <w:szCs w:val="20"/>
              </w:rPr>
              <w:t>ci rozbudowania macierzy do poziomu wydajno</w:t>
            </w:r>
            <w:r w:rsidR="00F02DDF">
              <w:rPr>
                <w:rFonts w:ascii="Calibri" w:hAnsi="Calibri"/>
                <w:sz w:val="20"/>
                <w:szCs w:val="20"/>
              </w:rPr>
              <w:t>ś</w:t>
            </w:r>
            <w:r w:rsidRPr="000D59D4">
              <w:rPr>
                <w:rFonts w:ascii="Calibri" w:hAnsi="Calibri"/>
                <w:sz w:val="20"/>
                <w:szCs w:val="20"/>
              </w:rPr>
              <w:t>ci przynajmniej 295 000 operacji wej</w:t>
            </w:r>
            <w:r w:rsidR="00F02DDF">
              <w:rPr>
                <w:rFonts w:ascii="Calibri" w:hAnsi="Calibri"/>
                <w:sz w:val="20"/>
                <w:szCs w:val="20"/>
              </w:rPr>
              <w:t>ś</w:t>
            </w:r>
            <w:r w:rsidRPr="000D59D4">
              <w:rPr>
                <w:rFonts w:ascii="Calibri" w:hAnsi="Calibri"/>
                <w:sz w:val="20"/>
                <w:szCs w:val="20"/>
              </w:rPr>
              <w:t>cia wyj</w:t>
            </w:r>
            <w:r w:rsidR="00F02DDF">
              <w:rPr>
                <w:rFonts w:ascii="Calibri" w:hAnsi="Calibri"/>
                <w:sz w:val="20"/>
                <w:szCs w:val="20"/>
              </w:rPr>
              <w:t>ś</w:t>
            </w:r>
            <w:r w:rsidRPr="000D59D4">
              <w:rPr>
                <w:rFonts w:ascii="Calibri" w:hAnsi="Calibri"/>
                <w:sz w:val="20"/>
                <w:szCs w:val="20"/>
              </w:rPr>
              <w:t>cia dla losowego odczytu oraz przynajmniej 105 000 operacji wej</w:t>
            </w:r>
            <w:r w:rsidR="00F02DDF">
              <w:rPr>
                <w:rFonts w:ascii="Calibri" w:hAnsi="Calibri"/>
                <w:sz w:val="20"/>
                <w:szCs w:val="20"/>
              </w:rPr>
              <w:t>ś</w:t>
            </w:r>
            <w:r w:rsidRPr="000D59D4">
              <w:rPr>
                <w:rFonts w:ascii="Calibri" w:hAnsi="Calibri"/>
                <w:sz w:val="20"/>
                <w:szCs w:val="20"/>
              </w:rPr>
              <w:t>cia wyj</w:t>
            </w:r>
            <w:r w:rsidR="00F02DDF">
              <w:rPr>
                <w:rFonts w:ascii="Calibri" w:hAnsi="Calibri"/>
                <w:sz w:val="20"/>
                <w:szCs w:val="20"/>
              </w:rPr>
              <w:t>ś</w:t>
            </w:r>
            <w:r w:rsidRPr="000D59D4">
              <w:rPr>
                <w:rFonts w:ascii="Calibri" w:hAnsi="Calibri"/>
                <w:sz w:val="20"/>
                <w:szCs w:val="20"/>
              </w:rPr>
              <w:t>cia dla losowego zapisu. Wymagana pojemno</w:t>
            </w:r>
            <w:r w:rsidR="00F02DDF">
              <w:rPr>
                <w:rFonts w:ascii="Calibri" w:hAnsi="Calibri"/>
                <w:sz w:val="20"/>
                <w:szCs w:val="20"/>
              </w:rPr>
              <w:t>ść</w:t>
            </w:r>
            <w:r w:rsidRPr="000D59D4">
              <w:rPr>
                <w:rFonts w:ascii="Calibri" w:hAnsi="Calibri"/>
                <w:sz w:val="20"/>
                <w:szCs w:val="20"/>
              </w:rPr>
              <w:t xml:space="preserve"> dla wolumenów z dynamiczna alokacja przestrzeni to przynajmniej 128 TB. </w:t>
            </w:r>
          </w:p>
        </w:tc>
      </w:tr>
      <w:tr w:rsidR="003200EA" w:rsidRPr="000D59D4" w14:paraId="3C29D915" w14:textId="77777777" w:rsidTr="003200EA">
        <w:tc>
          <w:tcPr>
            <w:tcW w:w="462" w:type="dxa"/>
            <w:shd w:val="clear" w:color="auto" w:fill="C9C9C9"/>
          </w:tcPr>
          <w:p w14:paraId="3BCBB9B3" w14:textId="77777777" w:rsidR="003200EA" w:rsidRPr="000D59D4" w:rsidRDefault="003200EA" w:rsidP="003200EA">
            <w:pPr>
              <w:rPr>
                <w:rFonts w:ascii="Calibri" w:hAnsi="Calibri"/>
                <w:b/>
                <w:bCs/>
                <w:sz w:val="20"/>
                <w:szCs w:val="20"/>
              </w:rPr>
            </w:pPr>
            <w:r w:rsidRPr="000D59D4">
              <w:rPr>
                <w:rFonts w:ascii="Calibri" w:hAnsi="Calibri"/>
                <w:b/>
                <w:bCs/>
                <w:sz w:val="20"/>
                <w:szCs w:val="20"/>
              </w:rPr>
              <w:t>8</w:t>
            </w:r>
          </w:p>
        </w:tc>
        <w:tc>
          <w:tcPr>
            <w:tcW w:w="2150" w:type="dxa"/>
            <w:shd w:val="clear" w:color="auto" w:fill="C9C9C9"/>
          </w:tcPr>
          <w:p w14:paraId="119FE744" w14:textId="6174D1BE" w:rsidR="003200EA" w:rsidRPr="000D59D4" w:rsidRDefault="003200EA" w:rsidP="003200EA">
            <w:pPr>
              <w:rPr>
                <w:rFonts w:ascii="Calibri" w:hAnsi="Calibri"/>
                <w:b/>
                <w:bCs/>
                <w:sz w:val="20"/>
                <w:szCs w:val="20"/>
              </w:rPr>
            </w:pPr>
            <w:r w:rsidRPr="000D59D4">
              <w:rPr>
                <w:rFonts w:ascii="Calibri" w:hAnsi="Calibri"/>
                <w:b/>
                <w:bCs/>
                <w:sz w:val="20"/>
                <w:szCs w:val="20"/>
              </w:rPr>
              <w:t>Zarzadzanie macierz</w:t>
            </w:r>
            <w:r w:rsidR="00F02DDF">
              <w:rPr>
                <w:rFonts w:ascii="Calibri" w:hAnsi="Calibri"/>
                <w:b/>
                <w:bCs/>
                <w:sz w:val="20"/>
                <w:szCs w:val="20"/>
              </w:rPr>
              <w:t>ą</w:t>
            </w:r>
          </w:p>
        </w:tc>
        <w:tc>
          <w:tcPr>
            <w:tcW w:w="7036" w:type="dxa"/>
          </w:tcPr>
          <w:p w14:paraId="3E77CA02" w14:textId="11330E81" w:rsidR="003200EA" w:rsidRPr="000D59D4" w:rsidRDefault="003200EA" w:rsidP="003200EA">
            <w:pPr>
              <w:jc w:val="both"/>
              <w:rPr>
                <w:rFonts w:ascii="Calibri" w:hAnsi="Calibri"/>
                <w:sz w:val="20"/>
                <w:szCs w:val="20"/>
              </w:rPr>
            </w:pPr>
            <w:r w:rsidRPr="000D59D4">
              <w:rPr>
                <w:rFonts w:ascii="Calibri" w:hAnsi="Calibri"/>
                <w:sz w:val="20"/>
                <w:szCs w:val="20"/>
              </w:rPr>
              <w:t>Dost</w:t>
            </w:r>
            <w:r w:rsidR="00F02DDF">
              <w:rPr>
                <w:rFonts w:ascii="Calibri" w:hAnsi="Calibri"/>
                <w:sz w:val="20"/>
                <w:szCs w:val="20"/>
              </w:rPr>
              <w:t>ę</w:t>
            </w:r>
            <w:r w:rsidRPr="000D59D4">
              <w:rPr>
                <w:rFonts w:ascii="Calibri" w:hAnsi="Calibri"/>
                <w:sz w:val="20"/>
                <w:szCs w:val="20"/>
              </w:rPr>
              <w:t xml:space="preserve">pne dwa porty 1Gbe Base-T w trybie </w:t>
            </w:r>
            <w:proofErr w:type="spellStart"/>
            <w:r w:rsidRPr="000D59D4">
              <w:rPr>
                <w:rFonts w:ascii="Calibri" w:hAnsi="Calibri"/>
                <w:sz w:val="20"/>
                <w:szCs w:val="20"/>
              </w:rPr>
              <w:t>primary</w:t>
            </w:r>
            <w:proofErr w:type="spellEnd"/>
            <w:r w:rsidRPr="000D59D4">
              <w:rPr>
                <w:rFonts w:ascii="Calibri" w:hAnsi="Calibri"/>
                <w:sz w:val="20"/>
                <w:szCs w:val="20"/>
              </w:rPr>
              <w:t>/</w:t>
            </w:r>
            <w:proofErr w:type="spellStart"/>
            <w:r w:rsidRPr="000D59D4">
              <w:rPr>
                <w:rFonts w:ascii="Calibri" w:hAnsi="Calibri"/>
                <w:sz w:val="20"/>
                <w:szCs w:val="20"/>
              </w:rPr>
              <w:t>redundant</w:t>
            </w:r>
            <w:proofErr w:type="spellEnd"/>
            <w:r w:rsidRPr="000D59D4">
              <w:rPr>
                <w:rFonts w:ascii="Calibri" w:hAnsi="Calibri"/>
                <w:sz w:val="20"/>
                <w:szCs w:val="20"/>
              </w:rPr>
              <w:t>. Zarz</w:t>
            </w:r>
            <w:r w:rsidR="00F02DDF">
              <w:rPr>
                <w:rFonts w:ascii="Calibri" w:hAnsi="Calibri"/>
                <w:sz w:val="20"/>
                <w:szCs w:val="20"/>
              </w:rPr>
              <w:t>ą</w:t>
            </w:r>
            <w:r w:rsidRPr="000D59D4">
              <w:rPr>
                <w:rFonts w:ascii="Calibri" w:hAnsi="Calibri"/>
                <w:sz w:val="20"/>
                <w:szCs w:val="20"/>
              </w:rPr>
              <w:t>dzanie macierz</w:t>
            </w:r>
            <w:r w:rsidR="00F02DDF">
              <w:rPr>
                <w:rFonts w:ascii="Calibri" w:hAnsi="Calibri"/>
                <w:sz w:val="20"/>
                <w:szCs w:val="20"/>
              </w:rPr>
              <w:t>ą</w:t>
            </w:r>
            <w:r w:rsidRPr="000D59D4">
              <w:rPr>
                <w:rFonts w:ascii="Calibri" w:hAnsi="Calibri"/>
                <w:sz w:val="20"/>
                <w:szCs w:val="20"/>
              </w:rPr>
              <w:t xml:space="preserve"> powinno by</w:t>
            </w:r>
            <w:r w:rsidR="00F02DDF">
              <w:rPr>
                <w:rFonts w:ascii="Calibri" w:hAnsi="Calibri"/>
                <w:sz w:val="20"/>
                <w:szCs w:val="20"/>
              </w:rPr>
              <w:t>ć</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liwe za pomoc</w:t>
            </w:r>
            <w:r w:rsidR="00F02DDF">
              <w:rPr>
                <w:rFonts w:ascii="Calibri" w:hAnsi="Calibri"/>
                <w:sz w:val="20"/>
                <w:szCs w:val="20"/>
              </w:rPr>
              <w:t>ą</w:t>
            </w:r>
            <w:r w:rsidRPr="000D59D4">
              <w:rPr>
                <w:rFonts w:ascii="Calibri" w:hAnsi="Calibri"/>
                <w:sz w:val="20"/>
                <w:szCs w:val="20"/>
              </w:rPr>
              <w:t xml:space="preserve"> graficznego interfejsu u</w:t>
            </w:r>
            <w:r w:rsidR="00F02DDF">
              <w:rPr>
                <w:rFonts w:ascii="Calibri" w:hAnsi="Calibri"/>
                <w:sz w:val="20"/>
                <w:szCs w:val="20"/>
              </w:rPr>
              <w:t>ż</w:t>
            </w:r>
            <w:r w:rsidRPr="000D59D4">
              <w:rPr>
                <w:rFonts w:ascii="Calibri" w:hAnsi="Calibri"/>
                <w:sz w:val="20"/>
                <w:szCs w:val="20"/>
              </w:rPr>
              <w:t>ytkownika dost</w:t>
            </w:r>
            <w:r w:rsidR="00F02DDF">
              <w:rPr>
                <w:rFonts w:ascii="Calibri" w:hAnsi="Calibri"/>
                <w:sz w:val="20"/>
                <w:szCs w:val="20"/>
              </w:rPr>
              <w:t>ę</w:t>
            </w:r>
            <w:r w:rsidRPr="000D59D4">
              <w:rPr>
                <w:rFonts w:ascii="Calibri" w:hAnsi="Calibri"/>
                <w:sz w:val="20"/>
                <w:szCs w:val="20"/>
              </w:rPr>
              <w:t>pnego poprzez protokó</w:t>
            </w:r>
            <w:r w:rsidR="00F02DDF">
              <w:rPr>
                <w:rFonts w:ascii="Calibri" w:hAnsi="Calibri"/>
                <w:sz w:val="20"/>
                <w:szCs w:val="20"/>
              </w:rPr>
              <w:t>ł</w:t>
            </w:r>
            <w:r w:rsidRPr="000D59D4">
              <w:rPr>
                <w:rFonts w:ascii="Calibri" w:hAnsi="Calibri"/>
                <w:sz w:val="20"/>
                <w:szCs w:val="20"/>
              </w:rPr>
              <w:t xml:space="preserve"> HTTPS oraz za pomoc</w:t>
            </w:r>
            <w:r w:rsidR="00F02DDF">
              <w:rPr>
                <w:rFonts w:ascii="Calibri" w:hAnsi="Calibri"/>
                <w:sz w:val="20"/>
                <w:szCs w:val="20"/>
              </w:rPr>
              <w:t>ą</w:t>
            </w:r>
            <w:r w:rsidRPr="000D59D4">
              <w:rPr>
                <w:rFonts w:ascii="Calibri" w:hAnsi="Calibri"/>
                <w:sz w:val="20"/>
                <w:szCs w:val="20"/>
              </w:rPr>
              <w:t xml:space="preserve"> linii komend CLI osi</w:t>
            </w:r>
            <w:r w:rsidR="00F02DDF">
              <w:rPr>
                <w:rFonts w:ascii="Calibri" w:hAnsi="Calibri"/>
                <w:sz w:val="20"/>
                <w:szCs w:val="20"/>
              </w:rPr>
              <w:t>ą</w:t>
            </w:r>
            <w:r w:rsidRPr="000D59D4">
              <w:rPr>
                <w:rFonts w:ascii="Calibri" w:hAnsi="Calibri"/>
                <w:sz w:val="20"/>
                <w:szCs w:val="20"/>
              </w:rPr>
              <w:t>galnej poprzez protokó</w:t>
            </w:r>
            <w:r w:rsidR="00F02DDF">
              <w:rPr>
                <w:rFonts w:ascii="Calibri" w:hAnsi="Calibri"/>
                <w:sz w:val="20"/>
                <w:szCs w:val="20"/>
              </w:rPr>
              <w:t>ł</w:t>
            </w:r>
            <w:r w:rsidRPr="000D59D4">
              <w:rPr>
                <w:rFonts w:ascii="Calibri" w:hAnsi="Calibri"/>
                <w:sz w:val="20"/>
                <w:szCs w:val="20"/>
              </w:rPr>
              <w:t xml:space="preserve"> SSH. Interfejs zarz</w:t>
            </w:r>
            <w:r w:rsidR="00F02DDF">
              <w:rPr>
                <w:rFonts w:ascii="Calibri" w:hAnsi="Calibri"/>
                <w:sz w:val="20"/>
                <w:szCs w:val="20"/>
              </w:rPr>
              <w:t>ą</w:t>
            </w:r>
            <w:r w:rsidRPr="000D59D4">
              <w:rPr>
                <w:rFonts w:ascii="Calibri" w:hAnsi="Calibri"/>
                <w:sz w:val="20"/>
                <w:szCs w:val="20"/>
              </w:rPr>
              <w:t>dzania powinien wylogowa</w:t>
            </w:r>
            <w:r w:rsidR="00F02DDF">
              <w:rPr>
                <w:rFonts w:ascii="Calibri" w:hAnsi="Calibri"/>
                <w:sz w:val="20"/>
                <w:szCs w:val="20"/>
              </w:rPr>
              <w:t>ć</w:t>
            </w:r>
            <w:r w:rsidRPr="000D59D4">
              <w:rPr>
                <w:rFonts w:ascii="Calibri" w:hAnsi="Calibri"/>
                <w:sz w:val="20"/>
                <w:szCs w:val="20"/>
              </w:rPr>
              <w:t xml:space="preserve"> sesje po maksymalnie 15 minutach bezczynno</w:t>
            </w:r>
            <w:r w:rsidR="00F02DDF">
              <w:rPr>
                <w:rFonts w:ascii="Calibri" w:hAnsi="Calibri"/>
                <w:sz w:val="20"/>
                <w:szCs w:val="20"/>
              </w:rPr>
              <w:t>ś</w:t>
            </w:r>
            <w:r w:rsidRPr="000D59D4">
              <w:rPr>
                <w:rFonts w:ascii="Calibri" w:hAnsi="Calibri"/>
                <w:sz w:val="20"/>
                <w:szCs w:val="20"/>
              </w:rPr>
              <w:t>ci. Maksymalna ilo</w:t>
            </w:r>
            <w:r w:rsidR="00F02DDF">
              <w:rPr>
                <w:rFonts w:ascii="Calibri" w:hAnsi="Calibri"/>
                <w:sz w:val="20"/>
                <w:szCs w:val="20"/>
              </w:rPr>
              <w:t>ść</w:t>
            </w:r>
            <w:r w:rsidRPr="000D59D4">
              <w:rPr>
                <w:rFonts w:ascii="Calibri" w:hAnsi="Calibri"/>
                <w:sz w:val="20"/>
                <w:szCs w:val="20"/>
              </w:rPr>
              <w:t xml:space="preserve"> prób podania has</w:t>
            </w:r>
            <w:r w:rsidR="00F02DDF">
              <w:rPr>
                <w:rFonts w:ascii="Calibri" w:hAnsi="Calibri"/>
                <w:sz w:val="20"/>
                <w:szCs w:val="20"/>
              </w:rPr>
              <w:t>ł</w:t>
            </w:r>
            <w:r w:rsidRPr="000D59D4">
              <w:rPr>
                <w:rFonts w:ascii="Calibri" w:hAnsi="Calibri"/>
                <w:sz w:val="20"/>
                <w:szCs w:val="20"/>
              </w:rPr>
              <w:t>a administratora nie mo</w:t>
            </w:r>
            <w:r w:rsidR="00F02DDF">
              <w:rPr>
                <w:rFonts w:ascii="Calibri" w:hAnsi="Calibri"/>
                <w:sz w:val="20"/>
                <w:szCs w:val="20"/>
              </w:rPr>
              <w:t>ż</w:t>
            </w:r>
            <w:r w:rsidRPr="000D59D4">
              <w:rPr>
                <w:rFonts w:ascii="Calibri" w:hAnsi="Calibri"/>
                <w:sz w:val="20"/>
                <w:szCs w:val="20"/>
              </w:rPr>
              <w:t>e by</w:t>
            </w:r>
            <w:r w:rsidR="00F02DDF">
              <w:rPr>
                <w:rFonts w:ascii="Calibri" w:hAnsi="Calibri"/>
                <w:sz w:val="20"/>
                <w:szCs w:val="20"/>
              </w:rPr>
              <w:t>ć</w:t>
            </w:r>
            <w:r w:rsidRPr="000D59D4">
              <w:rPr>
                <w:rFonts w:ascii="Calibri" w:hAnsi="Calibri"/>
                <w:sz w:val="20"/>
                <w:szCs w:val="20"/>
              </w:rPr>
              <w:t xml:space="preserve"> wi</w:t>
            </w:r>
            <w:r w:rsidR="00F02DDF">
              <w:rPr>
                <w:rFonts w:ascii="Calibri" w:hAnsi="Calibri"/>
                <w:sz w:val="20"/>
                <w:szCs w:val="20"/>
              </w:rPr>
              <w:t>ę</w:t>
            </w:r>
            <w:r w:rsidRPr="000D59D4">
              <w:rPr>
                <w:rFonts w:ascii="Calibri" w:hAnsi="Calibri"/>
                <w:sz w:val="20"/>
                <w:szCs w:val="20"/>
              </w:rPr>
              <w:t>ksza ni</w:t>
            </w:r>
            <w:r w:rsidR="00F02DDF">
              <w:rPr>
                <w:rFonts w:ascii="Calibri" w:hAnsi="Calibri"/>
                <w:sz w:val="20"/>
                <w:szCs w:val="20"/>
              </w:rPr>
              <w:t>ż</w:t>
            </w:r>
            <w:r w:rsidRPr="000D59D4">
              <w:rPr>
                <w:rFonts w:ascii="Calibri" w:hAnsi="Calibri"/>
                <w:sz w:val="20"/>
                <w:szCs w:val="20"/>
              </w:rPr>
              <w:t xml:space="preserve"> 5 do momentu zablokowania dost</w:t>
            </w:r>
            <w:r w:rsidR="00F02DDF">
              <w:rPr>
                <w:rFonts w:ascii="Calibri" w:hAnsi="Calibri"/>
                <w:sz w:val="20"/>
                <w:szCs w:val="20"/>
              </w:rPr>
              <w:t>ę</w:t>
            </w:r>
            <w:r w:rsidRPr="000D59D4">
              <w:rPr>
                <w:rFonts w:ascii="Calibri" w:hAnsi="Calibri"/>
                <w:sz w:val="20"/>
                <w:szCs w:val="20"/>
              </w:rPr>
              <w:t>pu. Wymagana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autentykacji poprzez LDAP oraz funkcjonalno</w:t>
            </w:r>
            <w:r w:rsidR="00F02DDF">
              <w:rPr>
                <w:rFonts w:ascii="Calibri" w:hAnsi="Calibri"/>
                <w:sz w:val="20"/>
                <w:szCs w:val="20"/>
              </w:rPr>
              <w:t>ść</w:t>
            </w:r>
            <w:r w:rsidRPr="000D59D4">
              <w:rPr>
                <w:rFonts w:ascii="Calibri" w:hAnsi="Calibri"/>
                <w:sz w:val="20"/>
                <w:szCs w:val="20"/>
              </w:rPr>
              <w:t xml:space="preserve"> role-</w:t>
            </w:r>
            <w:proofErr w:type="spellStart"/>
            <w:r w:rsidRPr="000D59D4">
              <w:rPr>
                <w:rFonts w:ascii="Calibri" w:hAnsi="Calibri"/>
                <w:sz w:val="20"/>
                <w:szCs w:val="20"/>
              </w:rPr>
              <w:t>based</w:t>
            </w:r>
            <w:proofErr w:type="spellEnd"/>
            <w:r w:rsidRPr="000D59D4">
              <w:rPr>
                <w:rFonts w:ascii="Calibri" w:hAnsi="Calibri"/>
                <w:sz w:val="20"/>
                <w:szCs w:val="20"/>
              </w:rPr>
              <w:t xml:space="preserve"> </w:t>
            </w:r>
            <w:proofErr w:type="spellStart"/>
            <w:r w:rsidRPr="000D59D4">
              <w:rPr>
                <w:rFonts w:ascii="Calibri" w:hAnsi="Calibri"/>
                <w:sz w:val="20"/>
                <w:szCs w:val="20"/>
              </w:rPr>
              <w:t>access</w:t>
            </w:r>
            <w:proofErr w:type="spellEnd"/>
            <w:r w:rsidRPr="000D59D4">
              <w:rPr>
                <w:rFonts w:ascii="Calibri" w:hAnsi="Calibri"/>
                <w:sz w:val="20"/>
                <w:szCs w:val="20"/>
              </w:rPr>
              <w:t xml:space="preserve"> </w:t>
            </w:r>
            <w:proofErr w:type="spellStart"/>
            <w:r w:rsidRPr="000D59D4">
              <w:rPr>
                <w:rFonts w:ascii="Calibri" w:hAnsi="Calibri"/>
                <w:sz w:val="20"/>
                <w:szCs w:val="20"/>
              </w:rPr>
              <w:t>control</w:t>
            </w:r>
            <w:proofErr w:type="spellEnd"/>
            <w:r w:rsidRPr="000D59D4">
              <w:rPr>
                <w:rFonts w:ascii="Calibri" w:hAnsi="Calibri"/>
                <w:sz w:val="20"/>
                <w:szCs w:val="20"/>
              </w:rPr>
              <w:t>. Wymaga si</w:t>
            </w:r>
            <w:r w:rsidR="00F02DDF">
              <w:rPr>
                <w:rFonts w:ascii="Calibri" w:hAnsi="Calibri"/>
                <w:sz w:val="20"/>
                <w:szCs w:val="20"/>
              </w:rPr>
              <w:t>ę</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w:t>
            </w:r>
            <w:r w:rsidRPr="000D59D4">
              <w:rPr>
                <w:rFonts w:ascii="Calibri" w:hAnsi="Calibri"/>
                <w:sz w:val="20"/>
                <w:szCs w:val="20"/>
              </w:rPr>
              <w:t>ci definiowania przynajmniej nast</w:t>
            </w:r>
            <w:r w:rsidR="00F02DDF">
              <w:rPr>
                <w:rFonts w:ascii="Calibri" w:hAnsi="Calibri"/>
                <w:sz w:val="20"/>
                <w:szCs w:val="20"/>
              </w:rPr>
              <w:t>ę</w:t>
            </w:r>
            <w:r w:rsidRPr="000D59D4">
              <w:rPr>
                <w:rFonts w:ascii="Calibri" w:hAnsi="Calibri"/>
                <w:sz w:val="20"/>
                <w:szCs w:val="20"/>
              </w:rPr>
              <w:t>puj</w:t>
            </w:r>
            <w:r w:rsidR="00F02DDF">
              <w:rPr>
                <w:rFonts w:ascii="Calibri" w:hAnsi="Calibri"/>
                <w:sz w:val="20"/>
                <w:szCs w:val="20"/>
              </w:rPr>
              <w:t>ą</w:t>
            </w:r>
            <w:r w:rsidRPr="000D59D4">
              <w:rPr>
                <w:rFonts w:ascii="Calibri" w:hAnsi="Calibri"/>
                <w:sz w:val="20"/>
                <w:szCs w:val="20"/>
              </w:rPr>
              <w:t>cych poziomów dost</w:t>
            </w:r>
            <w:r w:rsidR="00F02DDF">
              <w:rPr>
                <w:rFonts w:ascii="Calibri" w:hAnsi="Calibri"/>
                <w:sz w:val="20"/>
                <w:szCs w:val="20"/>
              </w:rPr>
              <w:t>ę</w:t>
            </w:r>
            <w:r w:rsidRPr="000D59D4">
              <w:rPr>
                <w:rFonts w:ascii="Calibri" w:hAnsi="Calibri"/>
                <w:sz w:val="20"/>
                <w:szCs w:val="20"/>
              </w:rPr>
              <w:t>pu do macierzy:</w:t>
            </w:r>
          </w:p>
          <w:p w14:paraId="148D924F" w14:textId="5F1BB5F4" w:rsidR="003200EA" w:rsidRPr="000D59D4" w:rsidRDefault="003200EA" w:rsidP="00350B27">
            <w:pPr>
              <w:numPr>
                <w:ilvl w:val="0"/>
                <w:numId w:val="66"/>
              </w:numPr>
              <w:autoSpaceDE w:val="0"/>
              <w:autoSpaceDN w:val="0"/>
              <w:adjustRightInd w:val="0"/>
              <w:jc w:val="both"/>
              <w:rPr>
                <w:rFonts w:ascii="Calibri" w:hAnsi="Calibri"/>
                <w:sz w:val="20"/>
                <w:szCs w:val="20"/>
              </w:rPr>
            </w:pPr>
            <w:proofErr w:type="spellStart"/>
            <w:r w:rsidRPr="000D59D4">
              <w:rPr>
                <w:rFonts w:ascii="Calibri" w:hAnsi="Calibri"/>
                <w:sz w:val="20"/>
                <w:szCs w:val="20"/>
              </w:rPr>
              <w:t>storage</w:t>
            </w:r>
            <w:proofErr w:type="spellEnd"/>
            <w:r w:rsidRPr="000D59D4">
              <w:rPr>
                <w:rFonts w:ascii="Calibri" w:hAnsi="Calibri"/>
                <w:sz w:val="20"/>
                <w:szCs w:val="20"/>
              </w:rPr>
              <w:t xml:space="preserve"> admin – pe</w:t>
            </w:r>
            <w:r w:rsidR="00F02DDF">
              <w:rPr>
                <w:rFonts w:ascii="Calibri" w:hAnsi="Calibri"/>
                <w:sz w:val="20"/>
                <w:szCs w:val="20"/>
              </w:rPr>
              <w:t>ł</w:t>
            </w:r>
            <w:r w:rsidRPr="000D59D4">
              <w:rPr>
                <w:rFonts w:ascii="Calibri" w:hAnsi="Calibri"/>
                <w:sz w:val="20"/>
                <w:szCs w:val="20"/>
              </w:rPr>
              <w:t>en dost</w:t>
            </w:r>
            <w:r w:rsidR="00F02DDF">
              <w:rPr>
                <w:rFonts w:ascii="Calibri" w:hAnsi="Calibri"/>
                <w:sz w:val="20"/>
                <w:szCs w:val="20"/>
              </w:rPr>
              <w:t>ę</w:t>
            </w:r>
            <w:r w:rsidRPr="000D59D4">
              <w:rPr>
                <w:rFonts w:ascii="Calibri" w:hAnsi="Calibri"/>
                <w:sz w:val="20"/>
                <w:szCs w:val="20"/>
              </w:rPr>
              <w:t>p z wy</w:t>
            </w:r>
            <w:r w:rsidR="00F02DDF">
              <w:rPr>
                <w:rFonts w:ascii="Calibri" w:hAnsi="Calibri"/>
                <w:sz w:val="20"/>
                <w:szCs w:val="20"/>
              </w:rPr>
              <w:t>łą</w:t>
            </w:r>
            <w:r w:rsidRPr="000D59D4">
              <w:rPr>
                <w:rFonts w:ascii="Calibri" w:hAnsi="Calibri"/>
                <w:sz w:val="20"/>
                <w:szCs w:val="20"/>
              </w:rPr>
              <w:t>czeniem ustawie</w:t>
            </w:r>
            <w:r w:rsidR="00F02DDF">
              <w:rPr>
                <w:rFonts w:ascii="Calibri" w:hAnsi="Calibri"/>
                <w:sz w:val="20"/>
                <w:szCs w:val="20"/>
              </w:rPr>
              <w:t>ń</w:t>
            </w:r>
            <w:r w:rsidRPr="000D59D4">
              <w:rPr>
                <w:rFonts w:ascii="Calibri" w:hAnsi="Calibri"/>
                <w:sz w:val="20"/>
                <w:szCs w:val="20"/>
              </w:rPr>
              <w:t xml:space="preserve"> bezpiecze</w:t>
            </w:r>
            <w:r w:rsidR="00F02DDF">
              <w:rPr>
                <w:rFonts w:ascii="Calibri" w:hAnsi="Calibri"/>
                <w:sz w:val="20"/>
                <w:szCs w:val="20"/>
              </w:rPr>
              <w:t>ń</w:t>
            </w:r>
            <w:r w:rsidRPr="000D59D4">
              <w:rPr>
                <w:rFonts w:ascii="Calibri" w:hAnsi="Calibri"/>
                <w:sz w:val="20"/>
                <w:szCs w:val="20"/>
              </w:rPr>
              <w:t>stwa</w:t>
            </w:r>
          </w:p>
          <w:p w14:paraId="1632A38A" w14:textId="3DA1604D" w:rsidR="003200EA" w:rsidRPr="000D59D4" w:rsidRDefault="003200EA" w:rsidP="00350B27">
            <w:pPr>
              <w:numPr>
                <w:ilvl w:val="0"/>
                <w:numId w:val="66"/>
              </w:numPr>
              <w:autoSpaceDE w:val="0"/>
              <w:autoSpaceDN w:val="0"/>
              <w:adjustRightInd w:val="0"/>
              <w:jc w:val="both"/>
              <w:rPr>
                <w:rFonts w:ascii="Calibri" w:hAnsi="Calibri"/>
                <w:sz w:val="20"/>
                <w:szCs w:val="20"/>
              </w:rPr>
            </w:pPr>
            <w:proofErr w:type="spellStart"/>
            <w:r w:rsidRPr="000D59D4">
              <w:rPr>
                <w:rFonts w:ascii="Calibri" w:hAnsi="Calibri"/>
                <w:sz w:val="20"/>
                <w:szCs w:val="20"/>
              </w:rPr>
              <w:t>security</w:t>
            </w:r>
            <w:proofErr w:type="spellEnd"/>
            <w:r w:rsidRPr="000D59D4">
              <w:rPr>
                <w:rFonts w:ascii="Calibri" w:hAnsi="Calibri"/>
                <w:sz w:val="20"/>
                <w:szCs w:val="20"/>
              </w:rPr>
              <w:t xml:space="preserve"> admin – dost</w:t>
            </w:r>
            <w:r w:rsidR="00F02DDF">
              <w:rPr>
                <w:rFonts w:ascii="Calibri" w:hAnsi="Calibri"/>
                <w:sz w:val="20"/>
                <w:szCs w:val="20"/>
              </w:rPr>
              <w:t>ę</w:t>
            </w:r>
            <w:r w:rsidRPr="000D59D4">
              <w:rPr>
                <w:rFonts w:ascii="Calibri" w:hAnsi="Calibri"/>
                <w:sz w:val="20"/>
                <w:szCs w:val="20"/>
              </w:rPr>
              <w:t>p do ustawie</w:t>
            </w:r>
            <w:r w:rsidR="00F02DDF">
              <w:rPr>
                <w:rFonts w:ascii="Calibri" w:hAnsi="Calibri"/>
                <w:sz w:val="20"/>
                <w:szCs w:val="20"/>
              </w:rPr>
              <w:t>ń</w:t>
            </w:r>
            <w:r w:rsidRPr="000D59D4">
              <w:rPr>
                <w:rFonts w:ascii="Calibri" w:hAnsi="Calibri"/>
                <w:sz w:val="20"/>
                <w:szCs w:val="20"/>
              </w:rPr>
              <w:t xml:space="preserve"> bezpiecze</w:t>
            </w:r>
            <w:r w:rsidR="00F02DDF">
              <w:rPr>
                <w:rFonts w:ascii="Calibri" w:hAnsi="Calibri"/>
                <w:sz w:val="20"/>
                <w:szCs w:val="20"/>
              </w:rPr>
              <w:t>ń</w:t>
            </w:r>
            <w:r w:rsidRPr="000D59D4">
              <w:rPr>
                <w:rFonts w:ascii="Calibri" w:hAnsi="Calibri"/>
                <w:sz w:val="20"/>
                <w:szCs w:val="20"/>
              </w:rPr>
              <w:t>stwa</w:t>
            </w:r>
          </w:p>
          <w:p w14:paraId="2FB89982" w14:textId="606E490A" w:rsidR="003200EA" w:rsidRPr="000D59D4" w:rsidRDefault="003200EA" w:rsidP="00350B27">
            <w:pPr>
              <w:numPr>
                <w:ilvl w:val="0"/>
                <w:numId w:val="66"/>
              </w:numPr>
              <w:autoSpaceDE w:val="0"/>
              <w:autoSpaceDN w:val="0"/>
              <w:adjustRightInd w:val="0"/>
              <w:jc w:val="both"/>
              <w:rPr>
                <w:rFonts w:ascii="Calibri" w:hAnsi="Calibri"/>
                <w:sz w:val="20"/>
                <w:szCs w:val="20"/>
              </w:rPr>
            </w:pPr>
            <w:proofErr w:type="spellStart"/>
            <w:r w:rsidRPr="000D59D4">
              <w:rPr>
                <w:rFonts w:ascii="Calibri" w:hAnsi="Calibri"/>
                <w:sz w:val="20"/>
                <w:szCs w:val="20"/>
              </w:rPr>
              <w:t>support</w:t>
            </w:r>
            <w:proofErr w:type="spellEnd"/>
            <w:r w:rsidRPr="000D59D4">
              <w:rPr>
                <w:rFonts w:ascii="Calibri" w:hAnsi="Calibri"/>
                <w:sz w:val="20"/>
                <w:szCs w:val="20"/>
              </w:rPr>
              <w:t xml:space="preserve"> admin – pe</w:t>
            </w:r>
            <w:r w:rsidR="00F02DDF">
              <w:rPr>
                <w:rFonts w:ascii="Calibri" w:hAnsi="Calibri"/>
                <w:sz w:val="20"/>
                <w:szCs w:val="20"/>
              </w:rPr>
              <w:t>ł</w:t>
            </w:r>
            <w:r w:rsidRPr="000D59D4">
              <w:rPr>
                <w:rFonts w:ascii="Calibri" w:hAnsi="Calibri"/>
                <w:sz w:val="20"/>
                <w:szCs w:val="20"/>
              </w:rPr>
              <w:t>en dost</w:t>
            </w:r>
            <w:r w:rsidR="00F02DDF">
              <w:rPr>
                <w:rFonts w:ascii="Calibri" w:hAnsi="Calibri"/>
                <w:sz w:val="20"/>
                <w:szCs w:val="20"/>
              </w:rPr>
              <w:t>ę</w:t>
            </w:r>
            <w:r w:rsidRPr="000D59D4">
              <w:rPr>
                <w:rFonts w:ascii="Calibri" w:hAnsi="Calibri"/>
                <w:sz w:val="20"/>
                <w:szCs w:val="20"/>
              </w:rPr>
              <w:t>p serwisowy</w:t>
            </w:r>
          </w:p>
          <w:p w14:paraId="57E5E8CA" w14:textId="5FD424DF" w:rsidR="003200EA" w:rsidRPr="000D59D4" w:rsidRDefault="003200EA" w:rsidP="00350B27">
            <w:pPr>
              <w:numPr>
                <w:ilvl w:val="0"/>
                <w:numId w:val="66"/>
              </w:numPr>
              <w:autoSpaceDE w:val="0"/>
              <w:autoSpaceDN w:val="0"/>
              <w:adjustRightInd w:val="0"/>
              <w:jc w:val="both"/>
              <w:rPr>
                <w:rFonts w:ascii="Calibri" w:hAnsi="Calibri"/>
                <w:sz w:val="20"/>
                <w:szCs w:val="20"/>
              </w:rPr>
            </w:pPr>
            <w:r w:rsidRPr="000D59D4">
              <w:rPr>
                <w:rFonts w:ascii="Calibri" w:hAnsi="Calibri"/>
                <w:sz w:val="20"/>
                <w:szCs w:val="20"/>
              </w:rPr>
              <w:t>monitor –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ść</w:t>
            </w:r>
            <w:r w:rsidRPr="000D59D4">
              <w:rPr>
                <w:rFonts w:ascii="Calibri" w:hAnsi="Calibri"/>
                <w:sz w:val="20"/>
                <w:szCs w:val="20"/>
              </w:rPr>
              <w:t xml:space="preserve"> odczytu konfiguracji</w:t>
            </w:r>
          </w:p>
          <w:p w14:paraId="2A20820C" w14:textId="43BF79BB" w:rsidR="003200EA" w:rsidRPr="000D59D4" w:rsidRDefault="003200EA" w:rsidP="003200EA">
            <w:pPr>
              <w:autoSpaceDE w:val="0"/>
              <w:jc w:val="both"/>
              <w:rPr>
                <w:rFonts w:ascii="Calibri" w:hAnsi="Calibri"/>
                <w:sz w:val="20"/>
                <w:szCs w:val="20"/>
              </w:rPr>
            </w:pPr>
            <w:r w:rsidRPr="000D59D4">
              <w:rPr>
                <w:rFonts w:ascii="Calibri" w:hAnsi="Calibri"/>
                <w:sz w:val="20"/>
                <w:szCs w:val="20"/>
              </w:rPr>
              <w:t>Macierz musi oferowa</w:t>
            </w:r>
            <w:r w:rsidR="00F02DDF">
              <w:rPr>
                <w:rFonts w:ascii="Calibri" w:hAnsi="Calibri"/>
                <w:sz w:val="20"/>
                <w:szCs w:val="20"/>
              </w:rPr>
              <w:t>ć</w:t>
            </w:r>
            <w:r w:rsidRPr="000D59D4">
              <w:rPr>
                <w:rFonts w:ascii="Calibri" w:hAnsi="Calibri"/>
                <w:sz w:val="20"/>
                <w:szCs w:val="20"/>
              </w:rPr>
              <w:t xml:space="preserve"> zarz</w:t>
            </w:r>
            <w:r w:rsidR="00F02DDF">
              <w:rPr>
                <w:rFonts w:ascii="Calibri" w:hAnsi="Calibri"/>
                <w:sz w:val="20"/>
                <w:szCs w:val="20"/>
              </w:rPr>
              <w:t>ą</w:t>
            </w:r>
            <w:r w:rsidRPr="000D59D4">
              <w:rPr>
                <w:rFonts w:ascii="Calibri" w:hAnsi="Calibri"/>
                <w:sz w:val="20"/>
                <w:szCs w:val="20"/>
              </w:rPr>
              <w:t>dzanie poprzez sie</w:t>
            </w:r>
            <w:r w:rsidR="00F02DDF">
              <w:rPr>
                <w:rFonts w:ascii="Calibri" w:hAnsi="Calibri"/>
                <w:sz w:val="20"/>
                <w:szCs w:val="20"/>
              </w:rPr>
              <w:t>ć</w:t>
            </w:r>
            <w:r w:rsidRPr="000D59D4">
              <w:rPr>
                <w:rFonts w:ascii="Calibri" w:hAnsi="Calibri"/>
                <w:sz w:val="20"/>
                <w:szCs w:val="20"/>
              </w:rPr>
              <w:t xml:space="preserve"> LAN oraz port szeregowy. Producent powinien udost</w:t>
            </w:r>
            <w:r w:rsidR="00F02DDF">
              <w:rPr>
                <w:rFonts w:ascii="Calibri" w:hAnsi="Calibri"/>
                <w:sz w:val="20"/>
                <w:szCs w:val="20"/>
              </w:rPr>
              <w:t>ę</w:t>
            </w:r>
            <w:r w:rsidRPr="000D59D4">
              <w:rPr>
                <w:rFonts w:ascii="Calibri" w:hAnsi="Calibri"/>
                <w:sz w:val="20"/>
                <w:szCs w:val="20"/>
              </w:rPr>
              <w:t>pnia</w:t>
            </w:r>
            <w:r w:rsidR="00F02DDF">
              <w:rPr>
                <w:rFonts w:ascii="Calibri" w:hAnsi="Calibri"/>
                <w:sz w:val="20"/>
                <w:szCs w:val="20"/>
              </w:rPr>
              <w:t>ć</w:t>
            </w:r>
            <w:r w:rsidRPr="000D59D4">
              <w:rPr>
                <w:rFonts w:ascii="Calibri" w:hAnsi="Calibri"/>
                <w:sz w:val="20"/>
                <w:szCs w:val="20"/>
              </w:rPr>
              <w:t xml:space="preserve"> konsol</w:t>
            </w:r>
            <w:r w:rsidR="00F02DDF">
              <w:rPr>
                <w:rFonts w:ascii="Calibri" w:hAnsi="Calibri"/>
                <w:sz w:val="20"/>
                <w:szCs w:val="20"/>
              </w:rPr>
              <w:t>ę</w:t>
            </w:r>
            <w:r w:rsidRPr="000D59D4">
              <w:rPr>
                <w:rFonts w:ascii="Calibri" w:hAnsi="Calibri"/>
                <w:sz w:val="20"/>
                <w:szCs w:val="20"/>
              </w:rPr>
              <w:t xml:space="preserve"> umo</w:t>
            </w:r>
            <w:r w:rsidR="00F02DDF">
              <w:rPr>
                <w:rFonts w:ascii="Calibri" w:hAnsi="Calibri"/>
                <w:sz w:val="20"/>
                <w:szCs w:val="20"/>
              </w:rPr>
              <w:t>ż</w:t>
            </w:r>
            <w:r w:rsidRPr="000D59D4">
              <w:rPr>
                <w:rFonts w:ascii="Calibri" w:hAnsi="Calibri"/>
                <w:sz w:val="20"/>
                <w:szCs w:val="20"/>
              </w:rPr>
              <w:t>liwiaj</w:t>
            </w:r>
            <w:r w:rsidR="00F02DDF">
              <w:rPr>
                <w:rFonts w:ascii="Calibri" w:hAnsi="Calibri"/>
                <w:sz w:val="20"/>
                <w:szCs w:val="20"/>
              </w:rPr>
              <w:t>ą</w:t>
            </w:r>
            <w:r w:rsidRPr="000D59D4">
              <w:rPr>
                <w:rFonts w:ascii="Calibri" w:hAnsi="Calibri"/>
                <w:sz w:val="20"/>
                <w:szCs w:val="20"/>
              </w:rPr>
              <w:t>c</w:t>
            </w:r>
            <w:r w:rsidR="00F02DDF">
              <w:rPr>
                <w:rFonts w:ascii="Calibri" w:hAnsi="Calibri"/>
                <w:sz w:val="20"/>
                <w:szCs w:val="20"/>
              </w:rPr>
              <w:t>ą</w:t>
            </w:r>
            <w:r w:rsidRPr="000D59D4">
              <w:rPr>
                <w:rFonts w:ascii="Calibri" w:hAnsi="Calibri"/>
                <w:sz w:val="20"/>
                <w:szCs w:val="20"/>
              </w:rPr>
              <w:t xml:space="preserve"> dodawanie do domeny zarzadzania wielu macierzy jednocze</w:t>
            </w:r>
            <w:r w:rsidR="00F02DDF">
              <w:rPr>
                <w:rFonts w:ascii="Calibri" w:hAnsi="Calibri"/>
                <w:sz w:val="20"/>
                <w:szCs w:val="20"/>
              </w:rPr>
              <w:t>ś</w:t>
            </w:r>
            <w:r w:rsidRPr="000D59D4">
              <w:rPr>
                <w:rFonts w:ascii="Calibri" w:hAnsi="Calibri"/>
                <w:sz w:val="20"/>
                <w:szCs w:val="20"/>
              </w:rPr>
              <w:t>nie. Wymaga si</w:t>
            </w:r>
            <w:r w:rsidR="00F02DDF">
              <w:rPr>
                <w:rFonts w:ascii="Calibri" w:hAnsi="Calibri"/>
                <w:sz w:val="20"/>
                <w:szCs w:val="20"/>
              </w:rPr>
              <w:t>ę</w:t>
            </w:r>
            <w:r w:rsidRPr="000D59D4">
              <w:rPr>
                <w:rFonts w:ascii="Calibri" w:hAnsi="Calibri"/>
                <w:sz w:val="20"/>
                <w:szCs w:val="20"/>
              </w:rPr>
              <w:t xml:space="preserve"> mo</w:t>
            </w:r>
            <w:r w:rsidR="00F02DDF">
              <w:rPr>
                <w:rFonts w:ascii="Calibri" w:hAnsi="Calibri"/>
                <w:sz w:val="20"/>
                <w:szCs w:val="20"/>
              </w:rPr>
              <w:t>ż</w:t>
            </w:r>
            <w:r w:rsidRPr="000D59D4">
              <w:rPr>
                <w:rFonts w:ascii="Calibri" w:hAnsi="Calibri"/>
                <w:sz w:val="20"/>
                <w:szCs w:val="20"/>
              </w:rPr>
              <w:t>liwo</w:t>
            </w:r>
            <w:r w:rsidR="00F02DDF">
              <w:rPr>
                <w:rFonts w:ascii="Calibri" w:hAnsi="Calibri"/>
                <w:sz w:val="20"/>
                <w:szCs w:val="20"/>
              </w:rPr>
              <w:t>ś</w:t>
            </w:r>
            <w:r w:rsidRPr="000D59D4">
              <w:rPr>
                <w:rFonts w:ascii="Calibri" w:hAnsi="Calibri"/>
                <w:sz w:val="20"/>
                <w:szCs w:val="20"/>
              </w:rPr>
              <w:t>ci importu konfiguracji z jednej macierzy na inne.</w:t>
            </w:r>
          </w:p>
        </w:tc>
      </w:tr>
      <w:tr w:rsidR="003200EA" w:rsidRPr="000D59D4" w14:paraId="09E8F149" w14:textId="77777777" w:rsidTr="003200EA">
        <w:tc>
          <w:tcPr>
            <w:tcW w:w="462" w:type="dxa"/>
            <w:shd w:val="clear" w:color="auto" w:fill="C9C9C9"/>
          </w:tcPr>
          <w:p w14:paraId="2C79C27D" w14:textId="77777777" w:rsidR="003200EA" w:rsidRPr="000D59D4" w:rsidRDefault="003200EA" w:rsidP="003200EA">
            <w:pPr>
              <w:rPr>
                <w:rFonts w:ascii="Calibri" w:hAnsi="Calibri"/>
                <w:b/>
                <w:bCs/>
                <w:sz w:val="20"/>
                <w:szCs w:val="20"/>
              </w:rPr>
            </w:pPr>
            <w:r w:rsidRPr="000D59D4">
              <w:rPr>
                <w:rFonts w:ascii="Calibri" w:hAnsi="Calibri"/>
                <w:b/>
                <w:bCs/>
                <w:sz w:val="20"/>
                <w:szCs w:val="20"/>
              </w:rPr>
              <w:lastRenderedPageBreak/>
              <w:t>9</w:t>
            </w:r>
          </w:p>
        </w:tc>
        <w:tc>
          <w:tcPr>
            <w:tcW w:w="2150" w:type="dxa"/>
            <w:shd w:val="clear" w:color="auto" w:fill="C9C9C9"/>
          </w:tcPr>
          <w:p w14:paraId="5626F04E" w14:textId="77777777" w:rsidR="003200EA" w:rsidRPr="000D59D4" w:rsidRDefault="003200EA" w:rsidP="003200EA">
            <w:pPr>
              <w:rPr>
                <w:rFonts w:ascii="Calibri" w:hAnsi="Calibri"/>
                <w:b/>
                <w:bCs/>
                <w:sz w:val="20"/>
                <w:szCs w:val="20"/>
              </w:rPr>
            </w:pPr>
            <w:r w:rsidRPr="000D59D4">
              <w:rPr>
                <w:rFonts w:ascii="Calibri" w:hAnsi="Calibri"/>
                <w:b/>
                <w:bCs/>
                <w:sz w:val="20"/>
                <w:szCs w:val="20"/>
              </w:rPr>
              <w:t>Inne</w:t>
            </w:r>
          </w:p>
        </w:tc>
        <w:tc>
          <w:tcPr>
            <w:tcW w:w="7036" w:type="dxa"/>
          </w:tcPr>
          <w:p w14:paraId="2EDDB156" w14:textId="5CCBB87E" w:rsidR="003200EA" w:rsidRPr="000D59D4" w:rsidRDefault="003200EA" w:rsidP="003200EA">
            <w:pPr>
              <w:autoSpaceDE w:val="0"/>
              <w:jc w:val="both"/>
              <w:rPr>
                <w:rFonts w:ascii="Calibri" w:hAnsi="Calibri" w:cs="Calibri"/>
                <w:color w:val="000000"/>
                <w:sz w:val="20"/>
                <w:szCs w:val="20"/>
                <w:lang w:val="en-GB"/>
              </w:rPr>
            </w:pPr>
            <w:r w:rsidRPr="000D59D4">
              <w:rPr>
                <w:rFonts w:ascii="Calibri" w:hAnsi="Calibri" w:cs="Calibri"/>
                <w:color w:val="000000"/>
                <w:sz w:val="20"/>
                <w:szCs w:val="20"/>
              </w:rPr>
              <w:t>Wymagana jest bezprzerwowa wymiana nast</w:t>
            </w:r>
            <w:r w:rsidR="00F02DDF">
              <w:rPr>
                <w:rFonts w:ascii="Calibri" w:hAnsi="Calibri" w:cs="Calibri"/>
                <w:color w:val="000000"/>
                <w:sz w:val="20"/>
                <w:szCs w:val="20"/>
              </w:rPr>
              <w:t>ę</w:t>
            </w:r>
            <w:r w:rsidRPr="000D59D4">
              <w:rPr>
                <w:rFonts w:ascii="Calibri" w:hAnsi="Calibri" w:cs="Calibri"/>
                <w:color w:val="000000"/>
                <w:sz w:val="20"/>
                <w:szCs w:val="20"/>
              </w:rPr>
              <w:t>puj</w:t>
            </w:r>
            <w:r w:rsidR="00F02DDF">
              <w:rPr>
                <w:rFonts w:ascii="Calibri" w:hAnsi="Calibri" w:cs="Calibri"/>
                <w:color w:val="000000"/>
                <w:sz w:val="20"/>
                <w:szCs w:val="20"/>
              </w:rPr>
              <w:t>ą</w:t>
            </w:r>
            <w:r w:rsidRPr="000D59D4">
              <w:rPr>
                <w:rFonts w:ascii="Calibri" w:hAnsi="Calibri" w:cs="Calibri"/>
                <w:color w:val="000000"/>
                <w:sz w:val="20"/>
                <w:szCs w:val="20"/>
              </w:rPr>
              <w:t>cych elementów macierzy: kontrolery, modu</w:t>
            </w:r>
            <w:r w:rsidR="00F02DDF">
              <w:rPr>
                <w:rFonts w:ascii="Calibri" w:hAnsi="Calibri" w:cs="Calibri"/>
                <w:color w:val="000000"/>
                <w:sz w:val="20"/>
                <w:szCs w:val="20"/>
              </w:rPr>
              <w:t>ł</w:t>
            </w:r>
            <w:r w:rsidRPr="000D59D4">
              <w:rPr>
                <w:rFonts w:ascii="Calibri" w:hAnsi="Calibri" w:cs="Calibri"/>
                <w:color w:val="000000"/>
                <w:sz w:val="20"/>
                <w:szCs w:val="20"/>
              </w:rPr>
              <w:t>y I/O, dyski, zasilacze oraz modu</w:t>
            </w:r>
            <w:r w:rsidR="00F02DDF">
              <w:rPr>
                <w:rFonts w:ascii="Calibri" w:hAnsi="Calibri" w:cs="Calibri"/>
                <w:color w:val="000000"/>
                <w:sz w:val="20"/>
                <w:szCs w:val="20"/>
              </w:rPr>
              <w:t>ł</w:t>
            </w:r>
            <w:r w:rsidRPr="000D59D4">
              <w:rPr>
                <w:rFonts w:ascii="Calibri" w:hAnsi="Calibri" w:cs="Calibri"/>
                <w:color w:val="000000"/>
                <w:sz w:val="20"/>
                <w:szCs w:val="20"/>
              </w:rPr>
              <w:t xml:space="preserve">y SFP+. </w:t>
            </w:r>
            <w:proofErr w:type="spellStart"/>
            <w:r w:rsidRPr="000D59D4">
              <w:rPr>
                <w:rFonts w:ascii="Calibri" w:hAnsi="Calibri" w:cs="Calibri"/>
                <w:color w:val="000000"/>
                <w:sz w:val="20"/>
                <w:szCs w:val="20"/>
                <w:lang w:val="en-GB"/>
              </w:rPr>
              <w:t>Obs</w:t>
            </w:r>
            <w:r w:rsidR="00F02DDF">
              <w:rPr>
                <w:rFonts w:ascii="Calibri" w:hAnsi="Calibri" w:cs="Calibri"/>
                <w:color w:val="000000"/>
                <w:sz w:val="20"/>
                <w:szCs w:val="20"/>
                <w:lang w:val="en-GB"/>
              </w:rPr>
              <w:t>ł</w:t>
            </w:r>
            <w:r w:rsidRPr="000D59D4">
              <w:rPr>
                <w:rFonts w:ascii="Calibri" w:hAnsi="Calibri" w:cs="Calibri"/>
                <w:color w:val="000000"/>
                <w:sz w:val="20"/>
                <w:szCs w:val="20"/>
                <w:lang w:val="en-GB"/>
              </w:rPr>
              <w:t>uga</w:t>
            </w:r>
            <w:proofErr w:type="spellEnd"/>
            <w:r w:rsidRPr="000D59D4">
              <w:rPr>
                <w:rFonts w:ascii="Calibri" w:hAnsi="Calibri" w:cs="Calibri"/>
                <w:color w:val="000000"/>
                <w:sz w:val="20"/>
                <w:szCs w:val="20"/>
                <w:lang w:val="en-GB"/>
              </w:rPr>
              <w:t xml:space="preserve"> </w:t>
            </w:r>
            <w:proofErr w:type="spellStart"/>
            <w:r w:rsidRPr="000D59D4">
              <w:rPr>
                <w:rFonts w:ascii="Calibri" w:hAnsi="Calibri" w:cs="Calibri"/>
                <w:color w:val="000000"/>
                <w:sz w:val="20"/>
                <w:szCs w:val="20"/>
                <w:lang w:val="en-GB"/>
              </w:rPr>
              <w:t>systemów</w:t>
            </w:r>
            <w:proofErr w:type="spellEnd"/>
            <w:r w:rsidRPr="000D59D4">
              <w:rPr>
                <w:rFonts w:ascii="Calibri" w:hAnsi="Calibri" w:cs="Calibri"/>
                <w:color w:val="000000"/>
                <w:sz w:val="20"/>
                <w:szCs w:val="20"/>
                <w:lang w:val="en-GB"/>
              </w:rPr>
              <w:t xml:space="preserve"> </w:t>
            </w:r>
            <w:proofErr w:type="spellStart"/>
            <w:r w:rsidRPr="000D59D4">
              <w:rPr>
                <w:rFonts w:ascii="Calibri" w:hAnsi="Calibri" w:cs="Calibri"/>
                <w:color w:val="000000"/>
                <w:sz w:val="20"/>
                <w:szCs w:val="20"/>
                <w:lang w:val="en-GB"/>
              </w:rPr>
              <w:t>operacyjnych</w:t>
            </w:r>
            <w:proofErr w:type="spellEnd"/>
            <w:r w:rsidRPr="000D59D4">
              <w:rPr>
                <w:rFonts w:ascii="Calibri" w:hAnsi="Calibri" w:cs="Calibri"/>
                <w:color w:val="000000"/>
                <w:sz w:val="20"/>
                <w:szCs w:val="20"/>
                <w:lang w:val="en-GB"/>
              </w:rPr>
              <w:t xml:space="preserve"> </w:t>
            </w:r>
            <w:proofErr w:type="spellStart"/>
            <w:r w:rsidRPr="000D59D4">
              <w:rPr>
                <w:rFonts w:ascii="Calibri" w:hAnsi="Calibri" w:cs="Calibri"/>
                <w:color w:val="000000"/>
                <w:sz w:val="20"/>
                <w:szCs w:val="20"/>
                <w:lang w:val="en-GB"/>
              </w:rPr>
              <w:t>hosta</w:t>
            </w:r>
            <w:proofErr w:type="spellEnd"/>
            <w:r w:rsidRPr="000D59D4">
              <w:rPr>
                <w:rFonts w:ascii="Calibri" w:hAnsi="Calibri" w:cs="Calibri"/>
                <w:color w:val="000000"/>
                <w:sz w:val="20"/>
                <w:szCs w:val="20"/>
                <w:lang w:val="en-GB"/>
              </w:rPr>
              <w:t xml:space="preserve">: Microsoft Windows Server 2012 R2; 2016, 2019;  Red Hat Enterprise Linux (RHEL) 6, 7; SUSE Linux Enterprise Server (SLES)  11, 12, 15;  </w:t>
            </w:r>
          </w:p>
        </w:tc>
      </w:tr>
      <w:tr w:rsidR="003200EA" w:rsidRPr="000D59D4" w14:paraId="50DAA12C" w14:textId="77777777" w:rsidTr="003200EA">
        <w:tc>
          <w:tcPr>
            <w:tcW w:w="462" w:type="dxa"/>
            <w:shd w:val="clear" w:color="auto" w:fill="C9C9C9"/>
          </w:tcPr>
          <w:p w14:paraId="487D241B" w14:textId="77777777" w:rsidR="003200EA" w:rsidRPr="000D59D4" w:rsidRDefault="003200EA" w:rsidP="003200EA">
            <w:pPr>
              <w:rPr>
                <w:rFonts w:ascii="Calibri" w:hAnsi="Calibri"/>
                <w:b/>
                <w:bCs/>
                <w:sz w:val="20"/>
                <w:szCs w:val="20"/>
              </w:rPr>
            </w:pPr>
            <w:r w:rsidRPr="000D59D4">
              <w:rPr>
                <w:rFonts w:ascii="Calibri" w:hAnsi="Calibri"/>
                <w:b/>
                <w:bCs/>
                <w:sz w:val="20"/>
                <w:szCs w:val="20"/>
              </w:rPr>
              <w:t>10</w:t>
            </w:r>
          </w:p>
        </w:tc>
        <w:tc>
          <w:tcPr>
            <w:tcW w:w="2150" w:type="dxa"/>
            <w:shd w:val="clear" w:color="auto" w:fill="C9C9C9"/>
          </w:tcPr>
          <w:p w14:paraId="03DF0E8E" w14:textId="77777777" w:rsidR="003200EA" w:rsidRPr="000D59D4" w:rsidRDefault="003200EA" w:rsidP="003200EA">
            <w:pPr>
              <w:rPr>
                <w:rFonts w:ascii="Calibri" w:hAnsi="Calibri"/>
                <w:b/>
                <w:bCs/>
                <w:sz w:val="20"/>
                <w:szCs w:val="20"/>
              </w:rPr>
            </w:pPr>
            <w:r w:rsidRPr="000D59D4">
              <w:rPr>
                <w:rFonts w:ascii="Calibri" w:hAnsi="Calibri"/>
                <w:b/>
                <w:bCs/>
                <w:sz w:val="20"/>
                <w:szCs w:val="20"/>
              </w:rPr>
              <w:t xml:space="preserve">Gwarancja </w:t>
            </w:r>
          </w:p>
        </w:tc>
        <w:tc>
          <w:tcPr>
            <w:tcW w:w="7036" w:type="dxa"/>
          </w:tcPr>
          <w:p w14:paraId="1F3E22E6" w14:textId="545E6935" w:rsidR="006223BA" w:rsidRDefault="003200EA" w:rsidP="003200EA">
            <w:pPr>
              <w:autoSpaceDE w:val="0"/>
              <w:autoSpaceDN w:val="0"/>
              <w:adjustRightInd w:val="0"/>
              <w:jc w:val="both"/>
              <w:rPr>
                <w:rFonts w:ascii="Calibri" w:hAnsi="Calibri" w:cs="Century Gothic"/>
                <w:color w:val="000000"/>
                <w:sz w:val="20"/>
                <w:szCs w:val="20"/>
              </w:rPr>
            </w:pPr>
            <w:r w:rsidRPr="000D59D4">
              <w:rPr>
                <w:rFonts w:ascii="Calibri" w:hAnsi="Calibri"/>
                <w:sz w:val="20"/>
                <w:szCs w:val="20"/>
              </w:rPr>
              <w:t>Co najmniej pi</w:t>
            </w:r>
            <w:r w:rsidR="00F02DDF">
              <w:rPr>
                <w:rFonts w:ascii="Calibri" w:hAnsi="Calibri"/>
                <w:sz w:val="20"/>
                <w:szCs w:val="20"/>
              </w:rPr>
              <w:t>ę</w:t>
            </w:r>
            <w:r w:rsidRPr="000D59D4">
              <w:rPr>
                <w:rFonts w:ascii="Calibri" w:hAnsi="Calibri"/>
                <w:sz w:val="20"/>
                <w:szCs w:val="20"/>
              </w:rPr>
              <w:t>cio-letnia (5 lat) gwarancja producenta wraz z napraw</w:t>
            </w:r>
            <w:r w:rsidR="00F02DDF">
              <w:rPr>
                <w:rFonts w:ascii="Calibri" w:hAnsi="Calibri"/>
                <w:sz w:val="20"/>
                <w:szCs w:val="20"/>
              </w:rPr>
              <w:t>ą</w:t>
            </w:r>
            <w:r w:rsidRPr="000D59D4">
              <w:rPr>
                <w:rFonts w:ascii="Calibri" w:hAnsi="Calibri"/>
                <w:sz w:val="20"/>
                <w:szCs w:val="20"/>
              </w:rPr>
              <w:t xml:space="preserve"> w miejscu instalacji z czasem reakcji nast</w:t>
            </w:r>
            <w:r w:rsidR="00F02DDF">
              <w:rPr>
                <w:rFonts w:ascii="Calibri" w:hAnsi="Calibri"/>
                <w:sz w:val="20"/>
                <w:szCs w:val="20"/>
              </w:rPr>
              <w:t>ę</w:t>
            </w:r>
            <w:r w:rsidRPr="000D59D4">
              <w:rPr>
                <w:rFonts w:ascii="Calibri" w:hAnsi="Calibri"/>
                <w:sz w:val="20"/>
                <w:szCs w:val="20"/>
              </w:rPr>
              <w:t>pnego dnia roboczego od momentu zg</w:t>
            </w:r>
            <w:r w:rsidR="00F02DDF">
              <w:rPr>
                <w:rFonts w:ascii="Calibri" w:hAnsi="Calibri"/>
                <w:sz w:val="20"/>
                <w:szCs w:val="20"/>
              </w:rPr>
              <w:t>ł</w:t>
            </w:r>
            <w:r w:rsidRPr="000D59D4">
              <w:rPr>
                <w:rFonts w:ascii="Calibri" w:hAnsi="Calibri"/>
                <w:sz w:val="20"/>
                <w:szCs w:val="20"/>
              </w:rPr>
              <w:t>oszenia. Wszystkie konsultacje, diagnozy i naprawy sprz</w:t>
            </w:r>
            <w:r w:rsidR="00F02DDF">
              <w:rPr>
                <w:rFonts w:ascii="Calibri" w:hAnsi="Calibri"/>
                <w:sz w:val="20"/>
                <w:szCs w:val="20"/>
              </w:rPr>
              <w:t>ę</w:t>
            </w:r>
            <w:r w:rsidRPr="000D59D4">
              <w:rPr>
                <w:rFonts w:ascii="Calibri" w:hAnsi="Calibri"/>
                <w:sz w:val="20"/>
                <w:szCs w:val="20"/>
              </w:rPr>
              <w:t>tu musz</w:t>
            </w:r>
            <w:r w:rsidR="00F02DDF">
              <w:rPr>
                <w:rFonts w:ascii="Calibri" w:hAnsi="Calibri"/>
                <w:sz w:val="20"/>
                <w:szCs w:val="20"/>
              </w:rPr>
              <w:t>ą</w:t>
            </w:r>
            <w:r w:rsidRPr="000D59D4">
              <w:rPr>
                <w:rFonts w:ascii="Calibri" w:hAnsi="Calibri"/>
                <w:sz w:val="20"/>
                <w:szCs w:val="20"/>
              </w:rPr>
              <w:t xml:space="preserve"> zosta</w:t>
            </w:r>
            <w:r w:rsidR="00F02DDF">
              <w:rPr>
                <w:rFonts w:ascii="Calibri" w:hAnsi="Calibri"/>
                <w:sz w:val="20"/>
                <w:szCs w:val="20"/>
              </w:rPr>
              <w:t>ć</w:t>
            </w:r>
            <w:r w:rsidRPr="000D59D4">
              <w:rPr>
                <w:rFonts w:ascii="Calibri" w:hAnsi="Calibri"/>
                <w:sz w:val="20"/>
                <w:szCs w:val="20"/>
              </w:rPr>
              <w:t xml:space="preserve"> przeprowadzone przez producenta lub autoryzowany serwis producenta sprz</w:t>
            </w:r>
            <w:r w:rsidR="00F02DDF">
              <w:rPr>
                <w:rFonts w:ascii="Calibri" w:hAnsi="Calibri"/>
                <w:sz w:val="20"/>
                <w:szCs w:val="20"/>
              </w:rPr>
              <w:t>ę</w:t>
            </w:r>
            <w:r w:rsidRPr="000D59D4">
              <w:rPr>
                <w:rFonts w:ascii="Calibri" w:hAnsi="Calibri"/>
                <w:sz w:val="20"/>
                <w:szCs w:val="20"/>
              </w:rPr>
              <w:t>tu</w:t>
            </w:r>
            <w:r w:rsidRPr="000D59D4">
              <w:rPr>
                <w:rFonts w:ascii="Calibri" w:hAnsi="Calibri" w:cs="Century Gothic"/>
                <w:color w:val="000000"/>
                <w:sz w:val="20"/>
                <w:szCs w:val="20"/>
              </w:rPr>
              <w:t>. W przypadku uszkodzenia dysków twardych macierzy, uszkodzone dyski macierzy pozostaj</w:t>
            </w:r>
            <w:r w:rsidR="00F02DDF">
              <w:rPr>
                <w:rFonts w:ascii="Calibri" w:hAnsi="Calibri" w:cs="Century Gothic"/>
                <w:color w:val="000000"/>
                <w:sz w:val="20"/>
                <w:szCs w:val="20"/>
              </w:rPr>
              <w:t>ą</w:t>
            </w:r>
            <w:r w:rsidRPr="000D59D4">
              <w:rPr>
                <w:rFonts w:ascii="Calibri" w:hAnsi="Calibri" w:cs="Century Gothic"/>
                <w:color w:val="000000"/>
                <w:sz w:val="20"/>
                <w:szCs w:val="20"/>
              </w:rPr>
              <w:t xml:space="preserve"> u Zamawiaj</w:t>
            </w:r>
            <w:r w:rsidR="00F02DDF">
              <w:rPr>
                <w:rFonts w:ascii="Calibri" w:hAnsi="Calibri" w:cs="Century Gothic"/>
                <w:color w:val="000000"/>
                <w:sz w:val="20"/>
                <w:szCs w:val="20"/>
              </w:rPr>
              <w:t>ą</w:t>
            </w:r>
            <w:r w:rsidRPr="000D59D4">
              <w:rPr>
                <w:rFonts w:ascii="Calibri" w:hAnsi="Calibri" w:cs="Century Gothic"/>
                <w:color w:val="000000"/>
                <w:sz w:val="20"/>
                <w:szCs w:val="20"/>
              </w:rPr>
              <w:t>cego.</w:t>
            </w:r>
          </w:p>
          <w:p w14:paraId="2DCD85B5" w14:textId="77777777" w:rsidR="006223BA" w:rsidRDefault="006223BA" w:rsidP="003200EA">
            <w:pPr>
              <w:autoSpaceDE w:val="0"/>
              <w:autoSpaceDN w:val="0"/>
              <w:adjustRightInd w:val="0"/>
              <w:jc w:val="both"/>
              <w:rPr>
                <w:rFonts w:ascii="Calibri" w:hAnsi="Calibri" w:cs="Century Gothic"/>
                <w:color w:val="000000"/>
                <w:sz w:val="20"/>
                <w:szCs w:val="20"/>
              </w:rPr>
            </w:pPr>
          </w:p>
          <w:p w14:paraId="408F346A" w14:textId="77777777" w:rsidR="003200EA" w:rsidRPr="000D59D4" w:rsidRDefault="00E91D3E" w:rsidP="00E91D3E">
            <w:pPr>
              <w:autoSpaceDE w:val="0"/>
              <w:autoSpaceDN w:val="0"/>
              <w:adjustRightInd w:val="0"/>
              <w:jc w:val="both"/>
              <w:rPr>
                <w:rFonts w:ascii="Calibri" w:hAnsi="Calibri"/>
                <w:sz w:val="20"/>
                <w:szCs w:val="20"/>
              </w:rPr>
            </w:pPr>
            <w:r w:rsidRPr="006223BA" w:rsidDel="00E91D3E">
              <w:rPr>
                <w:rFonts w:ascii="Calibri" w:hAnsi="Calibri"/>
                <w:sz w:val="20"/>
                <w:szCs w:val="20"/>
                <w:highlight w:val="yellow"/>
              </w:rPr>
              <w:t xml:space="preserve"> </w:t>
            </w:r>
          </w:p>
        </w:tc>
      </w:tr>
      <w:tr w:rsidR="003200EA" w:rsidRPr="000D59D4" w14:paraId="71DE476A" w14:textId="77777777" w:rsidTr="003200EA">
        <w:tc>
          <w:tcPr>
            <w:tcW w:w="462" w:type="dxa"/>
            <w:shd w:val="clear" w:color="auto" w:fill="C9C9C9"/>
          </w:tcPr>
          <w:p w14:paraId="6E65E694" w14:textId="77777777" w:rsidR="003200EA" w:rsidRPr="000D59D4" w:rsidRDefault="003200EA" w:rsidP="003200EA">
            <w:pPr>
              <w:rPr>
                <w:rFonts w:ascii="Calibri" w:hAnsi="Calibri"/>
                <w:b/>
                <w:bCs/>
                <w:sz w:val="20"/>
                <w:szCs w:val="20"/>
              </w:rPr>
            </w:pPr>
            <w:r w:rsidRPr="000D59D4">
              <w:rPr>
                <w:rFonts w:ascii="Calibri" w:hAnsi="Calibri"/>
                <w:b/>
                <w:bCs/>
                <w:sz w:val="20"/>
                <w:szCs w:val="20"/>
              </w:rPr>
              <w:t>11</w:t>
            </w:r>
          </w:p>
        </w:tc>
        <w:tc>
          <w:tcPr>
            <w:tcW w:w="2150" w:type="dxa"/>
            <w:shd w:val="clear" w:color="auto" w:fill="C9C9C9"/>
          </w:tcPr>
          <w:p w14:paraId="564BB48D" w14:textId="78A7915B" w:rsidR="003200EA" w:rsidRPr="000D59D4" w:rsidRDefault="003200EA" w:rsidP="003200EA">
            <w:pPr>
              <w:rPr>
                <w:rFonts w:ascii="Calibri" w:hAnsi="Calibri"/>
                <w:b/>
                <w:bCs/>
                <w:sz w:val="20"/>
                <w:szCs w:val="20"/>
              </w:rPr>
            </w:pPr>
            <w:r w:rsidRPr="000D59D4">
              <w:rPr>
                <w:rFonts w:ascii="Calibri" w:hAnsi="Calibri"/>
                <w:b/>
                <w:bCs/>
                <w:sz w:val="20"/>
                <w:szCs w:val="20"/>
              </w:rPr>
              <w:t>Uwagi dotycz</w:t>
            </w:r>
            <w:r w:rsidR="00F02DDF">
              <w:rPr>
                <w:rFonts w:ascii="Calibri" w:hAnsi="Calibri"/>
                <w:b/>
                <w:bCs/>
                <w:sz w:val="20"/>
                <w:szCs w:val="20"/>
              </w:rPr>
              <w:t>ą</w:t>
            </w:r>
            <w:r w:rsidRPr="000D59D4">
              <w:rPr>
                <w:rFonts w:ascii="Calibri" w:hAnsi="Calibri"/>
                <w:b/>
                <w:bCs/>
                <w:sz w:val="20"/>
                <w:szCs w:val="20"/>
              </w:rPr>
              <w:t>ce rozbudowy, kompatybilno</w:t>
            </w:r>
            <w:r w:rsidR="00F02DDF">
              <w:rPr>
                <w:rFonts w:ascii="Calibri" w:hAnsi="Calibri"/>
                <w:b/>
                <w:bCs/>
                <w:sz w:val="20"/>
                <w:szCs w:val="20"/>
              </w:rPr>
              <w:t>ś</w:t>
            </w:r>
            <w:r w:rsidRPr="000D59D4">
              <w:rPr>
                <w:rFonts w:ascii="Calibri" w:hAnsi="Calibri"/>
                <w:b/>
                <w:bCs/>
                <w:sz w:val="20"/>
                <w:szCs w:val="20"/>
              </w:rPr>
              <w:t>ci oraz zarz</w:t>
            </w:r>
            <w:r w:rsidR="00F02DDF">
              <w:rPr>
                <w:rFonts w:ascii="Calibri" w:hAnsi="Calibri"/>
                <w:b/>
                <w:bCs/>
                <w:sz w:val="20"/>
                <w:szCs w:val="20"/>
              </w:rPr>
              <w:t>ą</w:t>
            </w:r>
            <w:r w:rsidRPr="000D59D4">
              <w:rPr>
                <w:rFonts w:ascii="Calibri" w:hAnsi="Calibri"/>
                <w:b/>
                <w:bCs/>
                <w:sz w:val="20"/>
                <w:szCs w:val="20"/>
              </w:rPr>
              <w:t>dzania</w:t>
            </w:r>
          </w:p>
        </w:tc>
        <w:tc>
          <w:tcPr>
            <w:tcW w:w="7036" w:type="dxa"/>
          </w:tcPr>
          <w:p w14:paraId="315A5792" w14:textId="63B7344C"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Macierz dyskowa i prze</w:t>
            </w:r>
            <w:r w:rsidR="00F02DDF">
              <w:rPr>
                <w:rFonts w:ascii="Calibri" w:hAnsi="Calibri" w:cs="Calibri"/>
                <w:color w:val="000000"/>
                <w:sz w:val="20"/>
                <w:szCs w:val="20"/>
              </w:rPr>
              <w:t>łą</w:t>
            </w:r>
            <w:r w:rsidRPr="000D59D4">
              <w:rPr>
                <w:rFonts w:ascii="Calibri" w:hAnsi="Calibri" w:cs="Calibri"/>
                <w:color w:val="000000"/>
                <w:sz w:val="20"/>
                <w:szCs w:val="20"/>
              </w:rPr>
              <w:t>czniki FC musz</w:t>
            </w:r>
            <w:r w:rsidR="00F02DDF">
              <w:rPr>
                <w:rFonts w:ascii="Calibri" w:hAnsi="Calibri" w:cs="Calibri"/>
                <w:color w:val="000000"/>
                <w:sz w:val="20"/>
                <w:szCs w:val="20"/>
              </w:rPr>
              <w:t>ą</w:t>
            </w:r>
            <w:r w:rsidRPr="000D59D4">
              <w:rPr>
                <w:rFonts w:ascii="Calibri" w:hAnsi="Calibri" w:cs="Calibri"/>
                <w:color w:val="000000"/>
                <w:sz w:val="20"/>
                <w:szCs w:val="20"/>
              </w:rPr>
              <w:t xml:space="preserve"> pochodzi</w:t>
            </w:r>
            <w:r w:rsidR="00F02DDF">
              <w:rPr>
                <w:rFonts w:ascii="Calibri" w:hAnsi="Calibri" w:cs="Calibri"/>
                <w:color w:val="000000"/>
                <w:sz w:val="20"/>
                <w:szCs w:val="20"/>
              </w:rPr>
              <w:t>ć</w:t>
            </w:r>
            <w:r w:rsidRPr="000D59D4">
              <w:rPr>
                <w:rFonts w:ascii="Calibri" w:hAnsi="Calibri" w:cs="Calibri"/>
                <w:color w:val="000000"/>
                <w:sz w:val="20"/>
                <w:szCs w:val="20"/>
              </w:rPr>
              <w:t xml:space="preserve"> od jednego producenta</w:t>
            </w:r>
          </w:p>
        </w:tc>
      </w:tr>
      <w:tr w:rsidR="003200EA" w:rsidRPr="000D59D4" w14:paraId="3F0CDDEF" w14:textId="77777777" w:rsidTr="003200EA">
        <w:tc>
          <w:tcPr>
            <w:tcW w:w="462" w:type="dxa"/>
            <w:shd w:val="clear" w:color="auto" w:fill="C9C9C9"/>
          </w:tcPr>
          <w:p w14:paraId="7766A35E" w14:textId="77777777" w:rsidR="003200EA" w:rsidRPr="000D59D4" w:rsidRDefault="003200EA" w:rsidP="003200EA">
            <w:pPr>
              <w:rPr>
                <w:rFonts w:ascii="Calibri" w:hAnsi="Calibri"/>
                <w:b/>
                <w:bCs/>
                <w:sz w:val="20"/>
                <w:szCs w:val="20"/>
              </w:rPr>
            </w:pPr>
            <w:r w:rsidRPr="000D59D4">
              <w:rPr>
                <w:rFonts w:ascii="Calibri" w:hAnsi="Calibri"/>
                <w:b/>
                <w:bCs/>
                <w:sz w:val="20"/>
                <w:szCs w:val="20"/>
              </w:rPr>
              <w:t>12</w:t>
            </w:r>
          </w:p>
        </w:tc>
        <w:tc>
          <w:tcPr>
            <w:tcW w:w="2150" w:type="dxa"/>
            <w:shd w:val="clear" w:color="auto" w:fill="C9C9C9"/>
          </w:tcPr>
          <w:p w14:paraId="379642B6" w14:textId="77777777" w:rsidR="003200EA" w:rsidRPr="000D59D4" w:rsidRDefault="003200EA" w:rsidP="003200EA">
            <w:pPr>
              <w:rPr>
                <w:rFonts w:ascii="Calibri" w:hAnsi="Calibri"/>
                <w:b/>
                <w:bCs/>
                <w:sz w:val="20"/>
                <w:szCs w:val="20"/>
              </w:rPr>
            </w:pPr>
            <w:r w:rsidRPr="000D59D4">
              <w:rPr>
                <w:rFonts w:ascii="Calibri" w:hAnsi="Calibri"/>
                <w:b/>
                <w:bCs/>
                <w:sz w:val="20"/>
                <w:szCs w:val="20"/>
              </w:rPr>
              <w:t>Okablowanie</w:t>
            </w:r>
          </w:p>
        </w:tc>
        <w:tc>
          <w:tcPr>
            <w:tcW w:w="7036" w:type="dxa"/>
          </w:tcPr>
          <w:p w14:paraId="1A8A19CF" w14:textId="53FAE7F7"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Do urz</w:t>
            </w:r>
            <w:r w:rsidR="00F02DDF">
              <w:rPr>
                <w:rFonts w:ascii="Calibri" w:hAnsi="Calibri" w:cs="Calibri"/>
                <w:color w:val="000000"/>
                <w:sz w:val="20"/>
                <w:szCs w:val="20"/>
              </w:rPr>
              <w:t>ą</w:t>
            </w:r>
            <w:r w:rsidRPr="000D59D4">
              <w:rPr>
                <w:rFonts w:ascii="Calibri" w:hAnsi="Calibri" w:cs="Calibri"/>
                <w:color w:val="000000"/>
                <w:sz w:val="20"/>
                <w:szCs w:val="20"/>
              </w:rPr>
              <w:t>dzenia zostan</w:t>
            </w:r>
            <w:r w:rsidR="00F02DDF">
              <w:rPr>
                <w:rFonts w:ascii="Calibri" w:hAnsi="Calibri" w:cs="Calibri"/>
                <w:color w:val="000000"/>
                <w:sz w:val="20"/>
                <w:szCs w:val="20"/>
              </w:rPr>
              <w:t>ą</w:t>
            </w:r>
            <w:r w:rsidRPr="000D59D4">
              <w:rPr>
                <w:rFonts w:ascii="Calibri" w:hAnsi="Calibri" w:cs="Calibri"/>
                <w:color w:val="000000"/>
                <w:sz w:val="20"/>
                <w:szCs w:val="20"/>
              </w:rPr>
              <w:t xml:space="preserve"> dostarczone wszystkie niezb</w:t>
            </w:r>
            <w:r w:rsidR="00F02DDF">
              <w:rPr>
                <w:rFonts w:ascii="Calibri" w:hAnsi="Calibri" w:cs="Calibri"/>
                <w:color w:val="000000"/>
                <w:sz w:val="20"/>
                <w:szCs w:val="20"/>
              </w:rPr>
              <w:t>ę</w:t>
            </w:r>
            <w:r w:rsidRPr="000D59D4">
              <w:rPr>
                <w:rFonts w:ascii="Calibri" w:hAnsi="Calibri" w:cs="Calibri"/>
                <w:color w:val="000000"/>
                <w:sz w:val="20"/>
                <w:szCs w:val="20"/>
              </w:rPr>
              <w:t>dne akcesoria oraz okablowaniu wymagane do instalacji, konfiguracji i pracy urz</w:t>
            </w:r>
            <w:r w:rsidR="00F02DDF">
              <w:rPr>
                <w:rFonts w:ascii="Calibri" w:hAnsi="Calibri" w:cs="Calibri"/>
                <w:color w:val="000000"/>
                <w:sz w:val="20"/>
                <w:szCs w:val="20"/>
              </w:rPr>
              <w:t>ą</w:t>
            </w:r>
            <w:r w:rsidRPr="000D59D4">
              <w:rPr>
                <w:rFonts w:ascii="Calibri" w:hAnsi="Calibri" w:cs="Calibri"/>
                <w:color w:val="000000"/>
                <w:sz w:val="20"/>
                <w:szCs w:val="20"/>
              </w:rPr>
              <w:t>dzenia</w:t>
            </w:r>
          </w:p>
        </w:tc>
      </w:tr>
    </w:tbl>
    <w:p w14:paraId="6BAAFB74" w14:textId="77777777" w:rsidR="003200EA" w:rsidRPr="000D59D4" w:rsidRDefault="003200EA" w:rsidP="003200EA">
      <w:pPr>
        <w:rPr>
          <w:sz w:val="20"/>
          <w:szCs w:val="20"/>
        </w:rPr>
      </w:pPr>
    </w:p>
    <w:p w14:paraId="197D84FC" w14:textId="67F761F3" w:rsidR="003200EA" w:rsidRPr="000D59D4" w:rsidRDefault="003200EA" w:rsidP="003200EA">
      <w:pPr>
        <w:rPr>
          <w:b/>
          <w:bCs/>
        </w:rPr>
      </w:pPr>
      <w:r w:rsidRPr="000D59D4">
        <w:rPr>
          <w:b/>
          <w:bCs/>
        </w:rPr>
        <w:t>Prze</w:t>
      </w:r>
      <w:r w:rsidR="00F02DDF">
        <w:rPr>
          <w:b/>
          <w:bCs/>
        </w:rPr>
        <w:t>łą</w:t>
      </w:r>
      <w:r w:rsidRPr="000D59D4">
        <w:rPr>
          <w:b/>
          <w:bCs/>
        </w:rPr>
        <w:t>cznik FC SAN – 2 sztuki</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2006"/>
        <w:gridCol w:w="6971"/>
      </w:tblGrid>
      <w:tr w:rsidR="003200EA" w:rsidRPr="000D59D4" w14:paraId="4D45EFCE" w14:textId="77777777" w:rsidTr="003200EA">
        <w:trPr>
          <w:trHeight w:val="364"/>
        </w:trPr>
        <w:tc>
          <w:tcPr>
            <w:tcW w:w="227" w:type="pct"/>
            <w:shd w:val="clear" w:color="auto" w:fill="A8D08D"/>
            <w:vAlign w:val="center"/>
          </w:tcPr>
          <w:p w14:paraId="7F636420" w14:textId="77777777" w:rsidR="003200EA" w:rsidRPr="000D59D4" w:rsidRDefault="003200EA" w:rsidP="003200EA">
            <w:pPr>
              <w:rPr>
                <w:rFonts w:cs="Calibri"/>
                <w:b/>
                <w:bCs/>
                <w:iCs/>
                <w:color w:val="FFFFFF"/>
                <w:spacing w:val="-5"/>
                <w:sz w:val="20"/>
                <w:szCs w:val="20"/>
              </w:rPr>
            </w:pPr>
            <w:r w:rsidRPr="000D59D4">
              <w:rPr>
                <w:b/>
                <w:bCs/>
                <w:sz w:val="20"/>
                <w:szCs w:val="20"/>
              </w:rPr>
              <w:t>Lp.</w:t>
            </w:r>
          </w:p>
        </w:tc>
        <w:tc>
          <w:tcPr>
            <w:tcW w:w="1068" w:type="pct"/>
            <w:shd w:val="clear" w:color="auto" w:fill="A8D08D"/>
            <w:vAlign w:val="center"/>
          </w:tcPr>
          <w:p w14:paraId="230522C0" w14:textId="77777777" w:rsidR="003200EA" w:rsidRPr="000D59D4" w:rsidRDefault="003200EA" w:rsidP="003200EA">
            <w:pPr>
              <w:rPr>
                <w:rFonts w:cs="Calibri"/>
                <w:b/>
                <w:bCs/>
                <w:iCs/>
                <w:spacing w:val="-5"/>
                <w:sz w:val="20"/>
                <w:szCs w:val="20"/>
              </w:rPr>
            </w:pPr>
            <w:r w:rsidRPr="000D59D4">
              <w:rPr>
                <w:b/>
                <w:bCs/>
                <w:sz w:val="20"/>
                <w:szCs w:val="20"/>
              </w:rPr>
              <w:t>Parametry</w:t>
            </w:r>
          </w:p>
        </w:tc>
        <w:tc>
          <w:tcPr>
            <w:tcW w:w="3705" w:type="pct"/>
            <w:shd w:val="clear" w:color="auto" w:fill="A8D08D"/>
            <w:vAlign w:val="center"/>
          </w:tcPr>
          <w:p w14:paraId="1712F4CC" w14:textId="77777777" w:rsidR="003200EA" w:rsidRPr="000D59D4" w:rsidRDefault="003200EA" w:rsidP="003200EA">
            <w:pPr>
              <w:jc w:val="center"/>
              <w:rPr>
                <w:rFonts w:cs="Calibri"/>
                <w:b/>
                <w:bCs/>
                <w:iCs/>
                <w:spacing w:val="-5"/>
                <w:sz w:val="20"/>
                <w:szCs w:val="20"/>
              </w:rPr>
            </w:pPr>
            <w:r w:rsidRPr="000D59D4">
              <w:rPr>
                <w:b/>
                <w:bCs/>
                <w:sz w:val="20"/>
                <w:szCs w:val="20"/>
              </w:rPr>
              <w:t>Charakterystyka (wymagania minimalne)</w:t>
            </w:r>
          </w:p>
        </w:tc>
      </w:tr>
      <w:tr w:rsidR="003200EA" w:rsidRPr="000D59D4" w14:paraId="0B492FCA" w14:textId="77777777" w:rsidTr="003200EA">
        <w:trPr>
          <w:trHeight w:val="364"/>
        </w:trPr>
        <w:tc>
          <w:tcPr>
            <w:tcW w:w="227" w:type="pct"/>
            <w:shd w:val="clear" w:color="auto" w:fill="A8D08D"/>
            <w:vAlign w:val="center"/>
          </w:tcPr>
          <w:p w14:paraId="0F0D866F" w14:textId="77777777" w:rsidR="003200EA" w:rsidRPr="000D59D4" w:rsidRDefault="003200EA" w:rsidP="003200EA">
            <w:pPr>
              <w:jc w:val="center"/>
              <w:rPr>
                <w:rFonts w:cs="Calibri"/>
                <w:b/>
                <w:bCs/>
                <w:color w:val="000000"/>
                <w:sz w:val="20"/>
                <w:szCs w:val="20"/>
              </w:rPr>
            </w:pPr>
            <w:r w:rsidRPr="000D59D4">
              <w:rPr>
                <w:b/>
                <w:bCs/>
                <w:sz w:val="20"/>
                <w:szCs w:val="20"/>
              </w:rPr>
              <w:t>1</w:t>
            </w:r>
          </w:p>
        </w:tc>
        <w:tc>
          <w:tcPr>
            <w:tcW w:w="1068" w:type="pct"/>
            <w:shd w:val="clear" w:color="auto" w:fill="A8D08D"/>
            <w:vAlign w:val="center"/>
          </w:tcPr>
          <w:p w14:paraId="14EB0693" w14:textId="77777777" w:rsidR="003200EA" w:rsidRPr="000D59D4" w:rsidRDefault="003200EA" w:rsidP="003200EA">
            <w:pPr>
              <w:rPr>
                <w:rFonts w:cs="Calibri"/>
                <w:b/>
                <w:color w:val="000000"/>
                <w:sz w:val="20"/>
                <w:szCs w:val="20"/>
              </w:rPr>
            </w:pPr>
            <w:r w:rsidRPr="000D59D4">
              <w:rPr>
                <w:rFonts w:cs="Calibri"/>
                <w:b/>
                <w:color w:val="000000"/>
                <w:sz w:val="20"/>
                <w:szCs w:val="20"/>
              </w:rPr>
              <w:t>Obudowa</w:t>
            </w:r>
          </w:p>
        </w:tc>
        <w:tc>
          <w:tcPr>
            <w:tcW w:w="3705" w:type="pct"/>
            <w:vAlign w:val="center"/>
          </w:tcPr>
          <w:p w14:paraId="1767FC5D" w14:textId="104B397C" w:rsidR="003200EA" w:rsidRPr="000D59D4" w:rsidRDefault="003200EA" w:rsidP="003200EA">
            <w:pPr>
              <w:jc w:val="both"/>
              <w:rPr>
                <w:rFonts w:cs="Calibri"/>
                <w:color w:val="000000"/>
                <w:sz w:val="20"/>
                <w:szCs w:val="20"/>
              </w:rPr>
            </w:pPr>
            <w:r w:rsidRPr="000D59D4">
              <w:rPr>
                <w:rFonts w:cs="Calibri"/>
                <w:color w:val="000000"/>
                <w:sz w:val="20"/>
                <w:szCs w:val="20"/>
              </w:rPr>
              <w:t>Do monta</w:t>
            </w:r>
            <w:r w:rsidR="00F02DDF">
              <w:rPr>
                <w:rFonts w:cs="Calibri"/>
                <w:color w:val="000000"/>
                <w:sz w:val="20"/>
                <w:szCs w:val="20"/>
              </w:rPr>
              <w:t>ż</w:t>
            </w:r>
            <w:r w:rsidRPr="000D59D4">
              <w:rPr>
                <w:rFonts w:cs="Calibri"/>
                <w:color w:val="000000"/>
                <w:sz w:val="20"/>
                <w:szCs w:val="20"/>
              </w:rPr>
              <w:t xml:space="preserve">u w szafie </w:t>
            </w:r>
            <w:proofErr w:type="spellStart"/>
            <w:r w:rsidRPr="000D59D4">
              <w:rPr>
                <w:rFonts w:cs="Calibri"/>
                <w:color w:val="000000"/>
                <w:sz w:val="20"/>
                <w:szCs w:val="20"/>
              </w:rPr>
              <w:t>Rack</w:t>
            </w:r>
            <w:proofErr w:type="spellEnd"/>
            <w:r w:rsidRPr="000D59D4">
              <w:rPr>
                <w:rFonts w:cs="Calibri"/>
                <w:color w:val="000000"/>
                <w:sz w:val="20"/>
                <w:szCs w:val="20"/>
              </w:rPr>
              <w:t xml:space="preserve"> 19", o wysoko</w:t>
            </w:r>
            <w:r w:rsidR="00F02DDF">
              <w:rPr>
                <w:rFonts w:cs="Calibri"/>
                <w:color w:val="000000"/>
                <w:sz w:val="20"/>
                <w:szCs w:val="20"/>
              </w:rPr>
              <w:t>ś</w:t>
            </w:r>
            <w:r w:rsidRPr="000D59D4">
              <w:rPr>
                <w:rFonts w:cs="Calibri"/>
                <w:color w:val="000000"/>
                <w:sz w:val="20"/>
                <w:szCs w:val="20"/>
              </w:rPr>
              <w:t>ci nie wi</w:t>
            </w:r>
            <w:r w:rsidR="00F02DDF">
              <w:rPr>
                <w:rFonts w:cs="Calibri"/>
                <w:color w:val="000000"/>
                <w:sz w:val="20"/>
                <w:szCs w:val="20"/>
              </w:rPr>
              <w:t>ę</w:t>
            </w:r>
            <w:r w:rsidRPr="000D59D4">
              <w:rPr>
                <w:rFonts w:cs="Calibri"/>
                <w:color w:val="000000"/>
                <w:sz w:val="20"/>
                <w:szCs w:val="20"/>
              </w:rPr>
              <w:t>cej ni</w:t>
            </w:r>
            <w:r w:rsidR="00F02DDF">
              <w:rPr>
                <w:rFonts w:cs="Calibri"/>
                <w:color w:val="000000"/>
                <w:sz w:val="20"/>
                <w:szCs w:val="20"/>
              </w:rPr>
              <w:t>ż</w:t>
            </w:r>
            <w:r w:rsidRPr="000D59D4">
              <w:rPr>
                <w:rFonts w:cs="Calibri"/>
                <w:color w:val="000000"/>
                <w:sz w:val="20"/>
                <w:szCs w:val="20"/>
              </w:rPr>
              <w:t xml:space="preserve"> 1U wraz z kompletem odpowiednich szyn mocuj</w:t>
            </w:r>
            <w:r w:rsidR="00F02DDF">
              <w:rPr>
                <w:rFonts w:cs="Calibri"/>
                <w:color w:val="000000"/>
                <w:sz w:val="20"/>
                <w:szCs w:val="20"/>
              </w:rPr>
              <w:t>ą</w:t>
            </w:r>
            <w:r w:rsidRPr="000D59D4">
              <w:rPr>
                <w:rFonts w:cs="Calibri"/>
                <w:color w:val="000000"/>
                <w:sz w:val="20"/>
                <w:szCs w:val="20"/>
              </w:rPr>
              <w:t>cych dedykowanych przez producenta prze</w:t>
            </w:r>
            <w:r w:rsidR="00F02DDF">
              <w:rPr>
                <w:rFonts w:cs="Calibri"/>
                <w:color w:val="000000"/>
                <w:sz w:val="20"/>
                <w:szCs w:val="20"/>
              </w:rPr>
              <w:t>łą</w:t>
            </w:r>
            <w:r w:rsidRPr="000D59D4">
              <w:rPr>
                <w:rFonts w:cs="Calibri"/>
                <w:color w:val="000000"/>
                <w:sz w:val="20"/>
                <w:szCs w:val="20"/>
              </w:rPr>
              <w:t>cznika.</w:t>
            </w:r>
          </w:p>
        </w:tc>
      </w:tr>
      <w:tr w:rsidR="003200EA" w:rsidRPr="000D59D4" w14:paraId="495DBCFB" w14:textId="77777777" w:rsidTr="003200EA">
        <w:trPr>
          <w:trHeight w:val="520"/>
        </w:trPr>
        <w:tc>
          <w:tcPr>
            <w:tcW w:w="227" w:type="pct"/>
            <w:shd w:val="clear" w:color="auto" w:fill="A8D08D"/>
            <w:vAlign w:val="center"/>
          </w:tcPr>
          <w:p w14:paraId="11BB0E1C" w14:textId="77777777" w:rsidR="003200EA" w:rsidRPr="000D59D4" w:rsidRDefault="003200EA" w:rsidP="003200EA">
            <w:pPr>
              <w:jc w:val="center"/>
              <w:rPr>
                <w:rFonts w:cs="Calibri"/>
                <w:b/>
                <w:bCs/>
                <w:color w:val="000000"/>
                <w:sz w:val="20"/>
                <w:szCs w:val="20"/>
              </w:rPr>
            </w:pPr>
            <w:r w:rsidRPr="000D59D4">
              <w:rPr>
                <w:b/>
                <w:bCs/>
                <w:sz w:val="20"/>
                <w:szCs w:val="20"/>
              </w:rPr>
              <w:t>2</w:t>
            </w:r>
          </w:p>
        </w:tc>
        <w:tc>
          <w:tcPr>
            <w:tcW w:w="1068" w:type="pct"/>
            <w:shd w:val="clear" w:color="auto" w:fill="A8D08D"/>
            <w:vAlign w:val="center"/>
          </w:tcPr>
          <w:p w14:paraId="501904B7" w14:textId="77777777" w:rsidR="003200EA" w:rsidRPr="000D59D4" w:rsidRDefault="003200EA" w:rsidP="003200EA">
            <w:pPr>
              <w:rPr>
                <w:rFonts w:cs="Calibri"/>
                <w:b/>
                <w:color w:val="000000"/>
                <w:sz w:val="20"/>
                <w:szCs w:val="20"/>
              </w:rPr>
            </w:pPr>
            <w:r w:rsidRPr="000D59D4">
              <w:rPr>
                <w:rFonts w:cs="Calibri"/>
                <w:b/>
                <w:color w:val="000000"/>
                <w:sz w:val="20"/>
                <w:szCs w:val="20"/>
              </w:rPr>
              <w:t>Technologia</w:t>
            </w:r>
          </w:p>
        </w:tc>
        <w:tc>
          <w:tcPr>
            <w:tcW w:w="3705" w:type="pct"/>
            <w:vAlign w:val="center"/>
          </w:tcPr>
          <w:p w14:paraId="6AD6B153" w14:textId="1E10C56C" w:rsidR="003200EA" w:rsidRPr="000D59D4" w:rsidRDefault="003200EA" w:rsidP="003200EA">
            <w:pPr>
              <w:jc w:val="both"/>
              <w:rPr>
                <w:rFonts w:cs="Calibri"/>
                <w:snapToGrid w:val="0"/>
                <w:sz w:val="20"/>
                <w:szCs w:val="20"/>
              </w:rPr>
            </w:pPr>
            <w:r w:rsidRPr="000D59D4">
              <w:rPr>
                <w:rFonts w:cs="Calibri"/>
                <w:color w:val="000000"/>
                <w:sz w:val="20"/>
                <w:szCs w:val="20"/>
              </w:rPr>
              <w:t>Prze</w:t>
            </w:r>
            <w:r w:rsidR="00F02DDF">
              <w:rPr>
                <w:rFonts w:cs="Calibri"/>
                <w:color w:val="000000"/>
                <w:sz w:val="20"/>
                <w:szCs w:val="20"/>
              </w:rPr>
              <w:t>łą</w:t>
            </w:r>
            <w:r w:rsidRPr="000D59D4">
              <w:rPr>
                <w:rFonts w:cs="Calibri"/>
                <w:color w:val="000000"/>
                <w:sz w:val="20"/>
                <w:szCs w:val="20"/>
              </w:rPr>
              <w:t>cznik FC musi by</w:t>
            </w:r>
            <w:r w:rsidR="00F02DDF">
              <w:rPr>
                <w:rFonts w:cs="Calibri"/>
                <w:color w:val="000000"/>
                <w:sz w:val="20"/>
                <w:szCs w:val="20"/>
              </w:rPr>
              <w:t>ć</w:t>
            </w:r>
            <w:r w:rsidRPr="000D59D4">
              <w:rPr>
                <w:rFonts w:cs="Calibri"/>
                <w:color w:val="000000"/>
                <w:sz w:val="20"/>
                <w:szCs w:val="20"/>
              </w:rPr>
              <w:t xml:space="preserve"> wykonany w technologii FC minimum 32Gb/s i zapewnia</w:t>
            </w:r>
            <w:r w:rsidR="00F02DDF">
              <w:rPr>
                <w:rFonts w:cs="Calibri"/>
                <w:color w:val="000000"/>
                <w:sz w:val="20"/>
                <w:szCs w:val="20"/>
              </w:rPr>
              <w:t>ć</w:t>
            </w:r>
            <w:r w:rsidRPr="000D59D4">
              <w:rPr>
                <w:rFonts w:cs="Calibri"/>
                <w:color w:val="000000"/>
                <w:sz w:val="20"/>
                <w:szCs w:val="20"/>
              </w:rPr>
              <w:t xml:space="preserve"> mo</w:t>
            </w:r>
            <w:r w:rsidR="00F02DDF">
              <w:rPr>
                <w:rFonts w:cs="Calibri"/>
                <w:color w:val="000000"/>
                <w:sz w:val="20"/>
                <w:szCs w:val="20"/>
              </w:rPr>
              <w:t>ż</w:t>
            </w:r>
            <w:r w:rsidRPr="000D59D4">
              <w:rPr>
                <w:rFonts w:cs="Calibri"/>
                <w:color w:val="000000"/>
                <w:sz w:val="20"/>
                <w:szCs w:val="20"/>
              </w:rPr>
              <w:t>liwo</w:t>
            </w:r>
            <w:r w:rsidR="00F02DDF">
              <w:rPr>
                <w:rFonts w:cs="Calibri"/>
                <w:color w:val="000000"/>
                <w:sz w:val="20"/>
                <w:szCs w:val="20"/>
              </w:rPr>
              <w:t>ść</w:t>
            </w:r>
            <w:r w:rsidRPr="000D59D4">
              <w:rPr>
                <w:rFonts w:cs="Calibri"/>
                <w:color w:val="000000"/>
                <w:sz w:val="20"/>
                <w:szCs w:val="20"/>
              </w:rPr>
              <w:t xml:space="preserve"> pracy portów FC z pr</w:t>
            </w:r>
            <w:r w:rsidR="00F02DDF">
              <w:rPr>
                <w:rFonts w:cs="Calibri"/>
                <w:color w:val="000000"/>
                <w:sz w:val="20"/>
                <w:szCs w:val="20"/>
              </w:rPr>
              <w:t>ę</w:t>
            </w:r>
            <w:r w:rsidRPr="000D59D4">
              <w:rPr>
                <w:rFonts w:cs="Calibri"/>
                <w:color w:val="000000"/>
                <w:sz w:val="20"/>
                <w:szCs w:val="20"/>
              </w:rPr>
              <w:t>dko</w:t>
            </w:r>
            <w:r w:rsidR="00F02DDF">
              <w:rPr>
                <w:rFonts w:cs="Calibri"/>
                <w:color w:val="000000"/>
                <w:sz w:val="20"/>
                <w:szCs w:val="20"/>
              </w:rPr>
              <w:t>ś</w:t>
            </w:r>
            <w:r w:rsidRPr="000D59D4">
              <w:rPr>
                <w:rFonts w:cs="Calibri"/>
                <w:color w:val="000000"/>
                <w:sz w:val="20"/>
                <w:szCs w:val="20"/>
              </w:rPr>
              <w:t>ciami 32, 16, 8, 4Gb/s w zale</w:t>
            </w:r>
            <w:r w:rsidR="00F02DDF">
              <w:rPr>
                <w:rFonts w:cs="Calibri"/>
                <w:color w:val="000000"/>
                <w:sz w:val="20"/>
                <w:szCs w:val="20"/>
              </w:rPr>
              <w:t>ż</w:t>
            </w:r>
            <w:r w:rsidRPr="000D59D4">
              <w:rPr>
                <w:rFonts w:cs="Calibri"/>
                <w:color w:val="000000"/>
                <w:sz w:val="20"/>
                <w:szCs w:val="20"/>
              </w:rPr>
              <w:t>no</w:t>
            </w:r>
            <w:r w:rsidR="00F02DDF">
              <w:rPr>
                <w:rFonts w:cs="Calibri"/>
                <w:color w:val="000000"/>
                <w:sz w:val="20"/>
                <w:szCs w:val="20"/>
              </w:rPr>
              <w:t>ś</w:t>
            </w:r>
            <w:r w:rsidRPr="000D59D4">
              <w:rPr>
                <w:rFonts w:cs="Calibri"/>
                <w:color w:val="000000"/>
                <w:sz w:val="20"/>
                <w:szCs w:val="20"/>
              </w:rPr>
              <w:t>ci od rodzaju zastosowanych wk</w:t>
            </w:r>
            <w:r w:rsidR="00F02DDF">
              <w:rPr>
                <w:rFonts w:cs="Calibri"/>
                <w:color w:val="000000"/>
                <w:sz w:val="20"/>
                <w:szCs w:val="20"/>
              </w:rPr>
              <w:t>ł</w:t>
            </w:r>
            <w:r w:rsidRPr="000D59D4">
              <w:rPr>
                <w:rFonts w:cs="Calibri"/>
                <w:color w:val="000000"/>
                <w:sz w:val="20"/>
                <w:szCs w:val="20"/>
              </w:rPr>
              <w:t xml:space="preserve">adek SFP+. </w:t>
            </w:r>
            <w:r w:rsidRPr="000D59D4">
              <w:rPr>
                <w:rFonts w:cs="Calibri"/>
                <w:snapToGrid w:val="0"/>
                <w:color w:val="000000"/>
                <w:sz w:val="20"/>
                <w:szCs w:val="20"/>
              </w:rPr>
              <w:t>W przypadku obsadzenia portu FC za pomoc</w:t>
            </w:r>
            <w:r w:rsidR="00F02DDF">
              <w:rPr>
                <w:rFonts w:cs="Calibri"/>
                <w:snapToGrid w:val="0"/>
                <w:color w:val="000000"/>
                <w:sz w:val="20"/>
                <w:szCs w:val="20"/>
              </w:rPr>
              <w:t>ą</w:t>
            </w:r>
            <w:r w:rsidRPr="000D59D4">
              <w:rPr>
                <w:rFonts w:cs="Calibri"/>
                <w:snapToGrid w:val="0"/>
                <w:color w:val="000000"/>
                <w:sz w:val="20"/>
                <w:szCs w:val="20"/>
              </w:rPr>
              <w:t xml:space="preserve"> wk</w:t>
            </w:r>
            <w:r w:rsidR="00F02DDF">
              <w:rPr>
                <w:rFonts w:cs="Calibri"/>
                <w:snapToGrid w:val="0"/>
                <w:color w:val="000000"/>
                <w:sz w:val="20"/>
                <w:szCs w:val="20"/>
              </w:rPr>
              <w:t>ł</w:t>
            </w:r>
            <w:r w:rsidRPr="000D59D4">
              <w:rPr>
                <w:rFonts w:cs="Calibri"/>
                <w:snapToGrid w:val="0"/>
                <w:color w:val="000000"/>
                <w:sz w:val="20"/>
                <w:szCs w:val="20"/>
              </w:rPr>
              <w:t>adki SFP+ 32Gb/s prze</w:t>
            </w:r>
            <w:r w:rsidR="00F02DDF">
              <w:rPr>
                <w:rFonts w:cs="Calibri"/>
                <w:snapToGrid w:val="0"/>
                <w:color w:val="000000"/>
                <w:sz w:val="20"/>
                <w:szCs w:val="20"/>
              </w:rPr>
              <w:t>łą</w:t>
            </w:r>
            <w:r w:rsidRPr="000D59D4">
              <w:rPr>
                <w:rFonts w:cs="Calibri"/>
                <w:snapToGrid w:val="0"/>
                <w:color w:val="000000"/>
                <w:sz w:val="20"/>
                <w:szCs w:val="20"/>
              </w:rPr>
              <w:t>cznik musi umo</w:t>
            </w:r>
            <w:r w:rsidR="00F02DDF">
              <w:rPr>
                <w:rFonts w:cs="Calibri"/>
                <w:snapToGrid w:val="0"/>
                <w:color w:val="000000"/>
                <w:sz w:val="20"/>
                <w:szCs w:val="20"/>
              </w:rPr>
              <w:t>ż</w:t>
            </w:r>
            <w:r w:rsidRPr="000D59D4">
              <w:rPr>
                <w:rFonts w:cs="Calibri"/>
                <w:snapToGrid w:val="0"/>
                <w:color w:val="000000"/>
                <w:sz w:val="20"/>
                <w:szCs w:val="20"/>
              </w:rPr>
              <w:t>liwia</w:t>
            </w:r>
            <w:r w:rsidR="00F02DDF">
              <w:rPr>
                <w:rFonts w:cs="Calibri"/>
                <w:snapToGrid w:val="0"/>
                <w:color w:val="000000"/>
                <w:sz w:val="20"/>
                <w:szCs w:val="20"/>
              </w:rPr>
              <w:t>ć</w:t>
            </w:r>
            <w:r w:rsidRPr="000D59D4">
              <w:rPr>
                <w:rFonts w:cs="Calibri"/>
                <w:snapToGrid w:val="0"/>
                <w:color w:val="000000"/>
                <w:sz w:val="20"/>
                <w:szCs w:val="20"/>
              </w:rPr>
              <w:t xml:space="preserve"> prac</w:t>
            </w:r>
            <w:r w:rsidR="00F02DDF">
              <w:rPr>
                <w:rFonts w:cs="Calibri"/>
                <w:snapToGrid w:val="0"/>
                <w:color w:val="000000"/>
                <w:sz w:val="20"/>
                <w:szCs w:val="20"/>
              </w:rPr>
              <w:t>ę</w:t>
            </w:r>
            <w:r w:rsidRPr="000D59D4">
              <w:rPr>
                <w:rFonts w:cs="Calibri"/>
                <w:snapToGrid w:val="0"/>
                <w:color w:val="000000"/>
                <w:sz w:val="20"/>
                <w:szCs w:val="20"/>
              </w:rPr>
              <w:t xml:space="preserve"> tego portu z pr</w:t>
            </w:r>
            <w:r w:rsidR="00F02DDF">
              <w:rPr>
                <w:rFonts w:cs="Calibri"/>
                <w:snapToGrid w:val="0"/>
                <w:color w:val="000000"/>
                <w:sz w:val="20"/>
                <w:szCs w:val="20"/>
              </w:rPr>
              <w:t>ę</w:t>
            </w:r>
            <w:r w:rsidRPr="000D59D4">
              <w:rPr>
                <w:rFonts w:cs="Calibri"/>
                <w:snapToGrid w:val="0"/>
                <w:color w:val="000000"/>
                <w:sz w:val="20"/>
                <w:szCs w:val="20"/>
              </w:rPr>
              <w:t>dko</w:t>
            </w:r>
            <w:r w:rsidR="00F02DDF">
              <w:rPr>
                <w:rFonts w:cs="Calibri"/>
                <w:snapToGrid w:val="0"/>
                <w:color w:val="000000"/>
                <w:sz w:val="20"/>
                <w:szCs w:val="20"/>
              </w:rPr>
              <w:t>ś</w:t>
            </w:r>
            <w:r w:rsidRPr="000D59D4">
              <w:rPr>
                <w:rFonts w:cs="Calibri"/>
                <w:snapToGrid w:val="0"/>
                <w:color w:val="000000"/>
                <w:sz w:val="20"/>
                <w:szCs w:val="20"/>
              </w:rPr>
              <w:t>ci</w:t>
            </w:r>
            <w:r w:rsidR="00F02DDF">
              <w:rPr>
                <w:rFonts w:cs="Calibri"/>
                <w:snapToGrid w:val="0"/>
                <w:color w:val="000000"/>
                <w:sz w:val="20"/>
                <w:szCs w:val="20"/>
              </w:rPr>
              <w:t>ą</w:t>
            </w:r>
            <w:r w:rsidRPr="000D59D4">
              <w:rPr>
                <w:rFonts w:cs="Calibri"/>
                <w:snapToGrid w:val="0"/>
                <w:color w:val="000000"/>
                <w:sz w:val="20"/>
                <w:szCs w:val="20"/>
              </w:rPr>
              <w:t xml:space="preserve"> 32, 16, 8Gbs, przy czym wybór pr</w:t>
            </w:r>
            <w:r w:rsidR="00F02DDF">
              <w:rPr>
                <w:rFonts w:cs="Calibri"/>
                <w:snapToGrid w:val="0"/>
                <w:color w:val="000000"/>
                <w:sz w:val="20"/>
                <w:szCs w:val="20"/>
              </w:rPr>
              <w:t>ę</w:t>
            </w:r>
            <w:r w:rsidRPr="000D59D4">
              <w:rPr>
                <w:rFonts w:cs="Calibri"/>
                <w:snapToGrid w:val="0"/>
                <w:color w:val="000000"/>
                <w:sz w:val="20"/>
                <w:szCs w:val="20"/>
              </w:rPr>
              <w:t>dko</w:t>
            </w:r>
            <w:r w:rsidR="00F02DDF">
              <w:rPr>
                <w:rFonts w:cs="Calibri"/>
                <w:snapToGrid w:val="0"/>
                <w:color w:val="000000"/>
                <w:sz w:val="20"/>
                <w:szCs w:val="20"/>
              </w:rPr>
              <w:t>ś</w:t>
            </w:r>
            <w:r w:rsidRPr="000D59D4">
              <w:rPr>
                <w:rFonts w:cs="Calibri"/>
                <w:snapToGrid w:val="0"/>
                <w:color w:val="000000"/>
                <w:sz w:val="20"/>
                <w:szCs w:val="20"/>
              </w:rPr>
              <w:t>ci musi by</w:t>
            </w:r>
            <w:r w:rsidR="00F02DDF">
              <w:rPr>
                <w:rFonts w:cs="Calibri"/>
                <w:snapToGrid w:val="0"/>
                <w:color w:val="000000"/>
                <w:sz w:val="20"/>
                <w:szCs w:val="20"/>
              </w:rPr>
              <w:t>ć</w:t>
            </w:r>
            <w:r w:rsidRPr="000D59D4">
              <w:rPr>
                <w:rFonts w:cs="Calibri"/>
                <w:snapToGrid w:val="0"/>
                <w:color w:val="000000"/>
                <w:sz w:val="20"/>
                <w:szCs w:val="20"/>
              </w:rPr>
              <w:t xml:space="preserve"> mo</w:t>
            </w:r>
            <w:r w:rsidR="00F02DDF">
              <w:rPr>
                <w:rFonts w:cs="Calibri"/>
                <w:snapToGrid w:val="0"/>
                <w:color w:val="000000"/>
                <w:sz w:val="20"/>
                <w:szCs w:val="20"/>
              </w:rPr>
              <w:t>ż</w:t>
            </w:r>
            <w:r w:rsidRPr="000D59D4">
              <w:rPr>
                <w:rFonts w:cs="Calibri"/>
                <w:snapToGrid w:val="0"/>
                <w:color w:val="000000"/>
                <w:sz w:val="20"/>
                <w:szCs w:val="20"/>
              </w:rPr>
              <w:t xml:space="preserve">liwy w trybie </w:t>
            </w:r>
            <w:proofErr w:type="spellStart"/>
            <w:r w:rsidRPr="000D59D4">
              <w:rPr>
                <w:rFonts w:cs="Calibri"/>
                <w:snapToGrid w:val="0"/>
                <w:color w:val="000000"/>
                <w:sz w:val="20"/>
                <w:szCs w:val="20"/>
              </w:rPr>
              <w:t>autonegocjacji</w:t>
            </w:r>
            <w:proofErr w:type="spellEnd"/>
            <w:r w:rsidRPr="000D59D4">
              <w:rPr>
                <w:rFonts w:cs="Calibri"/>
                <w:snapToGrid w:val="0"/>
                <w:color w:val="000000"/>
                <w:sz w:val="20"/>
                <w:szCs w:val="20"/>
              </w:rPr>
              <w:t xml:space="preserve">. </w:t>
            </w:r>
            <w:r w:rsidRPr="000D59D4">
              <w:rPr>
                <w:rFonts w:cs="Calibri"/>
                <w:snapToGrid w:val="0"/>
                <w:sz w:val="20"/>
                <w:szCs w:val="20"/>
              </w:rPr>
              <w:t>Prze</w:t>
            </w:r>
            <w:r w:rsidR="00F02DDF">
              <w:rPr>
                <w:rFonts w:cs="Calibri"/>
                <w:snapToGrid w:val="0"/>
                <w:sz w:val="20"/>
                <w:szCs w:val="20"/>
              </w:rPr>
              <w:t>łą</w:t>
            </w:r>
            <w:r w:rsidRPr="000D59D4">
              <w:rPr>
                <w:rFonts w:cs="Calibri"/>
                <w:snapToGrid w:val="0"/>
                <w:sz w:val="20"/>
                <w:szCs w:val="20"/>
              </w:rPr>
              <w:t>cznik FC musi mie</w:t>
            </w:r>
            <w:r w:rsidR="00F02DDF">
              <w:rPr>
                <w:rFonts w:cs="Calibri"/>
                <w:snapToGrid w:val="0"/>
                <w:sz w:val="20"/>
                <w:szCs w:val="20"/>
              </w:rPr>
              <w:t>ć</w:t>
            </w:r>
            <w:r w:rsidRPr="000D59D4">
              <w:rPr>
                <w:rFonts w:cs="Calibri"/>
                <w:snapToGrid w:val="0"/>
                <w:sz w:val="20"/>
                <w:szCs w:val="20"/>
              </w:rPr>
              <w:t xml:space="preserve"> mo</w:t>
            </w:r>
            <w:r w:rsidR="00F02DDF">
              <w:rPr>
                <w:rFonts w:cs="Calibri"/>
                <w:snapToGrid w:val="0"/>
                <w:sz w:val="20"/>
                <w:szCs w:val="20"/>
              </w:rPr>
              <w:t>ż</w:t>
            </w:r>
            <w:r w:rsidRPr="000D59D4">
              <w:rPr>
                <w:rFonts w:cs="Calibri"/>
                <w:snapToGrid w:val="0"/>
                <w:sz w:val="20"/>
                <w:szCs w:val="20"/>
              </w:rPr>
              <w:t>liwo</w:t>
            </w:r>
            <w:r w:rsidR="00F02DDF">
              <w:rPr>
                <w:rFonts w:cs="Calibri"/>
                <w:snapToGrid w:val="0"/>
                <w:sz w:val="20"/>
                <w:szCs w:val="20"/>
              </w:rPr>
              <w:t>ść</w:t>
            </w:r>
            <w:r w:rsidRPr="000D59D4">
              <w:rPr>
                <w:rFonts w:cs="Calibri"/>
                <w:snapToGrid w:val="0"/>
                <w:sz w:val="20"/>
                <w:szCs w:val="20"/>
              </w:rPr>
              <w:t xml:space="preserve"> instalacji wk</w:t>
            </w:r>
            <w:r w:rsidR="00F02DDF">
              <w:rPr>
                <w:rFonts w:cs="Calibri"/>
                <w:snapToGrid w:val="0"/>
                <w:sz w:val="20"/>
                <w:szCs w:val="20"/>
              </w:rPr>
              <w:t>ł</w:t>
            </w:r>
            <w:r w:rsidRPr="000D59D4">
              <w:rPr>
                <w:rFonts w:cs="Calibri"/>
                <w:snapToGrid w:val="0"/>
                <w:sz w:val="20"/>
                <w:szCs w:val="20"/>
              </w:rPr>
              <w:t>adek SFP+ umo</w:t>
            </w:r>
            <w:r w:rsidR="00F02DDF">
              <w:rPr>
                <w:rFonts w:cs="Calibri"/>
                <w:snapToGrid w:val="0"/>
                <w:sz w:val="20"/>
                <w:szCs w:val="20"/>
              </w:rPr>
              <w:t>ż</w:t>
            </w:r>
            <w:r w:rsidRPr="000D59D4">
              <w:rPr>
                <w:rFonts w:cs="Calibri"/>
                <w:snapToGrid w:val="0"/>
                <w:sz w:val="20"/>
                <w:szCs w:val="20"/>
              </w:rPr>
              <w:t>liwiaj</w:t>
            </w:r>
            <w:r w:rsidR="00F02DDF">
              <w:rPr>
                <w:rFonts w:cs="Calibri"/>
                <w:snapToGrid w:val="0"/>
                <w:sz w:val="20"/>
                <w:szCs w:val="20"/>
              </w:rPr>
              <w:t>ą</w:t>
            </w:r>
            <w:r w:rsidRPr="000D59D4">
              <w:rPr>
                <w:rFonts w:cs="Calibri"/>
                <w:snapToGrid w:val="0"/>
                <w:sz w:val="20"/>
                <w:szCs w:val="20"/>
              </w:rPr>
              <w:t>cych bezpo</w:t>
            </w:r>
            <w:r w:rsidR="00F02DDF">
              <w:rPr>
                <w:rFonts w:cs="Calibri"/>
                <w:snapToGrid w:val="0"/>
                <w:sz w:val="20"/>
                <w:szCs w:val="20"/>
              </w:rPr>
              <w:t>ś</w:t>
            </w:r>
            <w:r w:rsidRPr="000D59D4">
              <w:rPr>
                <w:rFonts w:cs="Calibri"/>
                <w:snapToGrid w:val="0"/>
                <w:sz w:val="20"/>
                <w:szCs w:val="20"/>
              </w:rPr>
              <w:t>rednie po</w:t>
            </w:r>
            <w:r w:rsidR="00F02DDF">
              <w:rPr>
                <w:rFonts w:cs="Calibri"/>
                <w:snapToGrid w:val="0"/>
                <w:sz w:val="20"/>
                <w:szCs w:val="20"/>
              </w:rPr>
              <w:t>łą</w:t>
            </w:r>
            <w:r w:rsidRPr="000D59D4">
              <w:rPr>
                <w:rFonts w:cs="Calibri"/>
                <w:snapToGrid w:val="0"/>
                <w:sz w:val="20"/>
                <w:szCs w:val="20"/>
              </w:rPr>
              <w:t>czenie (bez dodatkowych urz</w:t>
            </w:r>
            <w:r w:rsidR="00F02DDF">
              <w:rPr>
                <w:rFonts w:cs="Calibri"/>
                <w:snapToGrid w:val="0"/>
                <w:sz w:val="20"/>
                <w:szCs w:val="20"/>
              </w:rPr>
              <w:t>ą</w:t>
            </w:r>
            <w:r w:rsidRPr="000D59D4">
              <w:rPr>
                <w:rFonts w:cs="Calibri"/>
                <w:snapToGrid w:val="0"/>
                <w:sz w:val="20"/>
                <w:szCs w:val="20"/>
              </w:rPr>
              <w:t>dze</w:t>
            </w:r>
            <w:r w:rsidR="00F02DDF">
              <w:rPr>
                <w:rFonts w:cs="Calibri"/>
                <w:snapToGrid w:val="0"/>
                <w:sz w:val="20"/>
                <w:szCs w:val="20"/>
              </w:rPr>
              <w:t>ń</w:t>
            </w:r>
            <w:r w:rsidRPr="000D59D4">
              <w:rPr>
                <w:rFonts w:cs="Calibri"/>
                <w:snapToGrid w:val="0"/>
                <w:sz w:val="20"/>
                <w:szCs w:val="20"/>
              </w:rPr>
              <w:t xml:space="preserve"> po</w:t>
            </w:r>
            <w:r w:rsidR="00F02DDF">
              <w:rPr>
                <w:rFonts w:cs="Calibri"/>
                <w:snapToGrid w:val="0"/>
                <w:sz w:val="20"/>
                <w:szCs w:val="20"/>
              </w:rPr>
              <w:t>ś</w:t>
            </w:r>
            <w:r w:rsidRPr="000D59D4">
              <w:rPr>
                <w:rFonts w:cs="Calibri"/>
                <w:snapToGrid w:val="0"/>
                <w:sz w:val="20"/>
                <w:szCs w:val="20"/>
              </w:rPr>
              <w:t>rednicz</w:t>
            </w:r>
            <w:r w:rsidR="00F02DDF">
              <w:rPr>
                <w:rFonts w:cs="Calibri"/>
                <w:snapToGrid w:val="0"/>
                <w:sz w:val="20"/>
                <w:szCs w:val="20"/>
              </w:rPr>
              <w:t>ą</w:t>
            </w:r>
            <w:r w:rsidRPr="000D59D4">
              <w:rPr>
                <w:rFonts w:cs="Calibri"/>
                <w:snapToGrid w:val="0"/>
                <w:sz w:val="20"/>
                <w:szCs w:val="20"/>
              </w:rPr>
              <w:t>cych) z innymi prze</w:t>
            </w:r>
            <w:r w:rsidR="00F02DDF">
              <w:rPr>
                <w:rFonts w:cs="Calibri"/>
                <w:snapToGrid w:val="0"/>
                <w:sz w:val="20"/>
                <w:szCs w:val="20"/>
              </w:rPr>
              <w:t>łą</w:t>
            </w:r>
            <w:r w:rsidRPr="000D59D4">
              <w:rPr>
                <w:rFonts w:cs="Calibri"/>
                <w:snapToGrid w:val="0"/>
                <w:sz w:val="20"/>
                <w:szCs w:val="20"/>
              </w:rPr>
              <w:t>cznikami na odleg</w:t>
            </w:r>
            <w:r w:rsidR="00F02DDF">
              <w:rPr>
                <w:rFonts w:cs="Calibri"/>
                <w:snapToGrid w:val="0"/>
                <w:sz w:val="20"/>
                <w:szCs w:val="20"/>
              </w:rPr>
              <w:t>ł</w:t>
            </w:r>
            <w:r w:rsidRPr="000D59D4">
              <w:rPr>
                <w:rFonts w:cs="Calibri"/>
                <w:snapToGrid w:val="0"/>
                <w:sz w:val="20"/>
                <w:szCs w:val="20"/>
              </w:rPr>
              <w:t>o</w:t>
            </w:r>
            <w:r w:rsidR="00F02DDF">
              <w:rPr>
                <w:rFonts w:cs="Calibri"/>
                <w:snapToGrid w:val="0"/>
                <w:sz w:val="20"/>
                <w:szCs w:val="20"/>
              </w:rPr>
              <w:t>ść</w:t>
            </w:r>
            <w:r w:rsidRPr="000D59D4">
              <w:rPr>
                <w:rFonts w:cs="Calibri"/>
                <w:snapToGrid w:val="0"/>
                <w:sz w:val="20"/>
                <w:szCs w:val="20"/>
              </w:rPr>
              <w:t xml:space="preserve"> minimum 25km z pr</w:t>
            </w:r>
            <w:r w:rsidR="00F02DDF">
              <w:rPr>
                <w:rFonts w:cs="Calibri"/>
                <w:snapToGrid w:val="0"/>
                <w:sz w:val="20"/>
                <w:szCs w:val="20"/>
              </w:rPr>
              <w:t>ę</w:t>
            </w:r>
            <w:r w:rsidRPr="000D59D4">
              <w:rPr>
                <w:rFonts w:cs="Calibri"/>
                <w:snapToGrid w:val="0"/>
                <w:sz w:val="20"/>
                <w:szCs w:val="20"/>
              </w:rPr>
              <w:t>dko</w:t>
            </w:r>
            <w:r w:rsidR="00F02DDF">
              <w:rPr>
                <w:rFonts w:cs="Calibri"/>
                <w:snapToGrid w:val="0"/>
                <w:sz w:val="20"/>
                <w:szCs w:val="20"/>
              </w:rPr>
              <w:t>ś</w:t>
            </w:r>
            <w:r w:rsidRPr="000D59D4">
              <w:rPr>
                <w:rFonts w:cs="Calibri"/>
                <w:snapToGrid w:val="0"/>
                <w:sz w:val="20"/>
                <w:szCs w:val="20"/>
              </w:rPr>
              <w:t>ci</w:t>
            </w:r>
            <w:r w:rsidR="00F02DDF">
              <w:rPr>
                <w:rFonts w:cs="Calibri"/>
                <w:snapToGrid w:val="0"/>
                <w:sz w:val="20"/>
                <w:szCs w:val="20"/>
              </w:rPr>
              <w:t>ą</w:t>
            </w:r>
            <w:r w:rsidRPr="000D59D4">
              <w:rPr>
                <w:rFonts w:cs="Calibri"/>
                <w:snapToGrid w:val="0"/>
                <w:sz w:val="20"/>
                <w:szCs w:val="20"/>
              </w:rPr>
              <w:t xml:space="preserve"> 16Gb/s.</w:t>
            </w:r>
          </w:p>
        </w:tc>
      </w:tr>
      <w:tr w:rsidR="003200EA" w:rsidRPr="000D59D4" w14:paraId="035FEE8E" w14:textId="77777777" w:rsidTr="003200EA">
        <w:trPr>
          <w:trHeight w:val="60"/>
        </w:trPr>
        <w:tc>
          <w:tcPr>
            <w:tcW w:w="227" w:type="pct"/>
            <w:shd w:val="clear" w:color="auto" w:fill="A8D08D"/>
            <w:vAlign w:val="center"/>
          </w:tcPr>
          <w:p w14:paraId="2C27BE87" w14:textId="77777777" w:rsidR="003200EA" w:rsidRPr="000D59D4" w:rsidRDefault="003200EA" w:rsidP="003200EA">
            <w:pPr>
              <w:jc w:val="center"/>
              <w:rPr>
                <w:rFonts w:cs="Calibri"/>
                <w:b/>
                <w:bCs/>
                <w:color w:val="000000"/>
                <w:sz w:val="20"/>
                <w:szCs w:val="20"/>
              </w:rPr>
            </w:pPr>
            <w:r w:rsidRPr="000D59D4">
              <w:rPr>
                <w:b/>
                <w:bCs/>
                <w:sz w:val="20"/>
                <w:szCs w:val="20"/>
              </w:rPr>
              <w:t>3</w:t>
            </w:r>
          </w:p>
        </w:tc>
        <w:tc>
          <w:tcPr>
            <w:tcW w:w="1068" w:type="pct"/>
            <w:shd w:val="clear" w:color="auto" w:fill="A8D08D"/>
            <w:vAlign w:val="center"/>
          </w:tcPr>
          <w:p w14:paraId="0BC5169D" w14:textId="77777777" w:rsidR="003200EA" w:rsidRPr="000D59D4" w:rsidRDefault="003200EA" w:rsidP="003200EA">
            <w:pPr>
              <w:rPr>
                <w:rFonts w:cs="Calibri"/>
                <w:b/>
                <w:color w:val="000000"/>
                <w:sz w:val="20"/>
                <w:szCs w:val="20"/>
              </w:rPr>
            </w:pPr>
            <w:r w:rsidRPr="000D59D4">
              <w:rPr>
                <w:rFonts w:cs="Calibri"/>
                <w:b/>
                <w:color w:val="000000"/>
                <w:sz w:val="20"/>
                <w:szCs w:val="20"/>
              </w:rPr>
              <w:t>Porty</w:t>
            </w:r>
          </w:p>
        </w:tc>
        <w:tc>
          <w:tcPr>
            <w:tcW w:w="3705" w:type="pct"/>
            <w:vAlign w:val="center"/>
          </w:tcPr>
          <w:p w14:paraId="23014926" w14:textId="3A712062" w:rsidR="003200EA" w:rsidRPr="000D59D4" w:rsidRDefault="003200EA" w:rsidP="003200EA">
            <w:pPr>
              <w:jc w:val="both"/>
              <w:rPr>
                <w:rFonts w:cs="Calibri"/>
                <w:snapToGrid w:val="0"/>
                <w:color w:val="000000"/>
                <w:sz w:val="20"/>
                <w:szCs w:val="20"/>
              </w:rPr>
            </w:pPr>
            <w:r w:rsidRPr="000D59D4">
              <w:rPr>
                <w:rFonts w:cs="Calibri"/>
                <w:color w:val="000000"/>
                <w:sz w:val="20"/>
                <w:szCs w:val="20"/>
              </w:rPr>
              <w:t>Prze</w:t>
            </w:r>
            <w:r w:rsidR="00F02DDF">
              <w:rPr>
                <w:rFonts w:cs="Calibri"/>
                <w:color w:val="000000"/>
                <w:sz w:val="20"/>
                <w:szCs w:val="20"/>
              </w:rPr>
              <w:t>łą</w:t>
            </w:r>
            <w:r w:rsidRPr="000D59D4">
              <w:rPr>
                <w:rFonts w:cs="Calibri"/>
                <w:color w:val="000000"/>
                <w:sz w:val="20"/>
                <w:szCs w:val="20"/>
              </w:rPr>
              <w:t>cznik FC musi by</w:t>
            </w:r>
            <w:r w:rsidR="00F02DDF">
              <w:rPr>
                <w:rFonts w:cs="Calibri"/>
                <w:color w:val="000000"/>
                <w:sz w:val="20"/>
                <w:szCs w:val="20"/>
              </w:rPr>
              <w:t>ć</w:t>
            </w:r>
            <w:r w:rsidRPr="000D59D4">
              <w:rPr>
                <w:rFonts w:cs="Calibri"/>
                <w:color w:val="000000"/>
                <w:sz w:val="20"/>
                <w:szCs w:val="20"/>
              </w:rPr>
              <w:t xml:space="preserve"> wyposa</w:t>
            </w:r>
            <w:r w:rsidR="00F02DDF">
              <w:rPr>
                <w:rFonts w:cs="Calibri"/>
                <w:color w:val="000000"/>
                <w:sz w:val="20"/>
                <w:szCs w:val="20"/>
              </w:rPr>
              <w:t>ż</w:t>
            </w:r>
            <w:r w:rsidRPr="000D59D4">
              <w:rPr>
                <w:rFonts w:cs="Calibri"/>
                <w:color w:val="000000"/>
                <w:sz w:val="20"/>
                <w:szCs w:val="20"/>
              </w:rPr>
              <w:t>ony, w co najmniej 8 aktywnych portów FC obsadzonych wk</w:t>
            </w:r>
            <w:r w:rsidR="00F02DDF">
              <w:rPr>
                <w:rFonts w:cs="Calibri"/>
                <w:color w:val="000000"/>
                <w:sz w:val="20"/>
                <w:szCs w:val="20"/>
              </w:rPr>
              <w:t>ł</w:t>
            </w:r>
            <w:r w:rsidRPr="000D59D4">
              <w:rPr>
                <w:rFonts w:cs="Calibri"/>
                <w:color w:val="000000"/>
                <w:sz w:val="20"/>
                <w:szCs w:val="20"/>
              </w:rPr>
              <w:t>adkami SFP+ 32Gb/s krótkiego zasi</w:t>
            </w:r>
            <w:r w:rsidR="00F02DDF">
              <w:rPr>
                <w:rFonts w:cs="Calibri"/>
                <w:color w:val="000000"/>
                <w:sz w:val="20"/>
                <w:szCs w:val="20"/>
              </w:rPr>
              <w:t>ę</w:t>
            </w:r>
            <w:r w:rsidRPr="000D59D4">
              <w:rPr>
                <w:rFonts w:cs="Calibri"/>
                <w:color w:val="000000"/>
                <w:sz w:val="20"/>
                <w:szCs w:val="20"/>
              </w:rPr>
              <w:t xml:space="preserve">gu. </w:t>
            </w:r>
            <w:r w:rsidRPr="000D59D4">
              <w:rPr>
                <w:rFonts w:cs="Calibri"/>
                <w:snapToGrid w:val="0"/>
                <w:color w:val="000000"/>
                <w:sz w:val="20"/>
                <w:szCs w:val="20"/>
              </w:rPr>
              <w:t>Rodzaj obs</w:t>
            </w:r>
            <w:r w:rsidR="00F02DDF">
              <w:rPr>
                <w:rFonts w:cs="Calibri"/>
                <w:snapToGrid w:val="0"/>
                <w:color w:val="000000"/>
                <w:sz w:val="20"/>
                <w:szCs w:val="20"/>
              </w:rPr>
              <w:t>ł</w:t>
            </w:r>
            <w:r w:rsidRPr="000D59D4">
              <w:rPr>
                <w:rFonts w:cs="Calibri"/>
                <w:snapToGrid w:val="0"/>
                <w:color w:val="000000"/>
                <w:sz w:val="20"/>
                <w:szCs w:val="20"/>
              </w:rPr>
              <w:t>ugiwanych portów: E, D, M, F.</w:t>
            </w:r>
          </w:p>
        </w:tc>
      </w:tr>
      <w:tr w:rsidR="003200EA" w:rsidRPr="000D59D4" w14:paraId="1FB57F84" w14:textId="77777777" w:rsidTr="003200EA">
        <w:trPr>
          <w:trHeight w:val="910"/>
        </w:trPr>
        <w:tc>
          <w:tcPr>
            <w:tcW w:w="227" w:type="pct"/>
            <w:shd w:val="clear" w:color="auto" w:fill="A8D08D"/>
            <w:vAlign w:val="center"/>
          </w:tcPr>
          <w:p w14:paraId="124F7676" w14:textId="77777777" w:rsidR="003200EA" w:rsidRPr="000D59D4" w:rsidRDefault="003200EA" w:rsidP="003200EA">
            <w:pPr>
              <w:jc w:val="center"/>
              <w:rPr>
                <w:rFonts w:cs="Calibri"/>
                <w:b/>
                <w:bCs/>
                <w:color w:val="000000"/>
                <w:sz w:val="20"/>
                <w:szCs w:val="20"/>
              </w:rPr>
            </w:pPr>
            <w:r w:rsidRPr="000D59D4">
              <w:rPr>
                <w:b/>
                <w:bCs/>
                <w:sz w:val="20"/>
                <w:szCs w:val="20"/>
              </w:rPr>
              <w:t>4</w:t>
            </w:r>
          </w:p>
        </w:tc>
        <w:tc>
          <w:tcPr>
            <w:tcW w:w="1068" w:type="pct"/>
            <w:shd w:val="clear" w:color="auto" w:fill="A8D08D"/>
            <w:vAlign w:val="center"/>
          </w:tcPr>
          <w:p w14:paraId="0D803B2D" w14:textId="78B66E85" w:rsidR="003200EA" w:rsidRPr="000D59D4" w:rsidRDefault="003200EA" w:rsidP="003200EA">
            <w:pPr>
              <w:rPr>
                <w:rFonts w:cs="Calibri"/>
                <w:b/>
                <w:color w:val="000000"/>
                <w:sz w:val="20"/>
                <w:szCs w:val="20"/>
              </w:rPr>
            </w:pPr>
            <w:r w:rsidRPr="000D59D4">
              <w:rPr>
                <w:rFonts w:cs="Calibri"/>
                <w:b/>
                <w:color w:val="000000"/>
                <w:sz w:val="20"/>
                <w:szCs w:val="20"/>
              </w:rPr>
              <w:t>Przepustowo</w:t>
            </w:r>
            <w:r w:rsidR="00F02DDF">
              <w:rPr>
                <w:rFonts w:cs="Calibri"/>
                <w:b/>
                <w:color w:val="000000"/>
                <w:sz w:val="20"/>
                <w:szCs w:val="20"/>
              </w:rPr>
              <w:t>ść</w:t>
            </w:r>
          </w:p>
        </w:tc>
        <w:tc>
          <w:tcPr>
            <w:tcW w:w="3705" w:type="pct"/>
            <w:vAlign w:val="center"/>
          </w:tcPr>
          <w:p w14:paraId="0B6AEA91" w14:textId="2C111433" w:rsidR="003200EA" w:rsidRPr="000D59D4" w:rsidRDefault="003200EA" w:rsidP="003200EA">
            <w:pPr>
              <w:jc w:val="both"/>
              <w:rPr>
                <w:rFonts w:cs="Calibri"/>
                <w:snapToGrid w:val="0"/>
                <w:sz w:val="20"/>
                <w:szCs w:val="20"/>
              </w:rPr>
            </w:pPr>
            <w:r w:rsidRPr="000D59D4">
              <w:rPr>
                <w:rFonts w:cs="Calibri"/>
                <w:snapToGrid w:val="0"/>
                <w:sz w:val="20"/>
                <w:szCs w:val="20"/>
              </w:rPr>
              <w:t>Architektura non-</w:t>
            </w:r>
            <w:proofErr w:type="spellStart"/>
            <w:r w:rsidRPr="000D59D4">
              <w:rPr>
                <w:rFonts w:cs="Calibri"/>
                <w:snapToGrid w:val="0"/>
                <w:sz w:val="20"/>
                <w:szCs w:val="20"/>
              </w:rPr>
              <w:t>blocking</w:t>
            </w:r>
            <w:proofErr w:type="spellEnd"/>
            <w:r w:rsidRPr="000D59D4">
              <w:rPr>
                <w:rFonts w:cs="Calibri"/>
                <w:snapToGrid w:val="0"/>
                <w:sz w:val="20"/>
                <w:szCs w:val="20"/>
              </w:rPr>
              <w:t xml:space="preserve"> pozwalaj</w:t>
            </w:r>
            <w:r w:rsidR="00F02DDF">
              <w:rPr>
                <w:rFonts w:cs="Calibri"/>
                <w:snapToGrid w:val="0"/>
                <w:sz w:val="20"/>
                <w:szCs w:val="20"/>
              </w:rPr>
              <w:t>ą</w:t>
            </w:r>
            <w:r w:rsidRPr="000D59D4">
              <w:rPr>
                <w:rFonts w:cs="Calibri"/>
                <w:snapToGrid w:val="0"/>
                <w:sz w:val="20"/>
                <w:szCs w:val="20"/>
              </w:rPr>
              <w:t>ca na prac</w:t>
            </w:r>
            <w:r w:rsidR="00F02DDF">
              <w:rPr>
                <w:rFonts w:cs="Calibri"/>
                <w:snapToGrid w:val="0"/>
                <w:sz w:val="20"/>
                <w:szCs w:val="20"/>
              </w:rPr>
              <w:t>ę</w:t>
            </w:r>
            <w:r w:rsidRPr="000D59D4">
              <w:rPr>
                <w:rFonts w:cs="Calibri"/>
                <w:snapToGrid w:val="0"/>
                <w:sz w:val="20"/>
                <w:szCs w:val="20"/>
              </w:rPr>
              <w:t xml:space="preserve"> wszystkich portów prze</w:t>
            </w:r>
            <w:r w:rsidR="00F02DDF">
              <w:rPr>
                <w:rFonts w:cs="Calibri"/>
                <w:snapToGrid w:val="0"/>
                <w:sz w:val="20"/>
                <w:szCs w:val="20"/>
              </w:rPr>
              <w:t>łą</w:t>
            </w:r>
            <w:r w:rsidRPr="000D59D4">
              <w:rPr>
                <w:rFonts w:cs="Calibri"/>
                <w:snapToGrid w:val="0"/>
                <w:sz w:val="20"/>
                <w:szCs w:val="20"/>
              </w:rPr>
              <w:t>cznika równocze</w:t>
            </w:r>
            <w:r w:rsidR="00F02DDF">
              <w:rPr>
                <w:rFonts w:cs="Calibri"/>
                <w:snapToGrid w:val="0"/>
                <w:sz w:val="20"/>
                <w:szCs w:val="20"/>
              </w:rPr>
              <w:t>ś</w:t>
            </w:r>
            <w:r w:rsidRPr="000D59D4">
              <w:rPr>
                <w:rFonts w:cs="Calibri"/>
                <w:snapToGrid w:val="0"/>
                <w:sz w:val="20"/>
                <w:szCs w:val="20"/>
              </w:rPr>
              <w:t>nie z pe</w:t>
            </w:r>
            <w:r w:rsidR="00F02DDF">
              <w:rPr>
                <w:rFonts w:cs="Calibri"/>
                <w:snapToGrid w:val="0"/>
                <w:sz w:val="20"/>
                <w:szCs w:val="20"/>
              </w:rPr>
              <w:t>ł</w:t>
            </w:r>
            <w:r w:rsidRPr="000D59D4">
              <w:rPr>
                <w:rFonts w:cs="Calibri"/>
                <w:snapToGrid w:val="0"/>
                <w:sz w:val="20"/>
                <w:szCs w:val="20"/>
              </w:rPr>
              <w:t>n</w:t>
            </w:r>
            <w:r w:rsidR="00F02DDF">
              <w:rPr>
                <w:rFonts w:cs="Calibri"/>
                <w:snapToGrid w:val="0"/>
                <w:sz w:val="20"/>
                <w:szCs w:val="20"/>
              </w:rPr>
              <w:t>ą</w:t>
            </w:r>
            <w:r w:rsidRPr="000D59D4">
              <w:rPr>
                <w:rFonts w:cs="Calibri"/>
                <w:snapToGrid w:val="0"/>
                <w:sz w:val="20"/>
                <w:szCs w:val="20"/>
              </w:rPr>
              <w:t xml:space="preserve"> pr</w:t>
            </w:r>
            <w:r w:rsidR="00F02DDF">
              <w:rPr>
                <w:rFonts w:cs="Calibri"/>
                <w:snapToGrid w:val="0"/>
                <w:sz w:val="20"/>
                <w:szCs w:val="20"/>
              </w:rPr>
              <w:t>ę</w:t>
            </w:r>
            <w:r w:rsidRPr="000D59D4">
              <w:rPr>
                <w:rFonts w:cs="Calibri"/>
                <w:snapToGrid w:val="0"/>
                <w:sz w:val="20"/>
                <w:szCs w:val="20"/>
              </w:rPr>
              <w:t>dko</w:t>
            </w:r>
            <w:r w:rsidR="00F02DDF">
              <w:rPr>
                <w:rFonts w:cs="Calibri"/>
                <w:snapToGrid w:val="0"/>
                <w:sz w:val="20"/>
                <w:szCs w:val="20"/>
              </w:rPr>
              <w:t>ś</w:t>
            </w:r>
            <w:r w:rsidRPr="000D59D4">
              <w:rPr>
                <w:rFonts w:cs="Calibri"/>
                <w:snapToGrid w:val="0"/>
                <w:sz w:val="20"/>
                <w:szCs w:val="20"/>
              </w:rPr>
              <w:t>ci</w:t>
            </w:r>
            <w:r w:rsidR="00F02DDF">
              <w:rPr>
                <w:rFonts w:cs="Calibri"/>
                <w:snapToGrid w:val="0"/>
                <w:sz w:val="20"/>
                <w:szCs w:val="20"/>
              </w:rPr>
              <w:t>ą</w:t>
            </w:r>
            <w:r w:rsidRPr="000D59D4">
              <w:rPr>
                <w:rFonts w:cs="Calibri"/>
                <w:snapToGrid w:val="0"/>
                <w:sz w:val="20"/>
                <w:szCs w:val="20"/>
              </w:rPr>
              <w:t xml:space="preserve"> 32Gb/s lub 16Gb/s w zale</w:t>
            </w:r>
            <w:r w:rsidR="00F02DDF">
              <w:rPr>
                <w:rFonts w:cs="Calibri"/>
                <w:snapToGrid w:val="0"/>
                <w:sz w:val="20"/>
                <w:szCs w:val="20"/>
              </w:rPr>
              <w:t>ż</w:t>
            </w:r>
            <w:r w:rsidRPr="000D59D4">
              <w:rPr>
                <w:rFonts w:cs="Calibri"/>
                <w:snapToGrid w:val="0"/>
                <w:sz w:val="20"/>
                <w:szCs w:val="20"/>
              </w:rPr>
              <w:t>no</w:t>
            </w:r>
            <w:r w:rsidR="00F02DDF">
              <w:rPr>
                <w:rFonts w:cs="Calibri"/>
                <w:snapToGrid w:val="0"/>
                <w:sz w:val="20"/>
                <w:szCs w:val="20"/>
              </w:rPr>
              <w:t>ś</w:t>
            </w:r>
            <w:r w:rsidRPr="000D59D4">
              <w:rPr>
                <w:rFonts w:cs="Calibri"/>
                <w:snapToGrid w:val="0"/>
                <w:sz w:val="20"/>
                <w:szCs w:val="20"/>
              </w:rPr>
              <w:t>ci do zastosowanych wk</w:t>
            </w:r>
            <w:r w:rsidR="00F02DDF">
              <w:rPr>
                <w:rFonts w:cs="Calibri"/>
                <w:snapToGrid w:val="0"/>
                <w:sz w:val="20"/>
                <w:szCs w:val="20"/>
              </w:rPr>
              <w:t>ł</w:t>
            </w:r>
            <w:r w:rsidRPr="000D59D4">
              <w:rPr>
                <w:rFonts w:cs="Calibri"/>
                <w:snapToGrid w:val="0"/>
                <w:sz w:val="20"/>
                <w:szCs w:val="20"/>
              </w:rPr>
              <w:t>adek FC. Ca</w:t>
            </w:r>
            <w:r w:rsidR="00F02DDF">
              <w:rPr>
                <w:rFonts w:cs="Calibri"/>
                <w:snapToGrid w:val="0"/>
                <w:sz w:val="20"/>
                <w:szCs w:val="20"/>
              </w:rPr>
              <w:t>ł</w:t>
            </w:r>
            <w:r w:rsidRPr="000D59D4">
              <w:rPr>
                <w:rFonts w:cs="Calibri"/>
                <w:snapToGrid w:val="0"/>
                <w:sz w:val="20"/>
                <w:szCs w:val="20"/>
              </w:rPr>
              <w:t>kowita przepustowo</w:t>
            </w:r>
            <w:r w:rsidR="00F02DDF">
              <w:rPr>
                <w:rFonts w:cs="Calibri"/>
                <w:snapToGrid w:val="0"/>
                <w:sz w:val="20"/>
                <w:szCs w:val="20"/>
              </w:rPr>
              <w:t>ść</w:t>
            </w:r>
            <w:r w:rsidRPr="000D59D4">
              <w:rPr>
                <w:rFonts w:cs="Calibri"/>
                <w:snapToGrid w:val="0"/>
                <w:sz w:val="20"/>
                <w:szCs w:val="20"/>
              </w:rPr>
              <w:t xml:space="preserve"> prze</w:t>
            </w:r>
            <w:r w:rsidR="00F02DDF">
              <w:rPr>
                <w:rFonts w:cs="Calibri"/>
                <w:snapToGrid w:val="0"/>
                <w:sz w:val="20"/>
                <w:szCs w:val="20"/>
              </w:rPr>
              <w:t>łą</w:t>
            </w:r>
            <w:r w:rsidRPr="000D59D4">
              <w:rPr>
                <w:rFonts w:cs="Calibri"/>
                <w:snapToGrid w:val="0"/>
                <w:sz w:val="20"/>
                <w:szCs w:val="20"/>
              </w:rPr>
              <w:t>cznika FC musi wynosi</w:t>
            </w:r>
            <w:r w:rsidR="00F02DDF">
              <w:rPr>
                <w:rFonts w:cs="Calibri"/>
                <w:snapToGrid w:val="0"/>
                <w:sz w:val="20"/>
                <w:szCs w:val="20"/>
              </w:rPr>
              <w:t>ć</w:t>
            </w:r>
            <w:r w:rsidRPr="000D59D4">
              <w:rPr>
                <w:rFonts w:cs="Calibri"/>
                <w:snapToGrid w:val="0"/>
                <w:sz w:val="20"/>
                <w:szCs w:val="20"/>
              </w:rPr>
              <w:t xml:space="preserve"> minimum 768Gb/s. </w:t>
            </w:r>
            <w:r w:rsidR="00B612E3" w:rsidRPr="000D59D4">
              <w:rPr>
                <w:rFonts w:cs="Calibri"/>
                <w:snapToGrid w:val="0"/>
                <w:sz w:val="20"/>
                <w:szCs w:val="20"/>
              </w:rPr>
              <w:t>Opó</w:t>
            </w:r>
            <w:r w:rsidR="00B612E3">
              <w:rPr>
                <w:rFonts w:cs="Calibri"/>
                <w:snapToGrid w:val="0"/>
                <w:sz w:val="20"/>
                <w:szCs w:val="20"/>
              </w:rPr>
              <w:t>ź</w:t>
            </w:r>
            <w:r w:rsidR="00B612E3" w:rsidRPr="000D59D4">
              <w:rPr>
                <w:rFonts w:cs="Calibri"/>
                <w:snapToGrid w:val="0"/>
                <w:sz w:val="20"/>
                <w:szCs w:val="20"/>
              </w:rPr>
              <w:t>nienie</w:t>
            </w:r>
            <w:r w:rsidRPr="000D59D4">
              <w:rPr>
                <w:rFonts w:cs="Calibri"/>
                <w:snapToGrid w:val="0"/>
                <w:sz w:val="20"/>
                <w:szCs w:val="20"/>
              </w:rPr>
              <w:t xml:space="preserve"> przy przesy</w:t>
            </w:r>
            <w:r w:rsidR="00F02DDF">
              <w:rPr>
                <w:rFonts w:cs="Calibri"/>
                <w:snapToGrid w:val="0"/>
                <w:sz w:val="20"/>
                <w:szCs w:val="20"/>
              </w:rPr>
              <w:t>ł</w:t>
            </w:r>
            <w:r w:rsidRPr="000D59D4">
              <w:rPr>
                <w:rFonts w:cs="Calibri"/>
                <w:snapToGrid w:val="0"/>
                <w:sz w:val="20"/>
                <w:szCs w:val="20"/>
              </w:rPr>
              <w:t>aniu ramek FC mi</w:t>
            </w:r>
            <w:r w:rsidR="00F02DDF">
              <w:rPr>
                <w:rFonts w:cs="Calibri"/>
                <w:snapToGrid w:val="0"/>
                <w:sz w:val="20"/>
                <w:szCs w:val="20"/>
              </w:rPr>
              <w:t>ę</w:t>
            </w:r>
            <w:r w:rsidRPr="000D59D4">
              <w:rPr>
                <w:rFonts w:cs="Calibri"/>
                <w:snapToGrid w:val="0"/>
                <w:sz w:val="20"/>
                <w:szCs w:val="20"/>
              </w:rPr>
              <w:t>dzy dowolnymi portami prze</w:t>
            </w:r>
            <w:r w:rsidR="00F02DDF">
              <w:rPr>
                <w:rFonts w:cs="Calibri"/>
                <w:snapToGrid w:val="0"/>
                <w:sz w:val="20"/>
                <w:szCs w:val="20"/>
              </w:rPr>
              <w:t>łą</w:t>
            </w:r>
            <w:r w:rsidRPr="000D59D4">
              <w:rPr>
                <w:rFonts w:cs="Calibri"/>
                <w:snapToGrid w:val="0"/>
                <w:sz w:val="20"/>
                <w:szCs w:val="20"/>
              </w:rPr>
              <w:t>cznika nie wi</w:t>
            </w:r>
            <w:r w:rsidR="00F02DDF">
              <w:rPr>
                <w:rFonts w:cs="Calibri"/>
                <w:snapToGrid w:val="0"/>
                <w:sz w:val="20"/>
                <w:szCs w:val="20"/>
              </w:rPr>
              <w:t>ę</w:t>
            </w:r>
            <w:r w:rsidRPr="000D59D4">
              <w:rPr>
                <w:rFonts w:cs="Calibri"/>
                <w:snapToGrid w:val="0"/>
                <w:sz w:val="20"/>
                <w:szCs w:val="20"/>
              </w:rPr>
              <w:t>ksze ni</w:t>
            </w:r>
            <w:r w:rsidR="00F02DDF">
              <w:rPr>
                <w:rFonts w:cs="Calibri"/>
                <w:snapToGrid w:val="0"/>
                <w:sz w:val="20"/>
                <w:szCs w:val="20"/>
              </w:rPr>
              <w:t>ż</w:t>
            </w:r>
            <w:r w:rsidRPr="000D59D4">
              <w:rPr>
                <w:rFonts w:cs="Calibri"/>
                <w:snapToGrid w:val="0"/>
                <w:sz w:val="20"/>
                <w:szCs w:val="20"/>
              </w:rPr>
              <w:t xml:space="preserve"> 1µs.</w:t>
            </w:r>
          </w:p>
        </w:tc>
      </w:tr>
      <w:tr w:rsidR="003200EA" w:rsidRPr="000D59D4" w14:paraId="1D55C465" w14:textId="77777777" w:rsidTr="003200EA">
        <w:trPr>
          <w:trHeight w:val="3543"/>
        </w:trPr>
        <w:tc>
          <w:tcPr>
            <w:tcW w:w="227" w:type="pct"/>
            <w:shd w:val="clear" w:color="auto" w:fill="A8D08D"/>
            <w:vAlign w:val="center"/>
          </w:tcPr>
          <w:p w14:paraId="10E99F55" w14:textId="77777777" w:rsidR="003200EA" w:rsidRPr="000D59D4" w:rsidRDefault="003200EA" w:rsidP="003200EA">
            <w:pPr>
              <w:rPr>
                <w:rFonts w:cs="Calibri"/>
                <w:b/>
                <w:bCs/>
                <w:color w:val="000000"/>
                <w:sz w:val="20"/>
                <w:szCs w:val="20"/>
              </w:rPr>
            </w:pPr>
            <w:r w:rsidRPr="000D59D4">
              <w:rPr>
                <w:b/>
                <w:bCs/>
                <w:sz w:val="20"/>
                <w:szCs w:val="20"/>
              </w:rPr>
              <w:t>5</w:t>
            </w:r>
          </w:p>
        </w:tc>
        <w:tc>
          <w:tcPr>
            <w:tcW w:w="1068" w:type="pct"/>
            <w:shd w:val="clear" w:color="auto" w:fill="A8D08D"/>
            <w:vAlign w:val="center"/>
          </w:tcPr>
          <w:p w14:paraId="6D923214" w14:textId="24A1EE86" w:rsidR="003200EA" w:rsidRPr="000D59D4" w:rsidRDefault="003200EA" w:rsidP="003200EA">
            <w:pPr>
              <w:rPr>
                <w:rFonts w:cs="Calibri"/>
                <w:b/>
                <w:color w:val="000000"/>
                <w:sz w:val="20"/>
                <w:szCs w:val="20"/>
              </w:rPr>
            </w:pPr>
            <w:r w:rsidRPr="000D59D4">
              <w:rPr>
                <w:rFonts w:cs="Calibri"/>
                <w:b/>
                <w:color w:val="000000"/>
                <w:sz w:val="20"/>
                <w:szCs w:val="20"/>
              </w:rPr>
              <w:t>Funkcjonalno</w:t>
            </w:r>
            <w:r w:rsidR="00F02DDF">
              <w:rPr>
                <w:rFonts w:cs="Calibri"/>
                <w:b/>
                <w:color w:val="000000"/>
                <w:sz w:val="20"/>
                <w:szCs w:val="20"/>
              </w:rPr>
              <w:t>ść</w:t>
            </w:r>
          </w:p>
        </w:tc>
        <w:tc>
          <w:tcPr>
            <w:tcW w:w="3705" w:type="pct"/>
            <w:vAlign w:val="center"/>
          </w:tcPr>
          <w:p w14:paraId="1C981DEE" w14:textId="59F1B50B" w:rsidR="003200EA" w:rsidRPr="000D59D4" w:rsidRDefault="003200EA" w:rsidP="003200EA">
            <w:pPr>
              <w:jc w:val="both"/>
              <w:rPr>
                <w:rFonts w:cs="Calibri"/>
                <w:snapToGrid w:val="0"/>
                <w:color w:val="000000"/>
                <w:sz w:val="20"/>
                <w:szCs w:val="20"/>
              </w:rPr>
            </w:pPr>
            <w:r w:rsidRPr="000D59D4">
              <w:rPr>
                <w:rFonts w:cs="Calibri"/>
                <w:snapToGrid w:val="0"/>
                <w:color w:val="000000"/>
                <w:sz w:val="20"/>
                <w:szCs w:val="20"/>
              </w:rPr>
              <w:t>Prze</w:t>
            </w:r>
            <w:r w:rsidR="00F02DDF">
              <w:rPr>
                <w:rFonts w:cs="Calibri"/>
                <w:snapToGrid w:val="0"/>
                <w:color w:val="000000"/>
                <w:sz w:val="20"/>
                <w:szCs w:val="20"/>
              </w:rPr>
              <w:t>łą</w:t>
            </w:r>
            <w:r w:rsidRPr="000D59D4">
              <w:rPr>
                <w:rFonts w:cs="Calibri"/>
                <w:snapToGrid w:val="0"/>
                <w:color w:val="000000"/>
                <w:sz w:val="20"/>
                <w:szCs w:val="20"/>
              </w:rPr>
              <w:t>cznik FC musi mie</w:t>
            </w:r>
            <w:r w:rsidR="00F02DDF">
              <w:rPr>
                <w:rFonts w:cs="Calibri"/>
                <w:snapToGrid w:val="0"/>
                <w:color w:val="000000"/>
                <w:sz w:val="20"/>
                <w:szCs w:val="20"/>
              </w:rPr>
              <w:t>ć</w:t>
            </w:r>
            <w:r w:rsidRPr="000D59D4">
              <w:rPr>
                <w:rFonts w:cs="Calibri"/>
                <w:snapToGrid w:val="0"/>
                <w:color w:val="000000"/>
                <w:sz w:val="20"/>
                <w:szCs w:val="20"/>
              </w:rPr>
              <w:t xml:space="preserve"> mo</w:t>
            </w:r>
            <w:r w:rsidR="00F02DDF">
              <w:rPr>
                <w:rFonts w:cs="Calibri"/>
                <w:snapToGrid w:val="0"/>
                <w:color w:val="000000"/>
                <w:sz w:val="20"/>
                <w:szCs w:val="20"/>
              </w:rPr>
              <w:t>ż</w:t>
            </w:r>
            <w:r w:rsidRPr="000D59D4">
              <w:rPr>
                <w:rFonts w:cs="Calibri"/>
                <w:snapToGrid w:val="0"/>
                <w:color w:val="000000"/>
                <w:sz w:val="20"/>
                <w:szCs w:val="20"/>
              </w:rPr>
              <w:t>liwo</w:t>
            </w:r>
            <w:r w:rsidR="00F02DDF">
              <w:rPr>
                <w:rFonts w:cs="Calibri"/>
                <w:snapToGrid w:val="0"/>
                <w:color w:val="000000"/>
                <w:sz w:val="20"/>
                <w:szCs w:val="20"/>
              </w:rPr>
              <w:t>ść</w:t>
            </w:r>
            <w:r w:rsidRPr="000D59D4">
              <w:rPr>
                <w:rFonts w:cs="Calibri"/>
                <w:snapToGrid w:val="0"/>
                <w:color w:val="000000"/>
                <w:sz w:val="20"/>
                <w:szCs w:val="20"/>
              </w:rPr>
              <w:t xml:space="preserve"> agregacji po</w:t>
            </w:r>
            <w:r w:rsidR="00F02DDF">
              <w:rPr>
                <w:rFonts w:cs="Calibri"/>
                <w:snapToGrid w:val="0"/>
                <w:color w:val="000000"/>
                <w:sz w:val="20"/>
                <w:szCs w:val="20"/>
              </w:rPr>
              <w:t>łą</w:t>
            </w:r>
            <w:r w:rsidRPr="000D59D4">
              <w:rPr>
                <w:rFonts w:cs="Calibri"/>
                <w:snapToGrid w:val="0"/>
                <w:color w:val="000000"/>
                <w:sz w:val="20"/>
                <w:szCs w:val="20"/>
              </w:rPr>
              <w:t>cze</w:t>
            </w:r>
            <w:r w:rsidR="00F02DDF">
              <w:rPr>
                <w:rFonts w:cs="Calibri"/>
                <w:snapToGrid w:val="0"/>
                <w:color w:val="000000"/>
                <w:sz w:val="20"/>
                <w:szCs w:val="20"/>
              </w:rPr>
              <w:t>ń</w:t>
            </w:r>
            <w:r w:rsidRPr="000D59D4">
              <w:rPr>
                <w:rFonts w:cs="Calibri"/>
                <w:snapToGrid w:val="0"/>
                <w:color w:val="000000"/>
                <w:sz w:val="20"/>
                <w:szCs w:val="20"/>
              </w:rPr>
              <w:t xml:space="preserve"> ISL mi</w:t>
            </w:r>
            <w:r w:rsidR="00F02DDF">
              <w:rPr>
                <w:rFonts w:cs="Calibri"/>
                <w:snapToGrid w:val="0"/>
                <w:color w:val="000000"/>
                <w:sz w:val="20"/>
                <w:szCs w:val="20"/>
              </w:rPr>
              <w:t>ę</w:t>
            </w:r>
            <w:r w:rsidRPr="000D59D4">
              <w:rPr>
                <w:rFonts w:cs="Calibri"/>
                <w:snapToGrid w:val="0"/>
                <w:color w:val="000000"/>
                <w:sz w:val="20"/>
                <w:szCs w:val="20"/>
              </w:rPr>
              <w:t>dzy dwoma prze</w:t>
            </w:r>
            <w:r w:rsidR="00F02DDF">
              <w:rPr>
                <w:rFonts w:cs="Calibri"/>
                <w:snapToGrid w:val="0"/>
                <w:color w:val="000000"/>
                <w:sz w:val="20"/>
                <w:szCs w:val="20"/>
              </w:rPr>
              <w:t>łą</w:t>
            </w:r>
            <w:r w:rsidRPr="000D59D4">
              <w:rPr>
                <w:rFonts w:cs="Calibri"/>
                <w:snapToGrid w:val="0"/>
                <w:color w:val="000000"/>
                <w:sz w:val="20"/>
                <w:szCs w:val="20"/>
              </w:rPr>
              <w:t>cznikami z przynajmniej o</w:t>
            </w:r>
            <w:r w:rsidR="00F02DDF">
              <w:rPr>
                <w:rFonts w:cs="Calibri"/>
                <w:snapToGrid w:val="0"/>
                <w:color w:val="000000"/>
                <w:sz w:val="20"/>
                <w:szCs w:val="20"/>
              </w:rPr>
              <w:t>ś</w:t>
            </w:r>
            <w:r w:rsidRPr="000D59D4">
              <w:rPr>
                <w:rFonts w:cs="Calibri"/>
                <w:snapToGrid w:val="0"/>
                <w:color w:val="000000"/>
                <w:sz w:val="20"/>
                <w:szCs w:val="20"/>
              </w:rPr>
              <w:t>miu linków. Po</w:t>
            </w:r>
            <w:r w:rsidR="00F02DDF">
              <w:rPr>
                <w:rFonts w:cs="Calibri"/>
                <w:snapToGrid w:val="0"/>
                <w:color w:val="000000"/>
                <w:sz w:val="20"/>
                <w:szCs w:val="20"/>
              </w:rPr>
              <w:t>łą</w:t>
            </w:r>
            <w:r w:rsidRPr="000D59D4">
              <w:rPr>
                <w:rFonts w:cs="Calibri"/>
                <w:snapToGrid w:val="0"/>
                <w:color w:val="000000"/>
                <w:sz w:val="20"/>
                <w:szCs w:val="20"/>
              </w:rPr>
              <w:t>czenie zagregowane musi by</w:t>
            </w:r>
            <w:r w:rsidR="00F02DDF">
              <w:rPr>
                <w:rFonts w:cs="Calibri"/>
                <w:snapToGrid w:val="0"/>
                <w:color w:val="000000"/>
                <w:sz w:val="20"/>
                <w:szCs w:val="20"/>
              </w:rPr>
              <w:t>ć</w:t>
            </w:r>
            <w:r w:rsidRPr="000D59D4">
              <w:rPr>
                <w:rFonts w:cs="Calibri"/>
                <w:snapToGrid w:val="0"/>
                <w:color w:val="000000"/>
                <w:sz w:val="20"/>
                <w:szCs w:val="20"/>
              </w:rPr>
              <w:t xml:space="preserve"> zrealizowane na poziomie ramek FC. </w:t>
            </w:r>
            <w:r w:rsidRPr="000D59D4">
              <w:rPr>
                <w:rFonts w:cs="Calibri"/>
                <w:bCs/>
                <w:sz w:val="20"/>
                <w:szCs w:val="20"/>
              </w:rPr>
              <w:t>Prze</w:t>
            </w:r>
            <w:r w:rsidR="00F02DDF">
              <w:rPr>
                <w:rFonts w:cs="Calibri"/>
                <w:bCs/>
                <w:sz w:val="20"/>
                <w:szCs w:val="20"/>
              </w:rPr>
              <w:t>łą</w:t>
            </w:r>
            <w:r w:rsidRPr="000D59D4">
              <w:rPr>
                <w:rFonts w:cs="Calibri"/>
                <w:bCs/>
                <w:sz w:val="20"/>
                <w:szCs w:val="20"/>
              </w:rPr>
              <w:t>cznik FC musi wspiera</w:t>
            </w:r>
            <w:r w:rsidR="00F02DDF">
              <w:rPr>
                <w:rFonts w:cs="Calibri"/>
                <w:bCs/>
                <w:sz w:val="20"/>
                <w:szCs w:val="20"/>
              </w:rPr>
              <w:t>ć</w:t>
            </w:r>
            <w:r w:rsidRPr="000D59D4">
              <w:rPr>
                <w:rFonts w:cs="Calibri"/>
                <w:bCs/>
                <w:sz w:val="20"/>
                <w:szCs w:val="20"/>
              </w:rPr>
              <w:t xml:space="preserve"> nast</w:t>
            </w:r>
            <w:r w:rsidR="00F02DDF">
              <w:rPr>
                <w:rFonts w:cs="Calibri"/>
                <w:bCs/>
                <w:sz w:val="20"/>
                <w:szCs w:val="20"/>
              </w:rPr>
              <w:t>ę</w:t>
            </w:r>
            <w:r w:rsidRPr="000D59D4">
              <w:rPr>
                <w:rFonts w:cs="Calibri"/>
                <w:bCs/>
                <w:sz w:val="20"/>
                <w:szCs w:val="20"/>
              </w:rPr>
              <w:t>puj</w:t>
            </w:r>
            <w:r w:rsidR="00F02DDF">
              <w:rPr>
                <w:rFonts w:cs="Calibri"/>
                <w:bCs/>
                <w:sz w:val="20"/>
                <w:szCs w:val="20"/>
              </w:rPr>
              <w:t>ą</w:t>
            </w:r>
            <w:r w:rsidRPr="000D59D4">
              <w:rPr>
                <w:rFonts w:cs="Calibri"/>
                <w:bCs/>
                <w:sz w:val="20"/>
                <w:szCs w:val="20"/>
              </w:rPr>
              <w:t>ce mechanizmy zwi</w:t>
            </w:r>
            <w:r w:rsidR="00F02DDF">
              <w:rPr>
                <w:rFonts w:cs="Calibri"/>
                <w:bCs/>
                <w:sz w:val="20"/>
                <w:szCs w:val="20"/>
              </w:rPr>
              <w:t>ę</w:t>
            </w:r>
            <w:r w:rsidRPr="000D59D4">
              <w:rPr>
                <w:rFonts w:cs="Calibri"/>
                <w:bCs/>
                <w:sz w:val="20"/>
                <w:szCs w:val="20"/>
              </w:rPr>
              <w:t>kszaj</w:t>
            </w:r>
            <w:r w:rsidR="00F02DDF">
              <w:rPr>
                <w:rFonts w:cs="Calibri"/>
                <w:bCs/>
                <w:sz w:val="20"/>
                <w:szCs w:val="20"/>
              </w:rPr>
              <w:t>ą</w:t>
            </w:r>
            <w:r w:rsidRPr="000D59D4">
              <w:rPr>
                <w:rFonts w:cs="Calibri"/>
                <w:bCs/>
                <w:sz w:val="20"/>
                <w:szCs w:val="20"/>
              </w:rPr>
              <w:t>ce poziom bezpiecze</w:t>
            </w:r>
            <w:r w:rsidR="00F02DDF">
              <w:rPr>
                <w:rFonts w:cs="Calibri"/>
                <w:bCs/>
                <w:sz w:val="20"/>
                <w:szCs w:val="20"/>
              </w:rPr>
              <w:t>ń</w:t>
            </w:r>
            <w:r w:rsidRPr="000D59D4">
              <w:rPr>
                <w:rFonts w:cs="Calibri"/>
                <w:bCs/>
                <w:sz w:val="20"/>
                <w:szCs w:val="20"/>
              </w:rPr>
              <w:t>stwa:</w:t>
            </w:r>
          </w:p>
          <w:p w14:paraId="12C10643" w14:textId="3FA0B975" w:rsidR="003200EA" w:rsidRPr="000D59D4" w:rsidRDefault="003200EA" w:rsidP="00350B27">
            <w:pPr>
              <w:numPr>
                <w:ilvl w:val="0"/>
                <w:numId w:val="65"/>
              </w:numPr>
              <w:contextualSpacing/>
              <w:jc w:val="both"/>
              <w:rPr>
                <w:rFonts w:cs="Calibri"/>
                <w:snapToGrid w:val="0"/>
                <w:sz w:val="20"/>
                <w:szCs w:val="20"/>
              </w:rPr>
            </w:pPr>
            <w:r w:rsidRPr="000D59D4">
              <w:rPr>
                <w:rFonts w:cs="Calibri"/>
                <w:snapToGrid w:val="0"/>
                <w:sz w:val="20"/>
                <w:szCs w:val="20"/>
              </w:rPr>
              <w:t>szyfrowanie po</w:t>
            </w:r>
            <w:r w:rsidR="00F02DDF">
              <w:rPr>
                <w:rFonts w:cs="Calibri"/>
                <w:snapToGrid w:val="0"/>
                <w:sz w:val="20"/>
                <w:szCs w:val="20"/>
              </w:rPr>
              <w:t>łą</w:t>
            </w:r>
            <w:r w:rsidRPr="000D59D4">
              <w:rPr>
                <w:rFonts w:cs="Calibri"/>
                <w:snapToGrid w:val="0"/>
                <w:sz w:val="20"/>
                <w:szCs w:val="20"/>
              </w:rPr>
              <w:t>czenia z konsol</w:t>
            </w:r>
            <w:r w:rsidR="00F02DDF">
              <w:rPr>
                <w:rFonts w:cs="Calibri"/>
                <w:snapToGrid w:val="0"/>
                <w:sz w:val="20"/>
                <w:szCs w:val="20"/>
              </w:rPr>
              <w:t>ą</w:t>
            </w:r>
            <w:r w:rsidRPr="000D59D4">
              <w:rPr>
                <w:rFonts w:cs="Calibri"/>
                <w:snapToGrid w:val="0"/>
                <w:sz w:val="20"/>
                <w:szCs w:val="20"/>
              </w:rPr>
              <w:t xml:space="preserve"> administracyjn</w:t>
            </w:r>
            <w:r w:rsidR="00F02DDF">
              <w:rPr>
                <w:rFonts w:cs="Calibri"/>
                <w:snapToGrid w:val="0"/>
                <w:sz w:val="20"/>
                <w:szCs w:val="20"/>
              </w:rPr>
              <w:t>ą</w:t>
            </w:r>
            <w:r w:rsidRPr="000D59D4">
              <w:rPr>
                <w:rFonts w:cs="Calibri"/>
                <w:snapToGrid w:val="0"/>
                <w:sz w:val="20"/>
                <w:szCs w:val="20"/>
              </w:rPr>
              <w:t>, wsparcie dla SSHv2,</w:t>
            </w:r>
          </w:p>
          <w:p w14:paraId="1219E0CE" w14:textId="5102ED13" w:rsidR="003200EA" w:rsidRPr="000D59D4" w:rsidRDefault="003200EA" w:rsidP="00350B27">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definiowanie wielu kont administratorów z mo</w:t>
            </w:r>
            <w:r w:rsidR="00F02DDF">
              <w:rPr>
                <w:rFonts w:cs="Calibri"/>
                <w:snapToGrid w:val="0"/>
                <w:color w:val="000000"/>
                <w:sz w:val="20"/>
                <w:szCs w:val="20"/>
              </w:rPr>
              <w:t>ż</w:t>
            </w:r>
            <w:r w:rsidRPr="000D59D4">
              <w:rPr>
                <w:rFonts w:cs="Calibri"/>
                <w:snapToGrid w:val="0"/>
                <w:color w:val="000000"/>
                <w:sz w:val="20"/>
                <w:szCs w:val="20"/>
              </w:rPr>
              <w:t>liwo</w:t>
            </w:r>
            <w:r w:rsidR="00F02DDF">
              <w:rPr>
                <w:rFonts w:cs="Calibri"/>
                <w:snapToGrid w:val="0"/>
                <w:color w:val="000000"/>
                <w:sz w:val="20"/>
                <w:szCs w:val="20"/>
              </w:rPr>
              <w:t>ś</w:t>
            </w:r>
            <w:r w:rsidRPr="000D59D4">
              <w:rPr>
                <w:rFonts w:cs="Calibri"/>
                <w:snapToGrid w:val="0"/>
                <w:color w:val="000000"/>
                <w:sz w:val="20"/>
                <w:szCs w:val="20"/>
              </w:rPr>
              <w:t>ci</w:t>
            </w:r>
            <w:r w:rsidR="00F02DDF">
              <w:rPr>
                <w:rFonts w:cs="Calibri"/>
                <w:snapToGrid w:val="0"/>
                <w:color w:val="000000"/>
                <w:sz w:val="20"/>
                <w:szCs w:val="20"/>
              </w:rPr>
              <w:t>ą</w:t>
            </w:r>
            <w:r w:rsidRPr="000D59D4">
              <w:rPr>
                <w:rFonts w:cs="Calibri"/>
                <w:snapToGrid w:val="0"/>
                <w:color w:val="000000"/>
                <w:sz w:val="20"/>
                <w:szCs w:val="20"/>
              </w:rPr>
              <w:t xml:space="preserve"> ograniczenia ich uprawnie</w:t>
            </w:r>
            <w:r w:rsidR="00F02DDF">
              <w:rPr>
                <w:rFonts w:cs="Calibri"/>
                <w:snapToGrid w:val="0"/>
                <w:color w:val="000000"/>
                <w:sz w:val="20"/>
                <w:szCs w:val="20"/>
              </w:rPr>
              <w:t>ń</w:t>
            </w:r>
            <w:r w:rsidRPr="000D59D4">
              <w:rPr>
                <w:rFonts w:cs="Calibri"/>
                <w:snapToGrid w:val="0"/>
                <w:color w:val="000000"/>
                <w:sz w:val="20"/>
                <w:szCs w:val="20"/>
              </w:rPr>
              <w:t xml:space="preserve"> za pomoc</w:t>
            </w:r>
            <w:r w:rsidR="00F02DDF">
              <w:rPr>
                <w:rFonts w:cs="Calibri"/>
                <w:snapToGrid w:val="0"/>
                <w:color w:val="000000"/>
                <w:sz w:val="20"/>
                <w:szCs w:val="20"/>
              </w:rPr>
              <w:t>ą</w:t>
            </w:r>
            <w:r w:rsidRPr="000D59D4">
              <w:rPr>
                <w:rFonts w:cs="Calibri"/>
                <w:snapToGrid w:val="0"/>
                <w:color w:val="000000"/>
                <w:sz w:val="20"/>
                <w:szCs w:val="20"/>
              </w:rPr>
              <w:t xml:space="preserve"> mechanizmu tzw. RBAC (Role </w:t>
            </w:r>
            <w:proofErr w:type="spellStart"/>
            <w:r w:rsidRPr="000D59D4">
              <w:rPr>
                <w:rFonts w:cs="Calibri"/>
                <w:snapToGrid w:val="0"/>
                <w:color w:val="000000"/>
                <w:sz w:val="20"/>
                <w:szCs w:val="20"/>
              </w:rPr>
              <w:t>Based</w:t>
            </w:r>
            <w:proofErr w:type="spellEnd"/>
            <w:r w:rsidRPr="000D59D4">
              <w:rPr>
                <w:rFonts w:cs="Calibri"/>
                <w:snapToGrid w:val="0"/>
                <w:color w:val="000000"/>
                <w:sz w:val="20"/>
                <w:szCs w:val="20"/>
              </w:rPr>
              <w:t xml:space="preserve"> Access Control),</w:t>
            </w:r>
          </w:p>
          <w:p w14:paraId="05D1F59D" w14:textId="4AD8582F" w:rsidR="003200EA" w:rsidRPr="000D59D4" w:rsidRDefault="003200EA" w:rsidP="00350B27">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 xml:space="preserve">definiowane kont administratorów w </w:t>
            </w:r>
            <w:r w:rsidR="00F02DDF">
              <w:rPr>
                <w:rFonts w:cs="Calibri"/>
                <w:snapToGrid w:val="0"/>
                <w:color w:val="000000"/>
                <w:sz w:val="20"/>
                <w:szCs w:val="20"/>
              </w:rPr>
              <w:t>ś</w:t>
            </w:r>
            <w:r w:rsidRPr="000D59D4">
              <w:rPr>
                <w:rFonts w:cs="Calibri"/>
                <w:snapToGrid w:val="0"/>
                <w:color w:val="000000"/>
                <w:sz w:val="20"/>
                <w:szCs w:val="20"/>
              </w:rPr>
              <w:t>rodowisku RADIUS, Active Directory, LDAP, TACACS+,</w:t>
            </w:r>
          </w:p>
          <w:p w14:paraId="62C8330B" w14:textId="5C2382F8" w:rsidR="003200EA" w:rsidRPr="000D59D4" w:rsidRDefault="003200EA" w:rsidP="00350B27">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szyfrowanie komunikacji narz</w:t>
            </w:r>
            <w:r w:rsidR="00F02DDF">
              <w:rPr>
                <w:rFonts w:cs="Calibri"/>
                <w:snapToGrid w:val="0"/>
                <w:color w:val="000000"/>
                <w:sz w:val="20"/>
                <w:szCs w:val="20"/>
              </w:rPr>
              <w:t>ę</w:t>
            </w:r>
            <w:r w:rsidRPr="000D59D4">
              <w:rPr>
                <w:rFonts w:cs="Calibri"/>
                <w:snapToGrid w:val="0"/>
                <w:color w:val="000000"/>
                <w:sz w:val="20"/>
                <w:szCs w:val="20"/>
              </w:rPr>
              <w:t>dzi administracyjnych za pomoc</w:t>
            </w:r>
            <w:r w:rsidR="00F02DDF">
              <w:rPr>
                <w:rFonts w:cs="Calibri"/>
                <w:snapToGrid w:val="0"/>
                <w:color w:val="000000"/>
                <w:sz w:val="20"/>
                <w:szCs w:val="20"/>
              </w:rPr>
              <w:t>ą</w:t>
            </w:r>
            <w:r w:rsidRPr="000D59D4">
              <w:rPr>
                <w:rFonts w:cs="Calibri"/>
                <w:snapToGrid w:val="0"/>
                <w:color w:val="000000"/>
                <w:sz w:val="20"/>
                <w:szCs w:val="20"/>
              </w:rPr>
              <w:t xml:space="preserve"> SSL/HTTPS,</w:t>
            </w:r>
          </w:p>
          <w:p w14:paraId="355B10E0" w14:textId="176D8F98" w:rsidR="003200EA" w:rsidRPr="000D59D4" w:rsidRDefault="003200EA" w:rsidP="00350B27">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obs</w:t>
            </w:r>
            <w:r w:rsidR="00F02DDF">
              <w:rPr>
                <w:rFonts w:cs="Calibri"/>
                <w:snapToGrid w:val="0"/>
                <w:color w:val="000000"/>
                <w:sz w:val="20"/>
                <w:szCs w:val="20"/>
              </w:rPr>
              <w:t>ł</w:t>
            </w:r>
            <w:r w:rsidRPr="000D59D4">
              <w:rPr>
                <w:rFonts w:cs="Calibri"/>
                <w:snapToGrid w:val="0"/>
                <w:color w:val="000000"/>
                <w:sz w:val="20"/>
                <w:szCs w:val="20"/>
              </w:rPr>
              <w:t>uga SNMP v1 oraz v3,</w:t>
            </w:r>
          </w:p>
          <w:p w14:paraId="01A34017" w14:textId="77777777" w:rsidR="003200EA" w:rsidRPr="000D59D4" w:rsidRDefault="003200EA" w:rsidP="00350B27">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 xml:space="preserve">IP </w:t>
            </w:r>
            <w:proofErr w:type="spellStart"/>
            <w:r w:rsidRPr="000D59D4">
              <w:rPr>
                <w:rFonts w:cs="Calibri"/>
                <w:snapToGrid w:val="0"/>
                <w:color w:val="000000"/>
                <w:sz w:val="20"/>
                <w:szCs w:val="20"/>
              </w:rPr>
              <w:t>Filter</w:t>
            </w:r>
            <w:proofErr w:type="spellEnd"/>
            <w:r w:rsidRPr="000D59D4">
              <w:rPr>
                <w:rFonts w:cs="Calibri"/>
                <w:snapToGrid w:val="0"/>
                <w:color w:val="000000"/>
                <w:sz w:val="20"/>
                <w:szCs w:val="20"/>
              </w:rPr>
              <w:t xml:space="preserve"> </w:t>
            </w:r>
          </w:p>
          <w:p w14:paraId="6EDE563E" w14:textId="6289632C" w:rsidR="003200EA" w:rsidRPr="000D59D4" w:rsidRDefault="003200EA" w:rsidP="00350B27">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obs</w:t>
            </w:r>
            <w:r w:rsidR="00F02DDF">
              <w:rPr>
                <w:rFonts w:cs="Calibri"/>
                <w:snapToGrid w:val="0"/>
                <w:color w:val="000000"/>
                <w:sz w:val="20"/>
                <w:szCs w:val="20"/>
              </w:rPr>
              <w:t>ł</w:t>
            </w:r>
            <w:r w:rsidRPr="000D59D4">
              <w:rPr>
                <w:rFonts w:cs="Calibri"/>
                <w:snapToGrid w:val="0"/>
                <w:color w:val="000000"/>
                <w:sz w:val="20"/>
                <w:szCs w:val="20"/>
              </w:rPr>
              <w:t>uga protoko</w:t>
            </w:r>
            <w:r w:rsidR="00F02DDF">
              <w:rPr>
                <w:rFonts w:cs="Calibri"/>
                <w:snapToGrid w:val="0"/>
                <w:color w:val="000000"/>
                <w:sz w:val="20"/>
                <w:szCs w:val="20"/>
              </w:rPr>
              <w:t>ł</w:t>
            </w:r>
            <w:r w:rsidRPr="000D59D4">
              <w:rPr>
                <w:rFonts w:cs="Calibri"/>
                <w:snapToGrid w:val="0"/>
                <w:color w:val="000000"/>
                <w:sz w:val="20"/>
                <w:szCs w:val="20"/>
              </w:rPr>
              <w:t>ów SCP oraz SFTP,</w:t>
            </w:r>
          </w:p>
          <w:p w14:paraId="629F88F3" w14:textId="53835385" w:rsidR="003200EA" w:rsidRPr="000D59D4" w:rsidRDefault="003200EA" w:rsidP="00350B27">
            <w:pPr>
              <w:numPr>
                <w:ilvl w:val="0"/>
                <w:numId w:val="65"/>
              </w:numPr>
              <w:contextualSpacing/>
              <w:jc w:val="both"/>
              <w:rPr>
                <w:rFonts w:cs="Calibri"/>
                <w:snapToGrid w:val="0"/>
                <w:color w:val="000000"/>
                <w:sz w:val="20"/>
                <w:szCs w:val="20"/>
              </w:rPr>
            </w:pPr>
            <w:r w:rsidRPr="000D59D4">
              <w:rPr>
                <w:rFonts w:cs="Calibri"/>
                <w:snapToGrid w:val="0"/>
                <w:color w:val="000000"/>
                <w:sz w:val="20"/>
                <w:szCs w:val="20"/>
              </w:rPr>
              <w:t>autentykacja prze</w:t>
            </w:r>
            <w:r w:rsidR="00F02DDF">
              <w:rPr>
                <w:rFonts w:cs="Calibri"/>
                <w:snapToGrid w:val="0"/>
                <w:color w:val="000000"/>
                <w:sz w:val="20"/>
                <w:szCs w:val="20"/>
              </w:rPr>
              <w:t>łą</w:t>
            </w:r>
            <w:r w:rsidRPr="000D59D4">
              <w:rPr>
                <w:rFonts w:cs="Calibri"/>
                <w:snapToGrid w:val="0"/>
                <w:color w:val="000000"/>
                <w:sz w:val="20"/>
                <w:szCs w:val="20"/>
              </w:rPr>
              <w:t>czników w sieci za pomoc</w:t>
            </w:r>
            <w:r w:rsidR="00F02DDF">
              <w:rPr>
                <w:rFonts w:cs="Calibri"/>
                <w:snapToGrid w:val="0"/>
                <w:color w:val="000000"/>
                <w:sz w:val="20"/>
                <w:szCs w:val="20"/>
              </w:rPr>
              <w:t>ą</w:t>
            </w:r>
            <w:r w:rsidRPr="000D59D4">
              <w:rPr>
                <w:rFonts w:cs="Calibri"/>
                <w:snapToGrid w:val="0"/>
                <w:color w:val="000000"/>
                <w:sz w:val="20"/>
                <w:szCs w:val="20"/>
              </w:rPr>
              <w:t xml:space="preserve"> FCAP,</w:t>
            </w:r>
          </w:p>
        </w:tc>
      </w:tr>
      <w:tr w:rsidR="003200EA" w:rsidRPr="000D59D4" w14:paraId="51D9589D" w14:textId="77777777" w:rsidTr="003200EA">
        <w:tc>
          <w:tcPr>
            <w:tcW w:w="227" w:type="pct"/>
            <w:shd w:val="clear" w:color="auto" w:fill="A8D08D"/>
            <w:vAlign w:val="center"/>
          </w:tcPr>
          <w:p w14:paraId="7E5C22AA" w14:textId="77777777" w:rsidR="003200EA" w:rsidRPr="000D59D4" w:rsidRDefault="003200EA" w:rsidP="003200EA">
            <w:pPr>
              <w:rPr>
                <w:rFonts w:cs="Calibri"/>
                <w:b/>
                <w:bCs/>
                <w:color w:val="000000"/>
                <w:sz w:val="20"/>
                <w:szCs w:val="20"/>
              </w:rPr>
            </w:pPr>
            <w:r w:rsidRPr="000D59D4">
              <w:rPr>
                <w:rFonts w:cs="Calibri"/>
                <w:b/>
                <w:bCs/>
                <w:color w:val="000000"/>
                <w:sz w:val="20"/>
                <w:szCs w:val="20"/>
              </w:rPr>
              <w:lastRenderedPageBreak/>
              <w:t>6</w:t>
            </w:r>
          </w:p>
        </w:tc>
        <w:tc>
          <w:tcPr>
            <w:tcW w:w="1068" w:type="pct"/>
            <w:shd w:val="clear" w:color="auto" w:fill="A8D08D"/>
            <w:vAlign w:val="center"/>
          </w:tcPr>
          <w:p w14:paraId="2FAADB01" w14:textId="4573A129" w:rsidR="003200EA" w:rsidRPr="000D59D4" w:rsidRDefault="003200EA" w:rsidP="003200EA">
            <w:pPr>
              <w:rPr>
                <w:rFonts w:cs="Calibri"/>
                <w:b/>
                <w:color w:val="000000"/>
                <w:sz w:val="20"/>
                <w:szCs w:val="20"/>
              </w:rPr>
            </w:pPr>
            <w:r w:rsidRPr="000D59D4">
              <w:rPr>
                <w:rFonts w:cs="Calibri"/>
                <w:b/>
                <w:color w:val="000000"/>
                <w:sz w:val="20"/>
                <w:szCs w:val="20"/>
              </w:rPr>
              <w:t>Zarz</w:t>
            </w:r>
            <w:r w:rsidR="00F02DDF">
              <w:rPr>
                <w:rFonts w:cs="Calibri"/>
                <w:b/>
                <w:color w:val="000000"/>
                <w:sz w:val="20"/>
                <w:szCs w:val="20"/>
              </w:rPr>
              <w:t>ą</w:t>
            </w:r>
            <w:r w:rsidRPr="000D59D4">
              <w:rPr>
                <w:rFonts w:cs="Calibri"/>
                <w:b/>
                <w:color w:val="000000"/>
                <w:sz w:val="20"/>
                <w:szCs w:val="20"/>
              </w:rPr>
              <w:t>dzanie i konfiguracja</w:t>
            </w:r>
          </w:p>
        </w:tc>
        <w:tc>
          <w:tcPr>
            <w:tcW w:w="3705" w:type="pct"/>
            <w:vAlign w:val="center"/>
          </w:tcPr>
          <w:p w14:paraId="48A089F5" w14:textId="402CD49D" w:rsidR="003200EA" w:rsidRPr="000D59D4" w:rsidRDefault="003200EA" w:rsidP="003200EA">
            <w:pPr>
              <w:jc w:val="both"/>
              <w:rPr>
                <w:rFonts w:cs="Calibri"/>
                <w:snapToGrid w:val="0"/>
                <w:color w:val="000000"/>
                <w:sz w:val="20"/>
                <w:szCs w:val="20"/>
              </w:rPr>
            </w:pPr>
            <w:r w:rsidRPr="000D59D4">
              <w:rPr>
                <w:rFonts w:cs="Calibri"/>
                <w:snapToGrid w:val="0"/>
                <w:sz w:val="20"/>
                <w:szCs w:val="20"/>
              </w:rPr>
              <w:t>Mo</w:t>
            </w:r>
            <w:r w:rsidR="00F02DDF">
              <w:rPr>
                <w:rFonts w:cs="Calibri"/>
                <w:snapToGrid w:val="0"/>
                <w:sz w:val="20"/>
                <w:szCs w:val="20"/>
              </w:rPr>
              <w:t>ż</w:t>
            </w:r>
            <w:r w:rsidRPr="000D59D4">
              <w:rPr>
                <w:rFonts w:cs="Calibri"/>
                <w:snapToGrid w:val="0"/>
                <w:sz w:val="20"/>
                <w:szCs w:val="20"/>
              </w:rPr>
              <w:t>liwo</w:t>
            </w:r>
            <w:r w:rsidR="00F02DDF">
              <w:rPr>
                <w:rFonts w:cs="Calibri"/>
                <w:snapToGrid w:val="0"/>
                <w:sz w:val="20"/>
                <w:szCs w:val="20"/>
              </w:rPr>
              <w:t>ść</w:t>
            </w:r>
            <w:r w:rsidRPr="000D59D4">
              <w:rPr>
                <w:rFonts w:cs="Calibri"/>
                <w:snapToGrid w:val="0"/>
                <w:sz w:val="20"/>
                <w:szCs w:val="20"/>
              </w:rPr>
              <w:t xml:space="preserve"> zarz</w:t>
            </w:r>
            <w:r w:rsidR="00F02DDF">
              <w:rPr>
                <w:rFonts w:cs="Calibri"/>
                <w:snapToGrid w:val="0"/>
                <w:sz w:val="20"/>
                <w:szCs w:val="20"/>
              </w:rPr>
              <w:t>ą</w:t>
            </w:r>
            <w:r w:rsidRPr="000D59D4">
              <w:rPr>
                <w:rFonts w:cs="Calibri"/>
                <w:snapToGrid w:val="0"/>
                <w:sz w:val="20"/>
                <w:szCs w:val="20"/>
              </w:rPr>
              <w:t>dzania poprzez konsole graficzn</w:t>
            </w:r>
            <w:r w:rsidR="00F02DDF">
              <w:rPr>
                <w:rFonts w:cs="Calibri"/>
                <w:snapToGrid w:val="0"/>
                <w:sz w:val="20"/>
                <w:szCs w:val="20"/>
              </w:rPr>
              <w:t>ą</w:t>
            </w:r>
            <w:r w:rsidRPr="000D59D4">
              <w:rPr>
                <w:rFonts w:cs="Calibri"/>
                <w:snapToGrid w:val="0"/>
                <w:sz w:val="20"/>
                <w:szCs w:val="20"/>
              </w:rPr>
              <w:t xml:space="preserve"> oraz tryb tekstowy CLI. Interfejsy co najmniej: zintegrowany port Ethernet oraz port USB na potrzeby przenoszenia plików </w:t>
            </w:r>
            <w:proofErr w:type="spellStart"/>
            <w:r w:rsidRPr="000D59D4">
              <w:rPr>
                <w:rFonts w:cs="Calibri"/>
                <w:snapToGrid w:val="0"/>
                <w:sz w:val="20"/>
                <w:szCs w:val="20"/>
              </w:rPr>
              <w:t>firmware</w:t>
            </w:r>
            <w:proofErr w:type="spellEnd"/>
            <w:r w:rsidRPr="000D59D4">
              <w:rPr>
                <w:rFonts w:cs="Calibri"/>
                <w:snapToGrid w:val="0"/>
                <w:sz w:val="20"/>
                <w:szCs w:val="20"/>
              </w:rPr>
              <w:t>, plików konfiguracji, plików log.</w:t>
            </w:r>
          </w:p>
        </w:tc>
      </w:tr>
      <w:tr w:rsidR="003200EA" w:rsidRPr="000D59D4" w14:paraId="4303B00E" w14:textId="77777777" w:rsidTr="003200EA">
        <w:tc>
          <w:tcPr>
            <w:tcW w:w="227" w:type="pct"/>
            <w:shd w:val="clear" w:color="auto" w:fill="A8D08D"/>
            <w:vAlign w:val="center"/>
          </w:tcPr>
          <w:p w14:paraId="1A296C5C" w14:textId="77777777" w:rsidR="003200EA" w:rsidRPr="000D59D4" w:rsidRDefault="003200EA" w:rsidP="003200EA">
            <w:pPr>
              <w:rPr>
                <w:rFonts w:cs="Calibri"/>
                <w:b/>
                <w:bCs/>
                <w:color w:val="000000"/>
                <w:sz w:val="20"/>
                <w:szCs w:val="20"/>
              </w:rPr>
            </w:pPr>
            <w:r w:rsidRPr="000D59D4">
              <w:rPr>
                <w:rFonts w:cs="Calibri"/>
                <w:b/>
                <w:bCs/>
                <w:color w:val="000000"/>
                <w:sz w:val="20"/>
                <w:szCs w:val="20"/>
              </w:rPr>
              <w:t>7</w:t>
            </w:r>
          </w:p>
        </w:tc>
        <w:tc>
          <w:tcPr>
            <w:tcW w:w="1068" w:type="pct"/>
            <w:shd w:val="clear" w:color="auto" w:fill="A8D08D"/>
            <w:vAlign w:val="center"/>
          </w:tcPr>
          <w:p w14:paraId="422EB96C" w14:textId="77777777" w:rsidR="003200EA" w:rsidRPr="000D59D4" w:rsidRDefault="003200EA" w:rsidP="003200EA">
            <w:pPr>
              <w:rPr>
                <w:rFonts w:cs="Calibri"/>
                <w:b/>
                <w:color w:val="000000"/>
                <w:sz w:val="20"/>
                <w:szCs w:val="20"/>
              </w:rPr>
            </w:pPr>
            <w:r w:rsidRPr="000D59D4">
              <w:rPr>
                <w:rFonts w:cs="Calibri"/>
                <w:b/>
                <w:color w:val="000000"/>
                <w:sz w:val="20"/>
                <w:szCs w:val="20"/>
              </w:rPr>
              <w:t>Gwarancja i wsparcie</w:t>
            </w:r>
          </w:p>
        </w:tc>
        <w:tc>
          <w:tcPr>
            <w:tcW w:w="3705" w:type="pct"/>
            <w:vAlign w:val="center"/>
          </w:tcPr>
          <w:p w14:paraId="158C4053" w14:textId="044203BA" w:rsidR="003200EA" w:rsidRDefault="003200EA" w:rsidP="003200EA">
            <w:pPr>
              <w:jc w:val="both"/>
              <w:rPr>
                <w:rFonts w:cs="Calibri"/>
                <w:sz w:val="20"/>
                <w:szCs w:val="20"/>
              </w:rPr>
            </w:pPr>
            <w:r w:rsidRPr="000D59D4">
              <w:rPr>
                <w:rFonts w:cs="Calibri"/>
                <w:sz w:val="20"/>
                <w:szCs w:val="20"/>
              </w:rPr>
              <w:t>Minimum 5 lat wsparcia producenta w trybie pe</w:t>
            </w:r>
            <w:r w:rsidR="00F02DDF">
              <w:rPr>
                <w:rFonts w:cs="Calibri"/>
                <w:sz w:val="20"/>
                <w:szCs w:val="20"/>
              </w:rPr>
              <w:t>ł</w:t>
            </w:r>
            <w:r w:rsidRPr="000D59D4">
              <w:rPr>
                <w:rFonts w:cs="Calibri"/>
                <w:sz w:val="20"/>
                <w:szCs w:val="20"/>
              </w:rPr>
              <w:t>nego on-</w:t>
            </w:r>
            <w:proofErr w:type="spellStart"/>
            <w:r w:rsidRPr="000D59D4">
              <w:rPr>
                <w:rFonts w:cs="Calibri"/>
                <w:sz w:val="20"/>
                <w:szCs w:val="20"/>
              </w:rPr>
              <w:t>site</w:t>
            </w:r>
            <w:proofErr w:type="spellEnd"/>
            <w:r w:rsidRPr="000D59D4">
              <w:rPr>
                <w:rFonts w:cs="Calibri"/>
                <w:sz w:val="20"/>
                <w:szCs w:val="20"/>
              </w:rPr>
              <w:t>. Mo</w:t>
            </w:r>
            <w:r w:rsidR="00F02DDF">
              <w:rPr>
                <w:rFonts w:cs="Calibri"/>
                <w:sz w:val="20"/>
                <w:szCs w:val="20"/>
              </w:rPr>
              <w:t>ż</w:t>
            </w:r>
            <w:r w:rsidRPr="000D59D4">
              <w:rPr>
                <w:rFonts w:cs="Calibri"/>
                <w:sz w:val="20"/>
                <w:szCs w:val="20"/>
              </w:rPr>
              <w:t>liwo</w:t>
            </w:r>
            <w:r w:rsidR="00F02DDF">
              <w:rPr>
                <w:rFonts w:cs="Calibri"/>
                <w:sz w:val="20"/>
                <w:szCs w:val="20"/>
              </w:rPr>
              <w:t>ść</w:t>
            </w:r>
            <w:r w:rsidRPr="000D59D4">
              <w:rPr>
                <w:rFonts w:cs="Calibri"/>
                <w:sz w:val="20"/>
                <w:szCs w:val="20"/>
              </w:rPr>
              <w:t xml:space="preserve"> zg</w:t>
            </w:r>
            <w:r w:rsidR="00F02DDF">
              <w:rPr>
                <w:rFonts w:cs="Calibri"/>
                <w:sz w:val="20"/>
                <w:szCs w:val="20"/>
              </w:rPr>
              <w:t>ł</w:t>
            </w:r>
            <w:r w:rsidRPr="000D59D4">
              <w:rPr>
                <w:rFonts w:cs="Calibri"/>
                <w:sz w:val="20"/>
                <w:szCs w:val="20"/>
              </w:rPr>
              <w:t>aszania usterek w trybie ca</w:t>
            </w:r>
            <w:r w:rsidR="00F02DDF">
              <w:rPr>
                <w:rFonts w:cs="Calibri"/>
                <w:sz w:val="20"/>
                <w:szCs w:val="20"/>
              </w:rPr>
              <w:t>ł</w:t>
            </w:r>
            <w:r w:rsidRPr="000D59D4">
              <w:rPr>
                <w:rFonts w:cs="Calibri"/>
                <w:sz w:val="20"/>
                <w:szCs w:val="20"/>
              </w:rPr>
              <w:t>odobowym 24x7 4Hr (24 godziny, 7 dni w tygodniu) z 4 godzinnym czasem reakcji na miejscu. Przez ca</w:t>
            </w:r>
            <w:r w:rsidR="00F02DDF">
              <w:rPr>
                <w:rFonts w:cs="Calibri"/>
                <w:sz w:val="20"/>
                <w:szCs w:val="20"/>
              </w:rPr>
              <w:t>ł</w:t>
            </w:r>
            <w:r w:rsidRPr="000D59D4">
              <w:rPr>
                <w:rFonts w:cs="Calibri"/>
                <w:sz w:val="20"/>
                <w:szCs w:val="20"/>
              </w:rPr>
              <w:t>y okres gwarancji Zamawiaj</w:t>
            </w:r>
            <w:r w:rsidR="00F02DDF">
              <w:rPr>
                <w:rFonts w:cs="Calibri"/>
                <w:sz w:val="20"/>
                <w:szCs w:val="20"/>
              </w:rPr>
              <w:t>ą</w:t>
            </w:r>
            <w:r w:rsidRPr="000D59D4">
              <w:rPr>
                <w:rFonts w:cs="Calibri"/>
                <w:sz w:val="20"/>
                <w:szCs w:val="20"/>
              </w:rPr>
              <w:t>cy ma równie</w:t>
            </w:r>
            <w:r w:rsidR="00F02DDF">
              <w:rPr>
                <w:rFonts w:cs="Calibri"/>
                <w:sz w:val="20"/>
                <w:szCs w:val="20"/>
              </w:rPr>
              <w:t>ż</w:t>
            </w:r>
            <w:r w:rsidRPr="000D59D4">
              <w:rPr>
                <w:rFonts w:cs="Calibri"/>
                <w:sz w:val="20"/>
                <w:szCs w:val="20"/>
              </w:rPr>
              <w:t xml:space="preserve"> dost</w:t>
            </w:r>
            <w:r w:rsidR="00F02DDF">
              <w:rPr>
                <w:rFonts w:cs="Calibri"/>
                <w:sz w:val="20"/>
                <w:szCs w:val="20"/>
              </w:rPr>
              <w:t>ę</w:t>
            </w:r>
            <w:r w:rsidRPr="000D59D4">
              <w:rPr>
                <w:rFonts w:cs="Calibri"/>
                <w:sz w:val="20"/>
                <w:szCs w:val="20"/>
              </w:rPr>
              <w:t>p do najnowszej wersji oprogramowania uk</w:t>
            </w:r>
            <w:r w:rsidR="00F02DDF">
              <w:rPr>
                <w:rFonts w:cs="Calibri"/>
                <w:sz w:val="20"/>
                <w:szCs w:val="20"/>
              </w:rPr>
              <w:t>ł</w:t>
            </w:r>
            <w:r w:rsidRPr="000D59D4">
              <w:rPr>
                <w:rFonts w:cs="Calibri"/>
                <w:sz w:val="20"/>
                <w:szCs w:val="20"/>
              </w:rPr>
              <w:t xml:space="preserve">adowego – </w:t>
            </w:r>
            <w:proofErr w:type="spellStart"/>
            <w:r w:rsidRPr="000D59D4">
              <w:rPr>
                <w:rFonts w:cs="Calibri"/>
                <w:sz w:val="20"/>
                <w:szCs w:val="20"/>
              </w:rPr>
              <w:t>firmware</w:t>
            </w:r>
            <w:proofErr w:type="spellEnd"/>
            <w:r w:rsidRPr="000D59D4">
              <w:rPr>
                <w:rFonts w:cs="Calibri"/>
                <w:sz w:val="20"/>
                <w:szCs w:val="20"/>
              </w:rPr>
              <w:t>.</w:t>
            </w:r>
          </w:p>
          <w:p w14:paraId="408C6CB2" w14:textId="77777777" w:rsidR="006223BA" w:rsidRDefault="006223BA" w:rsidP="003200EA">
            <w:pPr>
              <w:jc w:val="both"/>
              <w:rPr>
                <w:rFonts w:cs="Calibri"/>
                <w:sz w:val="20"/>
                <w:szCs w:val="20"/>
              </w:rPr>
            </w:pPr>
          </w:p>
          <w:p w14:paraId="6632B982" w14:textId="77777777" w:rsidR="006223BA" w:rsidRPr="000D59D4" w:rsidRDefault="006223BA" w:rsidP="007954CB">
            <w:pPr>
              <w:jc w:val="both"/>
              <w:rPr>
                <w:rFonts w:cs="Calibri"/>
                <w:sz w:val="20"/>
                <w:szCs w:val="20"/>
              </w:rPr>
            </w:pPr>
          </w:p>
        </w:tc>
      </w:tr>
      <w:tr w:rsidR="003200EA" w:rsidRPr="000D59D4" w14:paraId="45EF65A8" w14:textId="77777777" w:rsidTr="003200EA">
        <w:tc>
          <w:tcPr>
            <w:tcW w:w="227" w:type="pct"/>
            <w:shd w:val="clear" w:color="auto" w:fill="A8D08D"/>
            <w:vAlign w:val="center"/>
          </w:tcPr>
          <w:p w14:paraId="7F85DE47" w14:textId="77777777" w:rsidR="003200EA" w:rsidRPr="000D59D4" w:rsidRDefault="003200EA" w:rsidP="003200EA">
            <w:pPr>
              <w:rPr>
                <w:rFonts w:cs="Calibri"/>
                <w:b/>
                <w:bCs/>
                <w:color w:val="000000"/>
                <w:sz w:val="20"/>
                <w:szCs w:val="20"/>
              </w:rPr>
            </w:pPr>
            <w:r w:rsidRPr="000D59D4">
              <w:rPr>
                <w:rFonts w:cs="Calibri"/>
                <w:b/>
                <w:bCs/>
                <w:color w:val="000000"/>
                <w:sz w:val="20"/>
                <w:szCs w:val="20"/>
              </w:rPr>
              <w:t>8</w:t>
            </w:r>
          </w:p>
        </w:tc>
        <w:tc>
          <w:tcPr>
            <w:tcW w:w="1068" w:type="pct"/>
            <w:shd w:val="clear" w:color="auto" w:fill="A8D08D"/>
            <w:vAlign w:val="center"/>
          </w:tcPr>
          <w:p w14:paraId="4DAD37CA" w14:textId="0AEEFB4B" w:rsidR="003200EA" w:rsidRPr="000D59D4" w:rsidRDefault="003200EA" w:rsidP="003200EA">
            <w:pPr>
              <w:rPr>
                <w:rFonts w:cs="Calibri"/>
                <w:b/>
                <w:color w:val="000000"/>
                <w:sz w:val="20"/>
                <w:szCs w:val="20"/>
              </w:rPr>
            </w:pPr>
            <w:r w:rsidRPr="000D59D4">
              <w:rPr>
                <w:b/>
                <w:bCs/>
                <w:sz w:val="20"/>
                <w:szCs w:val="20"/>
              </w:rPr>
              <w:t>Uwagi dotycz</w:t>
            </w:r>
            <w:r w:rsidR="00F02DDF">
              <w:rPr>
                <w:b/>
                <w:bCs/>
                <w:sz w:val="20"/>
                <w:szCs w:val="20"/>
              </w:rPr>
              <w:t>ą</w:t>
            </w:r>
            <w:r w:rsidRPr="000D59D4">
              <w:rPr>
                <w:b/>
                <w:bCs/>
                <w:sz w:val="20"/>
                <w:szCs w:val="20"/>
              </w:rPr>
              <w:t>ce rozbudowy, kompatybilno</w:t>
            </w:r>
            <w:r w:rsidR="00F02DDF">
              <w:rPr>
                <w:b/>
                <w:bCs/>
                <w:sz w:val="20"/>
                <w:szCs w:val="20"/>
              </w:rPr>
              <w:t>ś</w:t>
            </w:r>
            <w:r w:rsidRPr="000D59D4">
              <w:rPr>
                <w:b/>
                <w:bCs/>
                <w:sz w:val="20"/>
                <w:szCs w:val="20"/>
              </w:rPr>
              <w:t>ci oraz zarz</w:t>
            </w:r>
            <w:r w:rsidR="00F02DDF">
              <w:rPr>
                <w:b/>
                <w:bCs/>
                <w:sz w:val="20"/>
                <w:szCs w:val="20"/>
              </w:rPr>
              <w:t>ą</w:t>
            </w:r>
            <w:r w:rsidRPr="000D59D4">
              <w:rPr>
                <w:b/>
                <w:bCs/>
                <w:sz w:val="20"/>
                <w:szCs w:val="20"/>
              </w:rPr>
              <w:t>dzania</w:t>
            </w:r>
          </w:p>
        </w:tc>
        <w:tc>
          <w:tcPr>
            <w:tcW w:w="3705" w:type="pct"/>
          </w:tcPr>
          <w:p w14:paraId="09420CBD" w14:textId="504DD546" w:rsidR="003200EA" w:rsidRPr="000D59D4" w:rsidRDefault="003200EA" w:rsidP="003200EA">
            <w:pPr>
              <w:jc w:val="both"/>
              <w:rPr>
                <w:rFonts w:cs="Calibri"/>
                <w:sz w:val="20"/>
                <w:szCs w:val="20"/>
              </w:rPr>
            </w:pPr>
            <w:r w:rsidRPr="000D59D4">
              <w:rPr>
                <w:sz w:val="20"/>
                <w:szCs w:val="20"/>
              </w:rPr>
              <w:t>Macierz dyskowa i prze</w:t>
            </w:r>
            <w:r w:rsidR="00F02DDF">
              <w:rPr>
                <w:sz w:val="20"/>
                <w:szCs w:val="20"/>
              </w:rPr>
              <w:t>łą</w:t>
            </w:r>
            <w:r w:rsidRPr="000D59D4">
              <w:rPr>
                <w:sz w:val="20"/>
                <w:szCs w:val="20"/>
              </w:rPr>
              <w:t>czniki FC musz</w:t>
            </w:r>
            <w:r w:rsidR="00F02DDF">
              <w:rPr>
                <w:sz w:val="20"/>
                <w:szCs w:val="20"/>
              </w:rPr>
              <w:t>ą</w:t>
            </w:r>
            <w:r w:rsidRPr="000D59D4">
              <w:rPr>
                <w:sz w:val="20"/>
                <w:szCs w:val="20"/>
              </w:rPr>
              <w:t xml:space="preserve"> pochodzi</w:t>
            </w:r>
            <w:r w:rsidR="00F02DDF">
              <w:rPr>
                <w:sz w:val="20"/>
                <w:szCs w:val="20"/>
              </w:rPr>
              <w:t>ć</w:t>
            </w:r>
            <w:r w:rsidRPr="000D59D4">
              <w:rPr>
                <w:sz w:val="20"/>
                <w:szCs w:val="20"/>
              </w:rPr>
              <w:t xml:space="preserve"> od jednego producenta</w:t>
            </w:r>
          </w:p>
        </w:tc>
      </w:tr>
      <w:tr w:rsidR="003200EA" w:rsidRPr="000D59D4" w14:paraId="5EA70C9D" w14:textId="77777777" w:rsidTr="003200EA">
        <w:tc>
          <w:tcPr>
            <w:tcW w:w="227" w:type="pct"/>
            <w:shd w:val="clear" w:color="auto" w:fill="A8D08D"/>
            <w:vAlign w:val="center"/>
          </w:tcPr>
          <w:p w14:paraId="0C1BC450" w14:textId="77777777" w:rsidR="003200EA" w:rsidRPr="000D59D4" w:rsidRDefault="003200EA" w:rsidP="003200EA">
            <w:pPr>
              <w:rPr>
                <w:rFonts w:cs="Calibri"/>
                <w:b/>
                <w:bCs/>
                <w:color w:val="000000"/>
                <w:sz w:val="20"/>
                <w:szCs w:val="20"/>
              </w:rPr>
            </w:pPr>
            <w:r w:rsidRPr="000D59D4">
              <w:rPr>
                <w:rFonts w:cs="Calibri"/>
                <w:b/>
                <w:bCs/>
                <w:color w:val="000000"/>
                <w:sz w:val="20"/>
                <w:szCs w:val="20"/>
              </w:rPr>
              <w:t>9</w:t>
            </w:r>
          </w:p>
        </w:tc>
        <w:tc>
          <w:tcPr>
            <w:tcW w:w="1068" w:type="pct"/>
            <w:shd w:val="clear" w:color="auto" w:fill="A8D08D"/>
            <w:vAlign w:val="center"/>
          </w:tcPr>
          <w:p w14:paraId="2046E238" w14:textId="77777777" w:rsidR="003200EA" w:rsidRPr="000D59D4" w:rsidRDefault="003200EA" w:rsidP="003200EA">
            <w:pPr>
              <w:rPr>
                <w:b/>
                <w:bCs/>
                <w:sz w:val="20"/>
                <w:szCs w:val="20"/>
              </w:rPr>
            </w:pPr>
            <w:r w:rsidRPr="000D59D4">
              <w:rPr>
                <w:b/>
                <w:bCs/>
                <w:sz w:val="20"/>
                <w:szCs w:val="20"/>
              </w:rPr>
              <w:t>Okablowanie</w:t>
            </w:r>
          </w:p>
        </w:tc>
        <w:tc>
          <w:tcPr>
            <w:tcW w:w="3705" w:type="pct"/>
          </w:tcPr>
          <w:p w14:paraId="5A6137D0" w14:textId="3A6ABEB2" w:rsidR="003200EA" w:rsidRPr="000D59D4" w:rsidRDefault="003200EA" w:rsidP="003200EA">
            <w:pPr>
              <w:jc w:val="both"/>
              <w:rPr>
                <w:sz w:val="20"/>
                <w:szCs w:val="20"/>
              </w:rPr>
            </w:pPr>
            <w:r w:rsidRPr="000D59D4">
              <w:rPr>
                <w:sz w:val="20"/>
                <w:szCs w:val="20"/>
              </w:rPr>
              <w:t>Do urz</w:t>
            </w:r>
            <w:r w:rsidR="00F02DDF">
              <w:rPr>
                <w:sz w:val="20"/>
                <w:szCs w:val="20"/>
              </w:rPr>
              <w:t>ą</w:t>
            </w:r>
            <w:r w:rsidRPr="000D59D4">
              <w:rPr>
                <w:sz w:val="20"/>
                <w:szCs w:val="20"/>
              </w:rPr>
              <w:t>dzenia zostan</w:t>
            </w:r>
            <w:r w:rsidR="00F02DDF">
              <w:rPr>
                <w:sz w:val="20"/>
                <w:szCs w:val="20"/>
              </w:rPr>
              <w:t>ą</w:t>
            </w:r>
            <w:r w:rsidRPr="000D59D4">
              <w:rPr>
                <w:sz w:val="20"/>
                <w:szCs w:val="20"/>
              </w:rPr>
              <w:t xml:space="preserve"> dostarczone wszystkie niezb</w:t>
            </w:r>
            <w:r w:rsidR="00F02DDF">
              <w:rPr>
                <w:sz w:val="20"/>
                <w:szCs w:val="20"/>
              </w:rPr>
              <w:t>ę</w:t>
            </w:r>
            <w:r w:rsidRPr="000D59D4">
              <w:rPr>
                <w:sz w:val="20"/>
                <w:szCs w:val="20"/>
              </w:rPr>
              <w:t>dne akcesoria oraz okablowaniu wymagane do instalacji, konfiguracji i pracy urz</w:t>
            </w:r>
            <w:r w:rsidR="00F02DDF">
              <w:rPr>
                <w:sz w:val="20"/>
                <w:szCs w:val="20"/>
              </w:rPr>
              <w:t>ą</w:t>
            </w:r>
            <w:r w:rsidRPr="000D59D4">
              <w:rPr>
                <w:sz w:val="20"/>
                <w:szCs w:val="20"/>
              </w:rPr>
              <w:t>dzenia</w:t>
            </w:r>
          </w:p>
        </w:tc>
      </w:tr>
    </w:tbl>
    <w:p w14:paraId="499BCC02" w14:textId="77777777" w:rsidR="003200EA" w:rsidRPr="000D59D4" w:rsidRDefault="003200EA" w:rsidP="003200EA">
      <w:pPr>
        <w:spacing w:before="60" w:after="60"/>
        <w:jc w:val="both"/>
        <w:rPr>
          <w:rFonts w:ascii="Calibri" w:hAnsi="Calibri" w:cs="Calibri"/>
          <w:b/>
          <w:sz w:val="22"/>
          <w:szCs w:val="22"/>
          <w:u w:val="single"/>
        </w:rPr>
      </w:pPr>
    </w:p>
    <w:p w14:paraId="78EE54EB" w14:textId="77777777" w:rsidR="003200EA" w:rsidRPr="000D59D4" w:rsidRDefault="003200EA" w:rsidP="003200EA">
      <w:pPr>
        <w:rPr>
          <w:b/>
          <w:bCs/>
        </w:rPr>
      </w:pPr>
      <w:r w:rsidRPr="000D59D4">
        <w:rPr>
          <w:b/>
          <w:bCs/>
        </w:rPr>
        <w:t>Dyski twarde – 4 sztuki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056"/>
        <w:gridCol w:w="7130"/>
      </w:tblGrid>
      <w:tr w:rsidR="003200EA" w:rsidRPr="000D59D4" w14:paraId="3075855F" w14:textId="77777777" w:rsidTr="003200EA">
        <w:tc>
          <w:tcPr>
            <w:tcW w:w="462" w:type="dxa"/>
            <w:shd w:val="clear" w:color="auto" w:fill="C9C9C9"/>
          </w:tcPr>
          <w:p w14:paraId="6A3CC6A9" w14:textId="77777777" w:rsidR="003200EA" w:rsidRPr="000D59D4" w:rsidRDefault="003200EA" w:rsidP="003200EA">
            <w:pPr>
              <w:rPr>
                <w:rFonts w:ascii="Calibri" w:hAnsi="Calibri"/>
                <w:b/>
                <w:bCs/>
                <w:sz w:val="20"/>
                <w:szCs w:val="20"/>
              </w:rPr>
            </w:pPr>
            <w:r w:rsidRPr="000D59D4">
              <w:rPr>
                <w:rFonts w:ascii="Calibri" w:hAnsi="Calibri"/>
                <w:b/>
                <w:bCs/>
                <w:sz w:val="20"/>
                <w:szCs w:val="20"/>
              </w:rPr>
              <w:t>Lp.</w:t>
            </w:r>
          </w:p>
        </w:tc>
        <w:tc>
          <w:tcPr>
            <w:tcW w:w="2056" w:type="dxa"/>
            <w:shd w:val="clear" w:color="auto" w:fill="C9C9C9"/>
          </w:tcPr>
          <w:p w14:paraId="389E3502" w14:textId="77777777" w:rsidR="003200EA" w:rsidRPr="000D59D4" w:rsidRDefault="003200EA" w:rsidP="003200EA">
            <w:pPr>
              <w:rPr>
                <w:rFonts w:ascii="Calibri" w:hAnsi="Calibri"/>
                <w:b/>
                <w:bCs/>
                <w:sz w:val="20"/>
                <w:szCs w:val="20"/>
              </w:rPr>
            </w:pPr>
            <w:r w:rsidRPr="000D59D4">
              <w:rPr>
                <w:rFonts w:ascii="Calibri" w:hAnsi="Calibri"/>
                <w:b/>
                <w:bCs/>
                <w:sz w:val="20"/>
                <w:szCs w:val="20"/>
              </w:rPr>
              <w:t>Parametry</w:t>
            </w:r>
          </w:p>
        </w:tc>
        <w:tc>
          <w:tcPr>
            <w:tcW w:w="7130" w:type="dxa"/>
            <w:shd w:val="clear" w:color="auto" w:fill="C9C9C9"/>
          </w:tcPr>
          <w:p w14:paraId="286471FB" w14:textId="77777777" w:rsidR="003200EA" w:rsidRPr="000D59D4" w:rsidRDefault="003200EA" w:rsidP="003200EA">
            <w:pPr>
              <w:jc w:val="center"/>
              <w:rPr>
                <w:rFonts w:ascii="Calibri" w:hAnsi="Calibri"/>
                <w:b/>
                <w:bCs/>
                <w:sz w:val="20"/>
                <w:szCs w:val="20"/>
              </w:rPr>
            </w:pPr>
            <w:r w:rsidRPr="000D59D4">
              <w:rPr>
                <w:rFonts w:ascii="Calibri" w:hAnsi="Calibri"/>
                <w:b/>
                <w:bCs/>
                <w:sz w:val="20"/>
                <w:szCs w:val="20"/>
              </w:rPr>
              <w:t>Charakterystyka (wymagania minimalne)</w:t>
            </w:r>
          </w:p>
        </w:tc>
      </w:tr>
      <w:tr w:rsidR="003200EA" w:rsidRPr="000D59D4" w14:paraId="0372A63E" w14:textId="77777777" w:rsidTr="003200EA">
        <w:tc>
          <w:tcPr>
            <w:tcW w:w="462" w:type="dxa"/>
            <w:shd w:val="clear" w:color="auto" w:fill="C9C9C9"/>
          </w:tcPr>
          <w:p w14:paraId="278A6987" w14:textId="77777777" w:rsidR="003200EA" w:rsidRPr="000D59D4" w:rsidRDefault="003200EA" w:rsidP="003200EA">
            <w:pPr>
              <w:rPr>
                <w:rFonts w:ascii="Calibri" w:hAnsi="Calibri"/>
                <w:b/>
                <w:bCs/>
                <w:sz w:val="20"/>
                <w:szCs w:val="20"/>
              </w:rPr>
            </w:pPr>
            <w:r w:rsidRPr="000D59D4">
              <w:rPr>
                <w:rFonts w:ascii="Calibri" w:hAnsi="Calibri"/>
                <w:b/>
                <w:bCs/>
                <w:sz w:val="20"/>
                <w:szCs w:val="20"/>
              </w:rPr>
              <w:t>1</w:t>
            </w:r>
          </w:p>
        </w:tc>
        <w:tc>
          <w:tcPr>
            <w:tcW w:w="2056" w:type="dxa"/>
            <w:shd w:val="clear" w:color="auto" w:fill="C9C9C9"/>
          </w:tcPr>
          <w:p w14:paraId="03FF159F" w14:textId="77777777" w:rsidR="003200EA" w:rsidRPr="000D59D4" w:rsidRDefault="003200EA" w:rsidP="003200EA">
            <w:pPr>
              <w:rPr>
                <w:rFonts w:ascii="Calibri" w:hAnsi="Calibri"/>
                <w:b/>
                <w:bCs/>
                <w:sz w:val="20"/>
                <w:szCs w:val="20"/>
              </w:rPr>
            </w:pPr>
            <w:r w:rsidRPr="000D59D4">
              <w:rPr>
                <w:rFonts w:ascii="Calibri" w:hAnsi="Calibri"/>
                <w:b/>
                <w:bCs/>
                <w:sz w:val="20"/>
                <w:szCs w:val="20"/>
              </w:rPr>
              <w:t>Zastosowanie</w:t>
            </w:r>
          </w:p>
        </w:tc>
        <w:tc>
          <w:tcPr>
            <w:tcW w:w="7130" w:type="dxa"/>
          </w:tcPr>
          <w:p w14:paraId="6BED235D" w14:textId="65DEDF51"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Dyski twarde b</w:t>
            </w:r>
            <w:r w:rsidR="00F02DDF">
              <w:rPr>
                <w:rFonts w:ascii="Calibri" w:hAnsi="Calibri" w:cs="Calibri"/>
                <w:color w:val="000000"/>
                <w:sz w:val="20"/>
                <w:szCs w:val="20"/>
              </w:rPr>
              <w:t>ę</w:t>
            </w:r>
            <w:r w:rsidRPr="000D59D4">
              <w:rPr>
                <w:rFonts w:ascii="Calibri" w:hAnsi="Calibri" w:cs="Calibri"/>
                <w:color w:val="000000"/>
                <w:sz w:val="20"/>
                <w:szCs w:val="20"/>
              </w:rPr>
              <w:t>d</w:t>
            </w:r>
            <w:r w:rsidR="00F02DDF">
              <w:rPr>
                <w:rFonts w:ascii="Calibri" w:hAnsi="Calibri" w:cs="Calibri"/>
                <w:color w:val="000000"/>
                <w:sz w:val="20"/>
                <w:szCs w:val="20"/>
              </w:rPr>
              <w:t>ą</w:t>
            </w:r>
            <w:r w:rsidRPr="000D59D4">
              <w:rPr>
                <w:rFonts w:ascii="Calibri" w:hAnsi="Calibri" w:cs="Calibri"/>
                <w:color w:val="000000"/>
                <w:sz w:val="20"/>
                <w:szCs w:val="20"/>
              </w:rPr>
              <w:t xml:space="preserve"> u</w:t>
            </w:r>
            <w:r w:rsidR="00F02DDF">
              <w:rPr>
                <w:rFonts w:ascii="Calibri" w:hAnsi="Calibri" w:cs="Calibri"/>
                <w:color w:val="000000"/>
                <w:sz w:val="20"/>
                <w:szCs w:val="20"/>
              </w:rPr>
              <w:t>ż</w:t>
            </w:r>
            <w:r w:rsidRPr="000D59D4">
              <w:rPr>
                <w:rFonts w:ascii="Calibri" w:hAnsi="Calibri" w:cs="Calibri"/>
                <w:color w:val="000000"/>
                <w:sz w:val="20"/>
                <w:szCs w:val="20"/>
              </w:rPr>
              <w:t>yte do rozbudowy urz</w:t>
            </w:r>
            <w:r w:rsidR="00F02DDF">
              <w:rPr>
                <w:rFonts w:ascii="Calibri" w:hAnsi="Calibri" w:cs="Calibri"/>
                <w:color w:val="000000"/>
                <w:sz w:val="20"/>
                <w:szCs w:val="20"/>
              </w:rPr>
              <w:t>ą</w:t>
            </w:r>
            <w:r w:rsidRPr="000D59D4">
              <w:rPr>
                <w:rFonts w:ascii="Calibri" w:hAnsi="Calibri" w:cs="Calibri"/>
                <w:color w:val="000000"/>
                <w:sz w:val="20"/>
                <w:szCs w:val="20"/>
              </w:rPr>
              <w:t>dzenia NAS QNAP TS-832PUX-RP</w:t>
            </w:r>
          </w:p>
        </w:tc>
      </w:tr>
      <w:tr w:rsidR="003200EA" w:rsidRPr="000D59D4" w14:paraId="694254C2" w14:textId="77777777" w:rsidTr="003200EA">
        <w:tc>
          <w:tcPr>
            <w:tcW w:w="462" w:type="dxa"/>
            <w:shd w:val="clear" w:color="auto" w:fill="C9C9C9"/>
          </w:tcPr>
          <w:p w14:paraId="60604AF3" w14:textId="77777777" w:rsidR="003200EA" w:rsidRPr="000D59D4" w:rsidRDefault="003200EA" w:rsidP="003200EA">
            <w:pPr>
              <w:rPr>
                <w:rFonts w:ascii="Calibri" w:hAnsi="Calibri"/>
                <w:b/>
                <w:bCs/>
                <w:sz w:val="20"/>
                <w:szCs w:val="20"/>
              </w:rPr>
            </w:pPr>
            <w:r w:rsidRPr="000D59D4">
              <w:rPr>
                <w:rFonts w:ascii="Calibri" w:hAnsi="Calibri"/>
                <w:b/>
                <w:bCs/>
                <w:sz w:val="20"/>
                <w:szCs w:val="20"/>
              </w:rPr>
              <w:t>2</w:t>
            </w:r>
          </w:p>
        </w:tc>
        <w:tc>
          <w:tcPr>
            <w:tcW w:w="2056" w:type="dxa"/>
            <w:shd w:val="clear" w:color="auto" w:fill="C9C9C9"/>
          </w:tcPr>
          <w:p w14:paraId="69282F7B" w14:textId="60A9F472" w:rsidR="003200EA" w:rsidRPr="000D59D4" w:rsidRDefault="003200EA" w:rsidP="003200EA">
            <w:pPr>
              <w:rPr>
                <w:rFonts w:ascii="Calibri" w:hAnsi="Calibri"/>
                <w:b/>
                <w:bCs/>
                <w:sz w:val="20"/>
                <w:szCs w:val="20"/>
              </w:rPr>
            </w:pPr>
            <w:r w:rsidRPr="000D59D4">
              <w:rPr>
                <w:rFonts w:ascii="Calibri" w:hAnsi="Calibri"/>
                <w:b/>
                <w:bCs/>
                <w:sz w:val="20"/>
                <w:szCs w:val="20"/>
              </w:rPr>
              <w:t>Pojemno</w:t>
            </w:r>
            <w:r w:rsidR="00F02DDF">
              <w:rPr>
                <w:rFonts w:ascii="Calibri" w:hAnsi="Calibri"/>
                <w:b/>
                <w:bCs/>
                <w:sz w:val="20"/>
                <w:szCs w:val="20"/>
              </w:rPr>
              <w:t>ść</w:t>
            </w:r>
            <w:r w:rsidRPr="000D59D4">
              <w:rPr>
                <w:rFonts w:ascii="Calibri" w:hAnsi="Calibri"/>
                <w:b/>
                <w:bCs/>
                <w:sz w:val="20"/>
                <w:szCs w:val="20"/>
              </w:rPr>
              <w:t xml:space="preserve"> dysku</w:t>
            </w:r>
          </w:p>
        </w:tc>
        <w:tc>
          <w:tcPr>
            <w:tcW w:w="7130" w:type="dxa"/>
          </w:tcPr>
          <w:p w14:paraId="45B26E68" w14:textId="77777777"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Co najmniej 14TB</w:t>
            </w:r>
          </w:p>
        </w:tc>
      </w:tr>
      <w:tr w:rsidR="003200EA" w:rsidRPr="000D59D4" w14:paraId="5E6EF47B" w14:textId="77777777" w:rsidTr="003200EA">
        <w:tc>
          <w:tcPr>
            <w:tcW w:w="462" w:type="dxa"/>
            <w:shd w:val="clear" w:color="auto" w:fill="C9C9C9"/>
          </w:tcPr>
          <w:p w14:paraId="30BA9388" w14:textId="77777777" w:rsidR="003200EA" w:rsidRPr="000D59D4" w:rsidRDefault="003200EA" w:rsidP="003200EA">
            <w:pPr>
              <w:rPr>
                <w:rFonts w:ascii="Calibri" w:hAnsi="Calibri"/>
                <w:b/>
                <w:bCs/>
                <w:sz w:val="20"/>
                <w:szCs w:val="20"/>
              </w:rPr>
            </w:pPr>
            <w:r w:rsidRPr="000D59D4">
              <w:rPr>
                <w:rFonts w:ascii="Calibri" w:hAnsi="Calibri"/>
                <w:b/>
                <w:bCs/>
                <w:sz w:val="20"/>
                <w:szCs w:val="20"/>
              </w:rPr>
              <w:t>3</w:t>
            </w:r>
          </w:p>
        </w:tc>
        <w:tc>
          <w:tcPr>
            <w:tcW w:w="2056" w:type="dxa"/>
            <w:shd w:val="clear" w:color="auto" w:fill="C9C9C9"/>
          </w:tcPr>
          <w:p w14:paraId="00BAA852" w14:textId="77777777" w:rsidR="003200EA" w:rsidRPr="000D59D4" w:rsidRDefault="003200EA" w:rsidP="003200EA">
            <w:pPr>
              <w:rPr>
                <w:rFonts w:ascii="Calibri" w:hAnsi="Calibri"/>
                <w:b/>
                <w:bCs/>
                <w:sz w:val="20"/>
                <w:szCs w:val="20"/>
              </w:rPr>
            </w:pPr>
            <w:r w:rsidRPr="000D59D4">
              <w:rPr>
                <w:rFonts w:ascii="Calibri" w:hAnsi="Calibri"/>
                <w:b/>
                <w:bCs/>
                <w:sz w:val="20"/>
                <w:szCs w:val="20"/>
              </w:rPr>
              <w:t>Przeznaczenie</w:t>
            </w:r>
          </w:p>
        </w:tc>
        <w:tc>
          <w:tcPr>
            <w:tcW w:w="7130" w:type="dxa"/>
          </w:tcPr>
          <w:p w14:paraId="13D7F216" w14:textId="12BA66F6"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Dysk winien by</w:t>
            </w:r>
            <w:r w:rsidR="00F02DDF">
              <w:rPr>
                <w:rFonts w:ascii="Calibri" w:hAnsi="Calibri" w:cs="Calibri"/>
                <w:color w:val="000000"/>
                <w:sz w:val="20"/>
                <w:szCs w:val="20"/>
              </w:rPr>
              <w:t>ć</w:t>
            </w:r>
            <w:r w:rsidRPr="000D59D4">
              <w:rPr>
                <w:rFonts w:ascii="Calibri" w:hAnsi="Calibri" w:cs="Calibri"/>
                <w:color w:val="000000"/>
                <w:sz w:val="20"/>
                <w:szCs w:val="20"/>
              </w:rPr>
              <w:t xml:space="preserve"> dedykowany do pracy w urz</w:t>
            </w:r>
            <w:r w:rsidR="00F02DDF">
              <w:rPr>
                <w:rFonts w:ascii="Calibri" w:hAnsi="Calibri" w:cs="Calibri"/>
                <w:color w:val="000000"/>
                <w:sz w:val="20"/>
                <w:szCs w:val="20"/>
              </w:rPr>
              <w:t>ą</w:t>
            </w:r>
            <w:r w:rsidRPr="000D59D4">
              <w:rPr>
                <w:rFonts w:ascii="Calibri" w:hAnsi="Calibri" w:cs="Calibri"/>
                <w:color w:val="000000"/>
                <w:sz w:val="20"/>
                <w:szCs w:val="20"/>
              </w:rPr>
              <w:t>dzeniu typu NAS</w:t>
            </w:r>
          </w:p>
        </w:tc>
      </w:tr>
      <w:tr w:rsidR="003200EA" w:rsidRPr="000D59D4" w14:paraId="439128FB" w14:textId="77777777" w:rsidTr="003200EA">
        <w:tc>
          <w:tcPr>
            <w:tcW w:w="462" w:type="dxa"/>
            <w:shd w:val="clear" w:color="auto" w:fill="C9C9C9"/>
          </w:tcPr>
          <w:p w14:paraId="61A60AC1" w14:textId="77777777" w:rsidR="003200EA" w:rsidRPr="000D59D4" w:rsidRDefault="003200EA" w:rsidP="003200EA">
            <w:pPr>
              <w:rPr>
                <w:rFonts w:ascii="Calibri" w:hAnsi="Calibri"/>
                <w:b/>
                <w:bCs/>
                <w:sz w:val="20"/>
                <w:szCs w:val="20"/>
              </w:rPr>
            </w:pPr>
            <w:r w:rsidRPr="000D59D4">
              <w:rPr>
                <w:rFonts w:ascii="Calibri" w:hAnsi="Calibri"/>
                <w:b/>
                <w:bCs/>
                <w:sz w:val="20"/>
                <w:szCs w:val="20"/>
              </w:rPr>
              <w:t>4</w:t>
            </w:r>
          </w:p>
        </w:tc>
        <w:tc>
          <w:tcPr>
            <w:tcW w:w="2056" w:type="dxa"/>
            <w:shd w:val="clear" w:color="auto" w:fill="C9C9C9"/>
          </w:tcPr>
          <w:p w14:paraId="39F77E35" w14:textId="77777777" w:rsidR="003200EA" w:rsidRPr="000D59D4" w:rsidRDefault="003200EA" w:rsidP="003200EA">
            <w:pPr>
              <w:rPr>
                <w:rFonts w:ascii="Calibri" w:hAnsi="Calibri"/>
                <w:b/>
                <w:bCs/>
                <w:sz w:val="20"/>
                <w:szCs w:val="20"/>
              </w:rPr>
            </w:pPr>
            <w:r w:rsidRPr="000D59D4">
              <w:rPr>
                <w:rFonts w:ascii="Calibri" w:hAnsi="Calibri"/>
                <w:b/>
                <w:bCs/>
                <w:sz w:val="20"/>
                <w:szCs w:val="20"/>
              </w:rPr>
              <w:t>Rodzaj dysku</w:t>
            </w:r>
          </w:p>
        </w:tc>
        <w:tc>
          <w:tcPr>
            <w:tcW w:w="7130" w:type="dxa"/>
          </w:tcPr>
          <w:p w14:paraId="66B186E7" w14:textId="77777777"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3,5’’</w:t>
            </w:r>
          </w:p>
        </w:tc>
      </w:tr>
      <w:tr w:rsidR="003200EA" w:rsidRPr="000D59D4" w14:paraId="16495CF3" w14:textId="77777777" w:rsidTr="003200EA">
        <w:tc>
          <w:tcPr>
            <w:tcW w:w="462" w:type="dxa"/>
            <w:shd w:val="clear" w:color="auto" w:fill="C9C9C9"/>
          </w:tcPr>
          <w:p w14:paraId="32DDEF97" w14:textId="77777777" w:rsidR="003200EA" w:rsidRPr="000D59D4" w:rsidRDefault="003200EA" w:rsidP="003200EA">
            <w:pPr>
              <w:rPr>
                <w:rFonts w:ascii="Calibri" w:hAnsi="Calibri"/>
                <w:b/>
                <w:bCs/>
                <w:sz w:val="20"/>
                <w:szCs w:val="20"/>
              </w:rPr>
            </w:pPr>
            <w:r w:rsidRPr="000D59D4">
              <w:rPr>
                <w:rFonts w:ascii="Calibri" w:hAnsi="Calibri"/>
                <w:b/>
                <w:bCs/>
                <w:sz w:val="20"/>
                <w:szCs w:val="20"/>
              </w:rPr>
              <w:t>5</w:t>
            </w:r>
          </w:p>
        </w:tc>
        <w:tc>
          <w:tcPr>
            <w:tcW w:w="2056" w:type="dxa"/>
            <w:shd w:val="clear" w:color="auto" w:fill="C9C9C9"/>
          </w:tcPr>
          <w:p w14:paraId="073D357F" w14:textId="77777777" w:rsidR="003200EA" w:rsidRPr="000D59D4" w:rsidRDefault="003200EA" w:rsidP="003200EA">
            <w:pPr>
              <w:rPr>
                <w:rFonts w:ascii="Calibri" w:hAnsi="Calibri"/>
                <w:b/>
                <w:bCs/>
                <w:sz w:val="20"/>
                <w:szCs w:val="20"/>
              </w:rPr>
            </w:pPr>
            <w:r w:rsidRPr="000D59D4">
              <w:rPr>
                <w:rFonts w:ascii="Calibri" w:hAnsi="Calibri"/>
                <w:b/>
                <w:bCs/>
                <w:sz w:val="20"/>
                <w:szCs w:val="20"/>
              </w:rPr>
              <w:t>Interface</w:t>
            </w:r>
          </w:p>
        </w:tc>
        <w:tc>
          <w:tcPr>
            <w:tcW w:w="7130" w:type="dxa"/>
          </w:tcPr>
          <w:p w14:paraId="523A011B" w14:textId="4472C7EA"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 xml:space="preserve">Co najmniej SATA III (6 </w:t>
            </w:r>
            <w:proofErr w:type="spellStart"/>
            <w:r w:rsidRPr="000D59D4">
              <w:rPr>
                <w:rFonts w:ascii="Calibri" w:hAnsi="Calibri" w:cs="Calibri"/>
                <w:color w:val="000000"/>
                <w:sz w:val="20"/>
                <w:szCs w:val="20"/>
              </w:rPr>
              <w:t>Gb</w:t>
            </w:r>
            <w:proofErr w:type="spellEnd"/>
            <w:r w:rsidRPr="000D59D4">
              <w:rPr>
                <w:rFonts w:ascii="Calibri" w:hAnsi="Calibri" w:cs="Calibri"/>
                <w:color w:val="000000"/>
                <w:sz w:val="20"/>
                <w:szCs w:val="20"/>
              </w:rPr>
              <w:t>/s), zgodny z przeznaczonym urz</w:t>
            </w:r>
            <w:r w:rsidR="00F02DDF">
              <w:rPr>
                <w:rFonts w:ascii="Calibri" w:hAnsi="Calibri" w:cs="Calibri"/>
                <w:color w:val="000000"/>
                <w:sz w:val="20"/>
                <w:szCs w:val="20"/>
              </w:rPr>
              <w:t>ą</w:t>
            </w:r>
            <w:r w:rsidRPr="000D59D4">
              <w:rPr>
                <w:rFonts w:ascii="Calibri" w:hAnsi="Calibri" w:cs="Calibri"/>
                <w:color w:val="000000"/>
                <w:sz w:val="20"/>
                <w:szCs w:val="20"/>
              </w:rPr>
              <w:t>dzeniem</w:t>
            </w:r>
          </w:p>
        </w:tc>
      </w:tr>
      <w:tr w:rsidR="003200EA" w:rsidRPr="000D59D4" w14:paraId="1A3BCCBE" w14:textId="77777777" w:rsidTr="003200EA">
        <w:tc>
          <w:tcPr>
            <w:tcW w:w="462" w:type="dxa"/>
            <w:shd w:val="clear" w:color="auto" w:fill="C9C9C9"/>
          </w:tcPr>
          <w:p w14:paraId="177F9E96" w14:textId="77777777" w:rsidR="003200EA" w:rsidRPr="000D59D4" w:rsidRDefault="003200EA" w:rsidP="003200EA">
            <w:pPr>
              <w:rPr>
                <w:rFonts w:ascii="Calibri" w:hAnsi="Calibri"/>
                <w:b/>
                <w:bCs/>
                <w:sz w:val="20"/>
                <w:szCs w:val="20"/>
              </w:rPr>
            </w:pPr>
            <w:r w:rsidRPr="000D59D4">
              <w:rPr>
                <w:rFonts w:ascii="Calibri" w:hAnsi="Calibri"/>
                <w:b/>
                <w:bCs/>
                <w:sz w:val="20"/>
                <w:szCs w:val="20"/>
              </w:rPr>
              <w:t>6</w:t>
            </w:r>
          </w:p>
        </w:tc>
        <w:tc>
          <w:tcPr>
            <w:tcW w:w="2056" w:type="dxa"/>
            <w:shd w:val="clear" w:color="auto" w:fill="C9C9C9"/>
          </w:tcPr>
          <w:p w14:paraId="15F39ED6" w14:textId="4E851688" w:rsidR="003200EA" w:rsidRPr="000D59D4" w:rsidRDefault="003200EA" w:rsidP="003200EA">
            <w:pPr>
              <w:rPr>
                <w:rFonts w:ascii="Calibri" w:hAnsi="Calibri"/>
                <w:b/>
                <w:bCs/>
                <w:sz w:val="20"/>
                <w:szCs w:val="20"/>
              </w:rPr>
            </w:pPr>
            <w:r w:rsidRPr="000D59D4">
              <w:rPr>
                <w:rFonts w:ascii="Calibri" w:hAnsi="Calibri"/>
                <w:b/>
                <w:bCs/>
                <w:sz w:val="20"/>
                <w:szCs w:val="20"/>
              </w:rPr>
              <w:t>Pr</w:t>
            </w:r>
            <w:r w:rsidR="00F02DDF">
              <w:rPr>
                <w:rFonts w:ascii="Calibri" w:hAnsi="Calibri"/>
                <w:b/>
                <w:bCs/>
                <w:sz w:val="20"/>
                <w:szCs w:val="20"/>
              </w:rPr>
              <w:t>ę</w:t>
            </w:r>
            <w:r w:rsidRPr="000D59D4">
              <w:rPr>
                <w:rFonts w:ascii="Calibri" w:hAnsi="Calibri"/>
                <w:b/>
                <w:bCs/>
                <w:sz w:val="20"/>
                <w:szCs w:val="20"/>
              </w:rPr>
              <w:t>dko</w:t>
            </w:r>
            <w:r w:rsidR="00F02DDF">
              <w:rPr>
                <w:rFonts w:ascii="Calibri" w:hAnsi="Calibri"/>
                <w:b/>
                <w:bCs/>
                <w:sz w:val="20"/>
                <w:szCs w:val="20"/>
              </w:rPr>
              <w:t>ść</w:t>
            </w:r>
            <w:r w:rsidRPr="000D59D4">
              <w:rPr>
                <w:rFonts w:ascii="Calibri" w:hAnsi="Calibri"/>
                <w:b/>
                <w:bCs/>
                <w:sz w:val="20"/>
                <w:szCs w:val="20"/>
              </w:rPr>
              <w:t xml:space="preserve"> obrotowa</w:t>
            </w:r>
          </w:p>
        </w:tc>
        <w:tc>
          <w:tcPr>
            <w:tcW w:w="7130" w:type="dxa"/>
          </w:tcPr>
          <w:p w14:paraId="3E213004" w14:textId="77777777" w:rsidR="003200EA" w:rsidRPr="000D59D4" w:rsidRDefault="003200EA" w:rsidP="003200EA">
            <w:pPr>
              <w:autoSpaceDE w:val="0"/>
              <w:jc w:val="both"/>
              <w:rPr>
                <w:rFonts w:ascii="Calibri" w:hAnsi="Calibri" w:cs="Calibri"/>
                <w:color w:val="000000"/>
                <w:sz w:val="20"/>
                <w:szCs w:val="20"/>
              </w:rPr>
            </w:pPr>
            <w:r w:rsidRPr="000D59D4">
              <w:rPr>
                <w:rFonts w:ascii="Calibri" w:hAnsi="Calibri" w:cs="Calibri"/>
                <w:color w:val="000000"/>
                <w:sz w:val="20"/>
                <w:szCs w:val="20"/>
              </w:rPr>
              <w:t xml:space="preserve">Co najmniej 7200 </w:t>
            </w:r>
            <w:proofErr w:type="spellStart"/>
            <w:r w:rsidRPr="000D59D4">
              <w:rPr>
                <w:rFonts w:ascii="Calibri" w:hAnsi="Calibri" w:cs="Calibri"/>
                <w:color w:val="000000"/>
                <w:sz w:val="20"/>
                <w:szCs w:val="20"/>
              </w:rPr>
              <w:t>obr</w:t>
            </w:r>
            <w:proofErr w:type="spellEnd"/>
            <w:r w:rsidRPr="000D59D4">
              <w:rPr>
                <w:rFonts w:ascii="Calibri" w:hAnsi="Calibri" w:cs="Calibri"/>
                <w:color w:val="000000"/>
                <w:sz w:val="20"/>
                <w:szCs w:val="20"/>
              </w:rPr>
              <w:t>./min.</w:t>
            </w:r>
          </w:p>
        </w:tc>
      </w:tr>
      <w:tr w:rsidR="003200EA" w:rsidRPr="000D59D4" w14:paraId="6F6EE8DA" w14:textId="77777777" w:rsidTr="003200EA">
        <w:tc>
          <w:tcPr>
            <w:tcW w:w="462" w:type="dxa"/>
            <w:shd w:val="clear" w:color="auto" w:fill="C9C9C9"/>
          </w:tcPr>
          <w:p w14:paraId="032A4CD9" w14:textId="77777777" w:rsidR="003200EA" w:rsidRPr="000D59D4" w:rsidRDefault="003200EA" w:rsidP="003200EA">
            <w:pPr>
              <w:rPr>
                <w:rFonts w:ascii="Calibri" w:hAnsi="Calibri"/>
                <w:b/>
                <w:bCs/>
                <w:sz w:val="20"/>
                <w:szCs w:val="20"/>
              </w:rPr>
            </w:pPr>
            <w:r w:rsidRPr="000D59D4">
              <w:rPr>
                <w:rFonts w:ascii="Calibri" w:hAnsi="Calibri"/>
                <w:b/>
                <w:bCs/>
                <w:sz w:val="20"/>
                <w:szCs w:val="20"/>
              </w:rPr>
              <w:t>7</w:t>
            </w:r>
          </w:p>
        </w:tc>
        <w:tc>
          <w:tcPr>
            <w:tcW w:w="2056" w:type="dxa"/>
            <w:shd w:val="clear" w:color="auto" w:fill="C9C9C9"/>
          </w:tcPr>
          <w:p w14:paraId="08D2E0AD" w14:textId="53C74DD9" w:rsidR="003200EA" w:rsidRPr="000D59D4" w:rsidRDefault="003200EA" w:rsidP="003200EA">
            <w:pPr>
              <w:rPr>
                <w:rFonts w:ascii="Calibri" w:hAnsi="Calibri"/>
                <w:b/>
                <w:bCs/>
                <w:sz w:val="20"/>
                <w:szCs w:val="20"/>
              </w:rPr>
            </w:pPr>
            <w:r w:rsidRPr="000D59D4">
              <w:rPr>
                <w:rFonts w:ascii="Calibri" w:hAnsi="Calibri"/>
                <w:b/>
                <w:bCs/>
                <w:sz w:val="20"/>
                <w:szCs w:val="20"/>
              </w:rPr>
              <w:t>Pami</w:t>
            </w:r>
            <w:r w:rsidR="00F02DDF">
              <w:rPr>
                <w:rFonts w:ascii="Calibri" w:hAnsi="Calibri"/>
                <w:b/>
                <w:bCs/>
                <w:sz w:val="20"/>
                <w:szCs w:val="20"/>
              </w:rPr>
              <w:t>ęć</w:t>
            </w:r>
            <w:r w:rsidRPr="000D59D4">
              <w:rPr>
                <w:rFonts w:ascii="Calibri" w:hAnsi="Calibri"/>
                <w:b/>
                <w:bCs/>
                <w:sz w:val="20"/>
                <w:szCs w:val="20"/>
              </w:rPr>
              <w:t xml:space="preserve"> podr</w:t>
            </w:r>
            <w:r w:rsidR="00F02DDF">
              <w:rPr>
                <w:rFonts w:ascii="Calibri" w:hAnsi="Calibri"/>
                <w:b/>
                <w:bCs/>
                <w:sz w:val="20"/>
                <w:szCs w:val="20"/>
              </w:rPr>
              <w:t>ę</w:t>
            </w:r>
            <w:r w:rsidRPr="000D59D4">
              <w:rPr>
                <w:rFonts w:ascii="Calibri" w:hAnsi="Calibri"/>
                <w:b/>
                <w:bCs/>
                <w:sz w:val="20"/>
                <w:szCs w:val="20"/>
              </w:rPr>
              <w:t>czna</w:t>
            </w:r>
          </w:p>
        </w:tc>
        <w:tc>
          <w:tcPr>
            <w:tcW w:w="7130" w:type="dxa"/>
          </w:tcPr>
          <w:p w14:paraId="1D01F709" w14:textId="77777777" w:rsidR="003200EA" w:rsidRPr="000D59D4" w:rsidRDefault="003200EA" w:rsidP="003200EA">
            <w:pPr>
              <w:jc w:val="both"/>
              <w:rPr>
                <w:rFonts w:ascii="Calibri" w:hAnsi="Calibri" w:cs="Calibri"/>
                <w:sz w:val="20"/>
                <w:szCs w:val="20"/>
              </w:rPr>
            </w:pPr>
            <w:r w:rsidRPr="000D59D4">
              <w:rPr>
                <w:rFonts w:ascii="Calibri" w:hAnsi="Calibri" w:cs="Calibri"/>
                <w:sz w:val="20"/>
                <w:szCs w:val="20"/>
              </w:rPr>
              <w:t>Co najmniej 256 MB</w:t>
            </w:r>
          </w:p>
        </w:tc>
      </w:tr>
      <w:tr w:rsidR="003200EA" w:rsidRPr="000D59D4" w14:paraId="723621AA" w14:textId="77777777" w:rsidTr="003200EA">
        <w:tc>
          <w:tcPr>
            <w:tcW w:w="462" w:type="dxa"/>
            <w:shd w:val="clear" w:color="auto" w:fill="C9C9C9"/>
          </w:tcPr>
          <w:p w14:paraId="0CE7E6ED" w14:textId="77777777" w:rsidR="003200EA" w:rsidRPr="000D59D4" w:rsidRDefault="003200EA" w:rsidP="003200EA">
            <w:pPr>
              <w:rPr>
                <w:rFonts w:ascii="Calibri" w:hAnsi="Calibri"/>
                <w:b/>
                <w:bCs/>
                <w:sz w:val="20"/>
                <w:szCs w:val="20"/>
              </w:rPr>
            </w:pPr>
            <w:r w:rsidRPr="000D59D4">
              <w:rPr>
                <w:rFonts w:ascii="Calibri" w:hAnsi="Calibri"/>
                <w:b/>
                <w:bCs/>
                <w:sz w:val="20"/>
                <w:szCs w:val="20"/>
              </w:rPr>
              <w:t>8</w:t>
            </w:r>
          </w:p>
        </w:tc>
        <w:tc>
          <w:tcPr>
            <w:tcW w:w="2056" w:type="dxa"/>
            <w:shd w:val="clear" w:color="auto" w:fill="C9C9C9"/>
          </w:tcPr>
          <w:p w14:paraId="3792C75F" w14:textId="77777777" w:rsidR="003200EA" w:rsidRPr="000D59D4" w:rsidRDefault="003200EA" w:rsidP="003200EA">
            <w:pPr>
              <w:rPr>
                <w:rFonts w:ascii="Calibri" w:hAnsi="Calibri"/>
                <w:b/>
                <w:bCs/>
                <w:sz w:val="20"/>
                <w:szCs w:val="20"/>
              </w:rPr>
            </w:pPr>
            <w:r w:rsidRPr="000D59D4">
              <w:rPr>
                <w:rFonts w:ascii="Calibri" w:hAnsi="Calibri"/>
                <w:b/>
                <w:bCs/>
                <w:sz w:val="20"/>
                <w:szCs w:val="20"/>
              </w:rPr>
              <w:t>Gwarancja</w:t>
            </w:r>
          </w:p>
        </w:tc>
        <w:tc>
          <w:tcPr>
            <w:tcW w:w="7130" w:type="dxa"/>
          </w:tcPr>
          <w:p w14:paraId="14F766F9" w14:textId="77777777" w:rsidR="003200EA" w:rsidRPr="000D59D4" w:rsidRDefault="003200EA" w:rsidP="003200EA">
            <w:pPr>
              <w:autoSpaceDE w:val="0"/>
              <w:jc w:val="both"/>
              <w:rPr>
                <w:rFonts w:ascii="Calibri" w:hAnsi="Calibri" w:cs="Calibri"/>
                <w:sz w:val="20"/>
                <w:szCs w:val="20"/>
              </w:rPr>
            </w:pPr>
            <w:r w:rsidRPr="000D59D4">
              <w:rPr>
                <w:rFonts w:ascii="Calibri" w:hAnsi="Calibri" w:cs="Calibri"/>
                <w:sz w:val="20"/>
                <w:szCs w:val="20"/>
              </w:rPr>
              <w:t>Co najmniej 5 lat</w:t>
            </w:r>
          </w:p>
        </w:tc>
      </w:tr>
      <w:tr w:rsidR="003200EA" w:rsidRPr="000D59D4" w14:paraId="5A6D4CAC" w14:textId="77777777" w:rsidTr="00623278">
        <w:trPr>
          <w:trHeight w:val="535"/>
        </w:trPr>
        <w:tc>
          <w:tcPr>
            <w:tcW w:w="462" w:type="dxa"/>
            <w:shd w:val="clear" w:color="auto" w:fill="C9C9C9"/>
          </w:tcPr>
          <w:p w14:paraId="21B67457" w14:textId="77777777" w:rsidR="003200EA" w:rsidRPr="000D59D4" w:rsidRDefault="003200EA" w:rsidP="003200EA">
            <w:pPr>
              <w:rPr>
                <w:rFonts w:ascii="Calibri" w:hAnsi="Calibri"/>
                <w:b/>
                <w:bCs/>
                <w:sz w:val="20"/>
                <w:szCs w:val="20"/>
              </w:rPr>
            </w:pPr>
            <w:r w:rsidRPr="000D59D4">
              <w:rPr>
                <w:rFonts w:ascii="Calibri" w:hAnsi="Calibri"/>
                <w:b/>
                <w:bCs/>
                <w:sz w:val="20"/>
                <w:szCs w:val="20"/>
              </w:rPr>
              <w:t>9</w:t>
            </w:r>
          </w:p>
        </w:tc>
        <w:tc>
          <w:tcPr>
            <w:tcW w:w="2056" w:type="dxa"/>
            <w:shd w:val="clear" w:color="auto" w:fill="C9C9C9"/>
          </w:tcPr>
          <w:p w14:paraId="6F99F190" w14:textId="77777777" w:rsidR="003200EA" w:rsidRPr="000D59D4" w:rsidRDefault="003200EA" w:rsidP="003200EA">
            <w:pPr>
              <w:rPr>
                <w:rFonts w:ascii="Calibri" w:hAnsi="Calibri"/>
                <w:b/>
                <w:bCs/>
                <w:sz w:val="20"/>
                <w:szCs w:val="20"/>
              </w:rPr>
            </w:pPr>
            <w:r w:rsidRPr="000D59D4">
              <w:rPr>
                <w:rFonts w:ascii="Calibri" w:hAnsi="Calibri"/>
                <w:b/>
                <w:bCs/>
                <w:sz w:val="20"/>
                <w:szCs w:val="20"/>
              </w:rPr>
              <w:t>Warunek gwarancyjny</w:t>
            </w:r>
          </w:p>
        </w:tc>
        <w:tc>
          <w:tcPr>
            <w:tcW w:w="7130" w:type="dxa"/>
          </w:tcPr>
          <w:p w14:paraId="7FD517D8" w14:textId="0D578C20" w:rsidR="006223BA" w:rsidRDefault="003200EA" w:rsidP="003200EA">
            <w:pPr>
              <w:autoSpaceDE w:val="0"/>
              <w:jc w:val="both"/>
              <w:rPr>
                <w:rFonts w:ascii="Calibri" w:hAnsi="Calibri" w:cs="Calibri"/>
                <w:color w:val="000000"/>
                <w:sz w:val="20"/>
                <w:szCs w:val="20"/>
              </w:rPr>
            </w:pPr>
            <w:r w:rsidRPr="00F21E9C">
              <w:rPr>
                <w:rFonts w:ascii="Calibri" w:hAnsi="Calibri" w:cs="Calibri"/>
                <w:color w:val="000000"/>
                <w:sz w:val="20"/>
                <w:szCs w:val="20"/>
              </w:rPr>
              <w:t>Dysk w razie awarii zostaje u Zamawiaj</w:t>
            </w:r>
            <w:r w:rsidR="00F02DDF">
              <w:rPr>
                <w:rFonts w:ascii="Calibri" w:hAnsi="Calibri" w:cs="Calibri"/>
                <w:color w:val="000000"/>
                <w:sz w:val="20"/>
                <w:szCs w:val="20"/>
              </w:rPr>
              <w:t>ą</w:t>
            </w:r>
            <w:r w:rsidRPr="00F21E9C">
              <w:rPr>
                <w:rFonts w:ascii="Calibri" w:hAnsi="Calibri" w:cs="Calibri"/>
                <w:color w:val="000000"/>
                <w:sz w:val="20"/>
                <w:szCs w:val="20"/>
              </w:rPr>
              <w:t>cego</w:t>
            </w:r>
          </w:p>
          <w:p w14:paraId="2D00C776" w14:textId="77777777" w:rsidR="006223BA" w:rsidRDefault="006223BA" w:rsidP="003200EA">
            <w:pPr>
              <w:autoSpaceDE w:val="0"/>
              <w:jc w:val="both"/>
              <w:rPr>
                <w:rFonts w:ascii="Calibri" w:hAnsi="Calibri" w:cs="Calibri"/>
                <w:color w:val="000000"/>
                <w:sz w:val="20"/>
                <w:szCs w:val="20"/>
              </w:rPr>
            </w:pPr>
          </w:p>
          <w:p w14:paraId="11F0B570" w14:textId="77777777" w:rsidR="003200EA" w:rsidRPr="00F21E9C" w:rsidRDefault="003200EA" w:rsidP="00E91D3E">
            <w:pPr>
              <w:autoSpaceDE w:val="0"/>
              <w:jc w:val="both"/>
              <w:rPr>
                <w:rFonts w:ascii="Calibri" w:hAnsi="Calibri" w:cs="Calibri"/>
                <w:color w:val="000000"/>
                <w:sz w:val="20"/>
                <w:szCs w:val="20"/>
              </w:rPr>
            </w:pPr>
          </w:p>
        </w:tc>
      </w:tr>
    </w:tbl>
    <w:p w14:paraId="2E234B29" w14:textId="77777777" w:rsidR="003200EA" w:rsidRPr="000D59D4" w:rsidRDefault="003200EA" w:rsidP="003200EA">
      <w:pPr>
        <w:spacing w:before="60" w:after="60"/>
        <w:jc w:val="both"/>
        <w:rPr>
          <w:rFonts w:ascii="Calibri" w:hAnsi="Calibri" w:cs="Calibri"/>
          <w:b/>
          <w:sz w:val="22"/>
          <w:szCs w:val="22"/>
          <w:u w:val="single"/>
        </w:rPr>
      </w:pPr>
    </w:p>
    <w:p w14:paraId="1B073438" w14:textId="77777777" w:rsidR="00C16D78" w:rsidRPr="006D0CAA" w:rsidRDefault="00C16D78" w:rsidP="00622302">
      <w:pPr>
        <w:pStyle w:val="pkt"/>
        <w:spacing w:before="240"/>
        <w:ind w:left="426" w:hanging="426"/>
        <w:rPr>
          <w:rFonts w:asciiTheme="minorHAnsi" w:hAnsiTheme="minorHAnsi" w:cs="Calibri"/>
          <w:color w:val="000000" w:themeColor="text1"/>
          <w:szCs w:val="24"/>
        </w:rPr>
      </w:pPr>
    </w:p>
    <w:p w14:paraId="7E6B1764" w14:textId="6AE3B195" w:rsidR="00200819" w:rsidRDefault="00200819" w:rsidP="00200819">
      <w:pPr>
        <w:rPr>
          <w:rFonts w:asciiTheme="minorHAnsi" w:hAnsiTheme="minorHAnsi"/>
          <w:sz w:val="21"/>
          <w:szCs w:val="21"/>
        </w:rPr>
      </w:pPr>
    </w:p>
    <w:p w14:paraId="3C2082E9" w14:textId="106398AA" w:rsidR="005072B2" w:rsidRDefault="005072B2" w:rsidP="00200819">
      <w:pPr>
        <w:rPr>
          <w:rFonts w:asciiTheme="minorHAnsi" w:hAnsiTheme="minorHAnsi"/>
          <w:sz w:val="21"/>
          <w:szCs w:val="21"/>
        </w:rPr>
      </w:pPr>
    </w:p>
    <w:p w14:paraId="57E46E00" w14:textId="30F16DE9" w:rsidR="005072B2" w:rsidRDefault="005072B2" w:rsidP="00200819">
      <w:pPr>
        <w:rPr>
          <w:rFonts w:asciiTheme="minorHAnsi" w:hAnsiTheme="minorHAnsi"/>
          <w:sz w:val="21"/>
          <w:szCs w:val="21"/>
        </w:rPr>
      </w:pPr>
    </w:p>
    <w:p w14:paraId="3912444F" w14:textId="2707E65B" w:rsidR="005072B2" w:rsidRDefault="005072B2" w:rsidP="00200819">
      <w:pPr>
        <w:rPr>
          <w:rFonts w:asciiTheme="minorHAnsi" w:hAnsiTheme="minorHAnsi"/>
          <w:sz w:val="21"/>
          <w:szCs w:val="21"/>
        </w:rPr>
      </w:pPr>
    </w:p>
    <w:p w14:paraId="751CFF95" w14:textId="3C594AED" w:rsidR="005072B2" w:rsidRDefault="005072B2" w:rsidP="00200819">
      <w:pPr>
        <w:rPr>
          <w:rFonts w:asciiTheme="minorHAnsi" w:hAnsiTheme="minorHAnsi"/>
          <w:sz w:val="21"/>
          <w:szCs w:val="21"/>
        </w:rPr>
      </w:pPr>
    </w:p>
    <w:p w14:paraId="489C4D80" w14:textId="6963EF1D" w:rsidR="005072B2" w:rsidRDefault="005072B2" w:rsidP="00200819">
      <w:pPr>
        <w:rPr>
          <w:rFonts w:asciiTheme="minorHAnsi" w:hAnsiTheme="minorHAnsi"/>
          <w:sz w:val="21"/>
          <w:szCs w:val="21"/>
        </w:rPr>
      </w:pPr>
    </w:p>
    <w:p w14:paraId="39D92538" w14:textId="4C72CC79" w:rsidR="005072B2" w:rsidRDefault="005072B2" w:rsidP="00200819">
      <w:pPr>
        <w:rPr>
          <w:rFonts w:asciiTheme="minorHAnsi" w:hAnsiTheme="minorHAnsi"/>
          <w:sz w:val="21"/>
          <w:szCs w:val="21"/>
        </w:rPr>
      </w:pPr>
    </w:p>
    <w:p w14:paraId="6B1B0A75" w14:textId="0C7E0756" w:rsidR="005072B2" w:rsidRDefault="005072B2" w:rsidP="00200819">
      <w:pPr>
        <w:rPr>
          <w:rFonts w:asciiTheme="minorHAnsi" w:hAnsiTheme="minorHAnsi"/>
          <w:sz w:val="21"/>
          <w:szCs w:val="21"/>
        </w:rPr>
      </w:pPr>
    </w:p>
    <w:p w14:paraId="59EC3353" w14:textId="1EA9B75D" w:rsidR="005072B2" w:rsidRDefault="005072B2" w:rsidP="00200819">
      <w:pPr>
        <w:rPr>
          <w:rFonts w:asciiTheme="minorHAnsi" w:hAnsiTheme="minorHAnsi"/>
          <w:sz w:val="21"/>
          <w:szCs w:val="21"/>
        </w:rPr>
      </w:pPr>
    </w:p>
    <w:p w14:paraId="6FEC3796" w14:textId="67BBE942" w:rsidR="005072B2" w:rsidRDefault="005072B2" w:rsidP="00200819">
      <w:pPr>
        <w:rPr>
          <w:rFonts w:asciiTheme="minorHAnsi" w:hAnsiTheme="minorHAnsi"/>
          <w:sz w:val="21"/>
          <w:szCs w:val="21"/>
        </w:rPr>
      </w:pPr>
    </w:p>
    <w:p w14:paraId="2EF070AE" w14:textId="676D462F" w:rsidR="005072B2" w:rsidRDefault="005072B2" w:rsidP="00200819">
      <w:pPr>
        <w:rPr>
          <w:rFonts w:asciiTheme="minorHAnsi" w:hAnsiTheme="minorHAnsi"/>
          <w:sz w:val="21"/>
          <w:szCs w:val="21"/>
        </w:rPr>
      </w:pPr>
    </w:p>
    <w:p w14:paraId="662A5B3A" w14:textId="0216270B" w:rsidR="005072B2" w:rsidRDefault="005072B2" w:rsidP="00200819">
      <w:pPr>
        <w:rPr>
          <w:rFonts w:asciiTheme="minorHAnsi" w:hAnsiTheme="minorHAnsi"/>
          <w:sz w:val="21"/>
          <w:szCs w:val="21"/>
        </w:rPr>
      </w:pPr>
    </w:p>
    <w:p w14:paraId="26E4799C" w14:textId="0B9B6A4B" w:rsidR="005072B2" w:rsidRDefault="005072B2" w:rsidP="00200819">
      <w:pPr>
        <w:rPr>
          <w:rFonts w:asciiTheme="minorHAnsi" w:hAnsiTheme="minorHAnsi"/>
          <w:sz w:val="21"/>
          <w:szCs w:val="21"/>
        </w:rPr>
      </w:pPr>
    </w:p>
    <w:p w14:paraId="64498561" w14:textId="1EC13A06" w:rsidR="005072B2" w:rsidRDefault="005072B2" w:rsidP="00200819">
      <w:pPr>
        <w:rPr>
          <w:rFonts w:asciiTheme="minorHAnsi" w:hAnsiTheme="minorHAnsi"/>
          <w:sz w:val="21"/>
          <w:szCs w:val="21"/>
        </w:rPr>
      </w:pPr>
    </w:p>
    <w:p w14:paraId="75DBC487" w14:textId="45B16D77" w:rsidR="005072B2" w:rsidRDefault="005072B2" w:rsidP="00200819">
      <w:pPr>
        <w:rPr>
          <w:rFonts w:asciiTheme="minorHAnsi" w:hAnsiTheme="minorHAnsi"/>
          <w:sz w:val="21"/>
          <w:szCs w:val="21"/>
        </w:rPr>
      </w:pPr>
    </w:p>
    <w:p w14:paraId="42C14453" w14:textId="057BD45A" w:rsidR="005072B2" w:rsidRDefault="005072B2" w:rsidP="00200819">
      <w:pPr>
        <w:rPr>
          <w:rFonts w:asciiTheme="minorHAnsi" w:hAnsiTheme="minorHAnsi"/>
          <w:sz w:val="21"/>
          <w:szCs w:val="21"/>
        </w:rPr>
      </w:pPr>
    </w:p>
    <w:p w14:paraId="7A8E2A47" w14:textId="4B8987F1" w:rsidR="005072B2" w:rsidRDefault="005072B2" w:rsidP="00200819">
      <w:pPr>
        <w:rPr>
          <w:rFonts w:asciiTheme="minorHAnsi" w:hAnsiTheme="minorHAnsi"/>
          <w:sz w:val="21"/>
          <w:szCs w:val="21"/>
        </w:rPr>
      </w:pPr>
    </w:p>
    <w:p w14:paraId="7630FAAB" w14:textId="384D3A75" w:rsidR="005072B2" w:rsidRDefault="005072B2" w:rsidP="00200819">
      <w:pPr>
        <w:rPr>
          <w:rFonts w:asciiTheme="minorHAnsi" w:hAnsiTheme="minorHAnsi"/>
          <w:sz w:val="21"/>
          <w:szCs w:val="21"/>
        </w:rPr>
      </w:pPr>
    </w:p>
    <w:p w14:paraId="05C85B05" w14:textId="6D56C333" w:rsidR="005072B2" w:rsidRDefault="005072B2" w:rsidP="00200819">
      <w:pPr>
        <w:rPr>
          <w:rFonts w:asciiTheme="minorHAnsi" w:hAnsiTheme="minorHAnsi"/>
          <w:sz w:val="21"/>
          <w:szCs w:val="21"/>
        </w:rPr>
      </w:pPr>
    </w:p>
    <w:p w14:paraId="348B7327" w14:textId="77777777" w:rsidR="005072B2" w:rsidRPr="006D0CAA" w:rsidRDefault="005072B2" w:rsidP="00200819">
      <w:pPr>
        <w:rPr>
          <w:rFonts w:asciiTheme="minorHAnsi" w:hAnsiTheme="minorHAnsi"/>
          <w:sz w:val="21"/>
          <w:szCs w:val="21"/>
        </w:rPr>
      </w:pPr>
    </w:p>
    <w:p w14:paraId="4390BCE4" w14:textId="77777777" w:rsidR="005873BB" w:rsidRPr="006D0CAA" w:rsidRDefault="005873BB" w:rsidP="0006695B">
      <w:pPr>
        <w:spacing w:after="200"/>
        <w:rPr>
          <w:rFonts w:asciiTheme="minorHAnsi" w:hAnsiTheme="minorHAnsi"/>
          <w:sz w:val="21"/>
          <w:szCs w:val="21"/>
        </w:rPr>
      </w:pPr>
    </w:p>
    <w:p w14:paraId="22AB5E28" w14:textId="77777777" w:rsidR="00C35707" w:rsidRPr="006D0CAA" w:rsidRDefault="00C35707" w:rsidP="007D217B">
      <w:pPr>
        <w:suppressAutoHyphens/>
        <w:spacing w:after="40"/>
        <w:rPr>
          <w:rFonts w:asciiTheme="minorHAnsi" w:hAnsiTheme="minorHAnsi"/>
          <w:b/>
          <w:bCs/>
          <w:szCs w:val="20"/>
        </w:rPr>
      </w:pPr>
    </w:p>
    <w:p w14:paraId="2347EA84" w14:textId="77777777" w:rsidR="008A3CBA" w:rsidRPr="006D0CAA" w:rsidRDefault="009F66D1" w:rsidP="007D217B">
      <w:pPr>
        <w:suppressAutoHyphens/>
        <w:spacing w:after="40"/>
        <w:rPr>
          <w:rFonts w:asciiTheme="minorHAnsi" w:hAnsiTheme="minorHAnsi"/>
          <w:b/>
          <w:bCs/>
          <w:szCs w:val="20"/>
        </w:rPr>
      </w:pPr>
      <w:r w:rsidRPr="006D0CAA">
        <w:rPr>
          <w:rFonts w:asciiTheme="minorHAnsi" w:hAnsiTheme="minorHAnsi"/>
          <w:b/>
          <w:bCs/>
          <w:szCs w:val="20"/>
        </w:rPr>
        <w:lastRenderedPageBreak/>
        <w:t xml:space="preserve">Załącznik nr </w:t>
      </w:r>
      <w:r w:rsidR="003E4302" w:rsidRPr="006D0CAA">
        <w:rPr>
          <w:rFonts w:asciiTheme="minorHAnsi" w:hAnsiTheme="minorHAnsi"/>
          <w:b/>
          <w:bCs/>
          <w:szCs w:val="20"/>
        </w:rPr>
        <w:t>1</w:t>
      </w:r>
      <w:r w:rsidR="003E4302">
        <w:rPr>
          <w:rFonts w:asciiTheme="minorHAnsi" w:hAnsiTheme="minorHAnsi"/>
          <w:b/>
          <w:bCs/>
          <w:szCs w:val="20"/>
        </w:rPr>
        <w:t>1</w:t>
      </w:r>
      <w:r w:rsidR="003E4302" w:rsidRPr="006D0CAA">
        <w:rPr>
          <w:rFonts w:asciiTheme="minorHAnsi" w:hAnsiTheme="minorHAnsi"/>
          <w:b/>
          <w:bCs/>
          <w:szCs w:val="20"/>
        </w:rPr>
        <w:t xml:space="preserve"> </w:t>
      </w:r>
      <w:r w:rsidRPr="006D0CAA">
        <w:rPr>
          <w:rFonts w:asciiTheme="minorHAnsi" w:hAnsiTheme="minorHAnsi"/>
          <w:b/>
          <w:bCs/>
          <w:szCs w:val="20"/>
        </w:rPr>
        <w:t>– wzó</w:t>
      </w:r>
      <w:r w:rsidR="008A3CBA" w:rsidRPr="006D0CAA">
        <w:rPr>
          <w:rFonts w:asciiTheme="minorHAnsi" w:hAnsiTheme="minorHAnsi"/>
          <w:b/>
          <w:bCs/>
          <w:szCs w:val="20"/>
        </w:rPr>
        <w:t>r umowy</w:t>
      </w:r>
      <w:r w:rsidR="00F93034">
        <w:rPr>
          <w:rFonts w:asciiTheme="minorHAnsi" w:hAnsiTheme="minorHAnsi"/>
          <w:b/>
          <w:bCs/>
          <w:szCs w:val="20"/>
        </w:rPr>
        <w:t xml:space="preserve"> </w:t>
      </w:r>
    </w:p>
    <w:p w14:paraId="18FC9675" w14:textId="77777777" w:rsidR="0075593C" w:rsidRPr="006D0CAA" w:rsidRDefault="0075593C" w:rsidP="0075593C">
      <w:pPr>
        <w:suppressAutoHyphens/>
        <w:spacing w:after="40"/>
        <w:rPr>
          <w:rFonts w:asciiTheme="minorHAnsi" w:hAnsiTheme="minorHAnsi"/>
          <w:b/>
          <w:bCs/>
          <w:szCs w:val="20"/>
        </w:rPr>
      </w:pPr>
    </w:p>
    <w:p w14:paraId="2D24CB70" w14:textId="77777777" w:rsidR="0075593C" w:rsidRPr="006D0CAA" w:rsidRDefault="0075593C" w:rsidP="0075593C">
      <w:pPr>
        <w:rPr>
          <w:rFonts w:asciiTheme="minorHAnsi" w:hAnsiTheme="minorHAnsi" w:cs="Calibri"/>
          <w:b/>
        </w:rPr>
      </w:pPr>
    </w:p>
    <w:p w14:paraId="779D65B8"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Umowa nr ………………..</w:t>
      </w:r>
    </w:p>
    <w:p w14:paraId="6C544278" w14:textId="77777777" w:rsidR="00F93034" w:rsidRPr="00F93034" w:rsidRDefault="00F93034" w:rsidP="00F93034">
      <w:pPr>
        <w:jc w:val="both"/>
        <w:rPr>
          <w:rFonts w:asciiTheme="minorHAnsi" w:hAnsiTheme="minorHAnsi"/>
          <w:color w:val="000000" w:themeColor="text1"/>
        </w:rPr>
      </w:pPr>
    </w:p>
    <w:p w14:paraId="7786F4E5"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 xml:space="preserve">Zawarta w dniu ............................ </w:t>
      </w:r>
    </w:p>
    <w:p w14:paraId="0F6DE669"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pomiędzy:</w:t>
      </w:r>
    </w:p>
    <w:p w14:paraId="062D0F4F" w14:textId="77777777" w:rsidR="00F93034" w:rsidRPr="001F40F3" w:rsidRDefault="00F93034" w:rsidP="00F93034">
      <w:pPr>
        <w:jc w:val="both"/>
        <w:rPr>
          <w:rFonts w:asciiTheme="minorHAnsi" w:hAnsiTheme="minorHAnsi"/>
        </w:rPr>
      </w:pPr>
      <w:r w:rsidRPr="00F93034">
        <w:rPr>
          <w:rFonts w:asciiTheme="minorHAnsi" w:hAnsiTheme="minorHAnsi"/>
          <w:color w:val="000000" w:themeColor="text1"/>
        </w:rPr>
        <w:t xml:space="preserve">Muzeum Narodowym w Szczecinie z siedzibą przy ul. Staromłyńskiej 27 w Szczecinie, wpisanym do rejestru Instytucji Kultury Województwa Zachodniopomorskiego pod nr </w:t>
      </w:r>
      <w:r w:rsidRPr="001F40F3">
        <w:rPr>
          <w:rFonts w:asciiTheme="minorHAnsi" w:hAnsiTheme="minorHAnsi"/>
        </w:rPr>
        <w:t xml:space="preserve">2/99/WZ, dla której organizatorem jest Samorząd Województwa Zachodniopomorskiego oraz Minister </w:t>
      </w:r>
      <w:r w:rsidR="001F40F3" w:rsidRPr="001F40F3">
        <w:rPr>
          <w:rFonts w:asciiTheme="minorHAnsi" w:hAnsiTheme="minorHAnsi"/>
        </w:rPr>
        <w:t>Kultury, Dziedzictwa</w:t>
      </w:r>
      <w:r w:rsidRPr="001F40F3">
        <w:rPr>
          <w:rFonts w:asciiTheme="minorHAnsi" w:hAnsiTheme="minorHAnsi"/>
        </w:rPr>
        <w:t xml:space="preserve"> Narodowego</w:t>
      </w:r>
      <w:r w:rsidR="001F40F3" w:rsidRPr="001F40F3">
        <w:rPr>
          <w:rFonts w:asciiTheme="minorHAnsi" w:hAnsiTheme="minorHAnsi"/>
        </w:rPr>
        <w:t xml:space="preserve"> i Sportu</w:t>
      </w:r>
      <w:r w:rsidRPr="001F40F3">
        <w:rPr>
          <w:rFonts w:asciiTheme="minorHAnsi" w:hAnsiTheme="minorHAnsi"/>
        </w:rPr>
        <w:t>,</w:t>
      </w:r>
    </w:p>
    <w:p w14:paraId="09B0EFEB"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 xml:space="preserve">NIP  851-00-13-721, REGON  000276860 </w:t>
      </w:r>
    </w:p>
    <w:p w14:paraId="63F0AFE9"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 xml:space="preserve">zwanym dalej </w:t>
      </w:r>
      <w:r w:rsidRPr="00F93034">
        <w:rPr>
          <w:rFonts w:asciiTheme="minorHAnsi" w:hAnsiTheme="minorHAnsi"/>
          <w:b/>
          <w:color w:val="000000" w:themeColor="text1"/>
        </w:rPr>
        <w:t>Zamawiającym</w:t>
      </w:r>
      <w:r w:rsidRPr="00F93034">
        <w:rPr>
          <w:rFonts w:asciiTheme="minorHAnsi" w:hAnsiTheme="minorHAnsi"/>
          <w:color w:val="000000" w:themeColor="text1"/>
        </w:rPr>
        <w:t xml:space="preserve"> i </w:t>
      </w:r>
    </w:p>
    <w:p w14:paraId="2399578F"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reprezentowanym przez :</w:t>
      </w:r>
    </w:p>
    <w:p w14:paraId="4CC0E197"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p. Lecha Karwowskiego  –  Dyrektora Muzeum</w:t>
      </w:r>
    </w:p>
    <w:p w14:paraId="1E9B3320" w14:textId="77777777" w:rsidR="00F93034" w:rsidRPr="00F93034" w:rsidRDefault="00F93034" w:rsidP="00F93034">
      <w:pPr>
        <w:jc w:val="both"/>
        <w:rPr>
          <w:rFonts w:asciiTheme="minorHAnsi" w:hAnsiTheme="minorHAnsi"/>
          <w:color w:val="000000" w:themeColor="text1"/>
        </w:rPr>
      </w:pPr>
    </w:p>
    <w:p w14:paraId="4305213A"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 xml:space="preserve">a </w:t>
      </w:r>
    </w:p>
    <w:p w14:paraId="36D8764D" w14:textId="77777777" w:rsidR="00F93034" w:rsidRPr="00F93034" w:rsidRDefault="00F93034" w:rsidP="00F93034">
      <w:pPr>
        <w:jc w:val="both"/>
        <w:rPr>
          <w:rFonts w:asciiTheme="minorHAnsi" w:hAnsiTheme="minorHAnsi"/>
          <w:color w:val="000000" w:themeColor="text1"/>
        </w:rPr>
      </w:pPr>
    </w:p>
    <w:p w14:paraId="293F45B6"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 xml:space="preserve">…………………………………………, z siedzibą ……………………………………………, wpisaną do Rejestru ……………………………………………., pod numerem KRS: ………………………………, NIP……………………………………, REGON……………………………  </w:t>
      </w:r>
    </w:p>
    <w:p w14:paraId="7B621382"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 xml:space="preserve">zwanym dalej </w:t>
      </w:r>
      <w:r w:rsidRPr="00E35F48">
        <w:rPr>
          <w:rFonts w:asciiTheme="minorHAnsi" w:hAnsiTheme="minorHAnsi"/>
          <w:b/>
          <w:bCs/>
          <w:color w:val="000000" w:themeColor="text1"/>
        </w:rPr>
        <w:t xml:space="preserve">Wykonawcą </w:t>
      </w:r>
    </w:p>
    <w:p w14:paraId="7C934B7F"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reprezentowanym  przez :</w:t>
      </w:r>
    </w:p>
    <w:p w14:paraId="39C44F48"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 xml:space="preserve">p. ................. </w:t>
      </w:r>
    </w:p>
    <w:p w14:paraId="3B2258A5" w14:textId="77777777" w:rsidR="00F93034" w:rsidRPr="00F93034" w:rsidRDefault="00F93034" w:rsidP="00F93034">
      <w:pPr>
        <w:jc w:val="both"/>
        <w:rPr>
          <w:rFonts w:asciiTheme="minorHAnsi" w:hAnsiTheme="minorHAnsi"/>
          <w:color w:val="000000" w:themeColor="text1"/>
        </w:rPr>
      </w:pPr>
    </w:p>
    <w:p w14:paraId="2FAF8377"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§1</w:t>
      </w:r>
    </w:p>
    <w:p w14:paraId="7B5337AE"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Podstawa prawna</w:t>
      </w:r>
    </w:p>
    <w:p w14:paraId="428C0B0B"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Umowa niniejsza (dalej – „Umowa”) zawarta została zgodnie z przepisami ustawy z dnia 11 września 2019 r. Prawo zamówień publicznych (Dz. U. z 2021 r. poz. 1129) w wyniku</w:t>
      </w:r>
      <w:r w:rsidR="000A5F82">
        <w:rPr>
          <w:rFonts w:asciiTheme="minorHAnsi" w:hAnsiTheme="minorHAnsi"/>
          <w:color w:val="000000" w:themeColor="text1"/>
        </w:rPr>
        <w:t xml:space="preserve"> przeprowadzenia postępowania w </w:t>
      </w:r>
      <w:r w:rsidR="000A5F82" w:rsidRPr="000A5F82">
        <w:rPr>
          <w:rFonts w:asciiTheme="minorHAnsi" w:hAnsiTheme="minorHAnsi"/>
          <w:color w:val="000000" w:themeColor="text1"/>
        </w:rPr>
        <w:t>trybie podstawowym z fa</w:t>
      </w:r>
      <w:r w:rsidR="000A5F82">
        <w:rPr>
          <w:rFonts w:asciiTheme="minorHAnsi" w:hAnsiTheme="minorHAnsi"/>
          <w:color w:val="000000" w:themeColor="text1"/>
        </w:rPr>
        <w:t>kultatywnymi negocjacjami</w:t>
      </w:r>
      <w:r w:rsidRPr="00F93034">
        <w:rPr>
          <w:rFonts w:asciiTheme="minorHAnsi" w:hAnsiTheme="minorHAnsi"/>
          <w:color w:val="000000" w:themeColor="text1"/>
        </w:rPr>
        <w:t xml:space="preserve"> z zachowaniem zasad określonych ww. ustawą.</w:t>
      </w:r>
      <w:r>
        <w:rPr>
          <w:rFonts w:asciiTheme="minorHAnsi" w:hAnsiTheme="minorHAnsi"/>
          <w:color w:val="000000" w:themeColor="text1"/>
        </w:rPr>
        <w:t xml:space="preserve"> </w:t>
      </w:r>
    </w:p>
    <w:p w14:paraId="11907027" w14:textId="77777777" w:rsidR="00F93034" w:rsidRPr="00F93034" w:rsidRDefault="00F93034" w:rsidP="00F93034">
      <w:pPr>
        <w:jc w:val="center"/>
        <w:rPr>
          <w:rFonts w:asciiTheme="minorHAnsi" w:hAnsiTheme="minorHAnsi"/>
          <w:b/>
          <w:color w:val="000000" w:themeColor="text1"/>
        </w:rPr>
      </w:pPr>
    </w:p>
    <w:p w14:paraId="6D2B42C2"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§2</w:t>
      </w:r>
    </w:p>
    <w:p w14:paraId="2FAD0E54"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Przedmiot umowy</w:t>
      </w:r>
    </w:p>
    <w:p w14:paraId="1D0B7E1D" w14:textId="77777777" w:rsidR="00F93034" w:rsidRPr="00F93034" w:rsidRDefault="00F93034" w:rsidP="00F93034">
      <w:pPr>
        <w:ind w:left="567" w:hanging="567"/>
        <w:jc w:val="both"/>
        <w:rPr>
          <w:rFonts w:asciiTheme="minorHAnsi" w:hAnsiTheme="minorHAnsi"/>
          <w:b/>
          <w:color w:val="000000" w:themeColor="text1"/>
        </w:rPr>
      </w:pPr>
      <w:r w:rsidRPr="00F93034">
        <w:rPr>
          <w:rFonts w:asciiTheme="minorHAnsi" w:hAnsiTheme="minorHAnsi"/>
          <w:color w:val="000000" w:themeColor="text1"/>
        </w:rPr>
        <w:t>1)</w:t>
      </w:r>
      <w:r w:rsidRPr="00F93034">
        <w:rPr>
          <w:rFonts w:asciiTheme="minorHAnsi" w:hAnsiTheme="minorHAnsi"/>
          <w:b/>
          <w:color w:val="000000" w:themeColor="text1"/>
        </w:rPr>
        <w:tab/>
      </w:r>
      <w:r w:rsidRPr="00F93034">
        <w:rPr>
          <w:rFonts w:asciiTheme="minorHAnsi" w:hAnsiTheme="minorHAnsi"/>
          <w:color w:val="000000" w:themeColor="text1"/>
        </w:rPr>
        <w:t>Przedmiotem Umowy jest  realizacja przez Wykonawcę zamówienia publicznego pn.</w:t>
      </w:r>
      <w:r w:rsidR="000A5F82">
        <w:rPr>
          <w:rFonts w:asciiTheme="minorHAnsi" w:hAnsiTheme="minorHAnsi"/>
          <w:b/>
          <w:color w:val="000000" w:themeColor="text1"/>
        </w:rPr>
        <w:t xml:space="preserve"> „</w:t>
      </w:r>
      <w:r w:rsidR="000A5F82" w:rsidRPr="000A5F82">
        <w:rPr>
          <w:rFonts w:asciiTheme="minorHAnsi" w:hAnsiTheme="minorHAnsi"/>
          <w:b/>
          <w:color w:val="000000" w:themeColor="text1"/>
        </w:rPr>
        <w:t>Dostawa z instalacją macierzy dyskowej wraz z przełącznikami wymaganymi do jej podłączenia oraz przestrzeni dyskowej dla Muzeum Narodowego w Szczecinie</w:t>
      </w:r>
      <w:r w:rsidR="000A5F82">
        <w:rPr>
          <w:rFonts w:asciiTheme="minorHAnsi" w:hAnsiTheme="minorHAnsi"/>
          <w:b/>
          <w:color w:val="000000" w:themeColor="text1"/>
        </w:rPr>
        <w:t>”.</w:t>
      </w:r>
    </w:p>
    <w:p w14:paraId="5CF1F0F4" w14:textId="4CC937AD" w:rsidR="00F93034" w:rsidRPr="00F93034" w:rsidRDefault="00F93034" w:rsidP="00F93034">
      <w:pPr>
        <w:ind w:left="567" w:hanging="567"/>
        <w:jc w:val="both"/>
        <w:rPr>
          <w:rFonts w:asciiTheme="minorHAnsi" w:hAnsiTheme="minorHAnsi"/>
          <w:b/>
          <w:color w:val="000000" w:themeColor="text1"/>
        </w:rPr>
      </w:pPr>
      <w:r w:rsidRPr="00F93034">
        <w:rPr>
          <w:rFonts w:asciiTheme="minorHAnsi" w:hAnsiTheme="minorHAnsi"/>
          <w:color w:val="000000" w:themeColor="text1"/>
        </w:rPr>
        <w:t>2)</w:t>
      </w:r>
      <w:r w:rsidRPr="00F93034">
        <w:rPr>
          <w:rFonts w:asciiTheme="minorHAnsi" w:hAnsiTheme="minorHAnsi"/>
          <w:color w:val="000000" w:themeColor="text1"/>
        </w:rPr>
        <w:tab/>
        <w:t>Szczegółowy opis przedmiotu zamówienia zawiera: oferta wykonawcy wraz z formularzem cenowo przedmiotowym – załącznik nr 2 do umowy, Sp</w:t>
      </w:r>
      <w:r w:rsidR="000A5F82">
        <w:rPr>
          <w:rFonts w:asciiTheme="minorHAnsi" w:hAnsiTheme="minorHAnsi"/>
          <w:color w:val="000000" w:themeColor="text1"/>
        </w:rPr>
        <w:t xml:space="preserve">ecyfikacja </w:t>
      </w:r>
      <w:r w:rsidRPr="00F93034">
        <w:rPr>
          <w:rFonts w:asciiTheme="minorHAnsi" w:hAnsiTheme="minorHAnsi"/>
          <w:color w:val="000000" w:themeColor="text1"/>
        </w:rPr>
        <w:t>warunków  zamówienia wraz z załącznikiem nr 1 Opisem przedmiotu zamówienia– załącznik nr 1 do Umowy,</w:t>
      </w:r>
    </w:p>
    <w:p w14:paraId="48B5B95A" w14:textId="77777777" w:rsid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 xml:space="preserve">3)    </w:t>
      </w:r>
      <w:r w:rsidRPr="00F93034">
        <w:rPr>
          <w:rFonts w:asciiTheme="minorHAnsi" w:hAnsiTheme="minorHAnsi"/>
          <w:color w:val="000000" w:themeColor="text1"/>
        </w:rPr>
        <w:tab/>
        <w:t>Wykonawca gwarantuje, iż Przedmiot Umowy jest wolny od wad fizycznych i prawnych.</w:t>
      </w:r>
    </w:p>
    <w:p w14:paraId="7E947D12" w14:textId="77777777" w:rsidR="00377AF7" w:rsidRPr="00F93034" w:rsidRDefault="00377AF7" w:rsidP="00F93034">
      <w:pPr>
        <w:ind w:left="567" w:hanging="567"/>
        <w:jc w:val="both"/>
        <w:rPr>
          <w:rFonts w:asciiTheme="minorHAnsi" w:hAnsiTheme="minorHAnsi"/>
          <w:color w:val="000000" w:themeColor="text1"/>
        </w:rPr>
      </w:pPr>
      <w:r>
        <w:rPr>
          <w:rFonts w:asciiTheme="minorHAnsi" w:hAnsiTheme="minorHAnsi"/>
          <w:color w:val="000000" w:themeColor="text1"/>
        </w:rPr>
        <w:t xml:space="preserve">4)   </w:t>
      </w:r>
      <w:r w:rsidRPr="00DE3A8C">
        <w:rPr>
          <w:rFonts w:ascii="Cambria" w:hAnsi="Cambria"/>
        </w:rPr>
        <w:t>Wykonawca gwarantuje, że Przedmiot Umowy jest najwyższej jakości z punktu widzenia rodzaju i funkcji jakie ma spełniać</w:t>
      </w:r>
      <w:r>
        <w:rPr>
          <w:rFonts w:ascii="Cambria" w:hAnsi="Cambria"/>
        </w:rPr>
        <w:t>.</w:t>
      </w:r>
    </w:p>
    <w:p w14:paraId="218F1167" w14:textId="7227F25B" w:rsidR="00F93034" w:rsidRDefault="00F93034" w:rsidP="00F93034">
      <w:pPr>
        <w:ind w:left="425" w:hanging="425"/>
        <w:jc w:val="both"/>
        <w:rPr>
          <w:rFonts w:asciiTheme="minorHAnsi" w:hAnsiTheme="minorHAnsi"/>
          <w:color w:val="000000" w:themeColor="text1"/>
        </w:rPr>
      </w:pPr>
    </w:p>
    <w:p w14:paraId="018992A9" w14:textId="77777777" w:rsidR="00B63A56" w:rsidRPr="00F93034" w:rsidRDefault="00B63A56" w:rsidP="00F93034">
      <w:pPr>
        <w:ind w:left="425" w:hanging="425"/>
        <w:jc w:val="both"/>
        <w:rPr>
          <w:rFonts w:asciiTheme="minorHAnsi" w:hAnsiTheme="minorHAnsi"/>
          <w:color w:val="000000" w:themeColor="text1"/>
        </w:rPr>
      </w:pPr>
    </w:p>
    <w:p w14:paraId="089B6B9F"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lastRenderedPageBreak/>
        <w:t>§3</w:t>
      </w:r>
    </w:p>
    <w:p w14:paraId="4D7C6603"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Obowiązki Wykonawcy</w:t>
      </w:r>
    </w:p>
    <w:p w14:paraId="38626439" w14:textId="77777777" w:rsidR="00F93034" w:rsidRPr="00852065" w:rsidRDefault="00F93034" w:rsidP="006A7FD4">
      <w:pPr>
        <w:numPr>
          <w:ilvl w:val="1"/>
          <w:numId w:val="70"/>
        </w:numPr>
        <w:spacing w:line="259" w:lineRule="auto"/>
        <w:ind w:left="567" w:hanging="567"/>
        <w:contextualSpacing/>
        <w:jc w:val="both"/>
        <w:rPr>
          <w:rFonts w:asciiTheme="minorHAnsi" w:hAnsiTheme="minorHAnsi"/>
          <w:strike/>
        </w:rPr>
      </w:pPr>
      <w:r w:rsidRPr="00852065">
        <w:rPr>
          <w:rFonts w:asciiTheme="minorHAnsi" w:hAnsiTheme="minorHAnsi"/>
        </w:rPr>
        <w:t>Wykonawca dostarczy do Muzeum Narodowego w Szczecinie (S</w:t>
      </w:r>
      <w:r w:rsidR="00350FD5">
        <w:rPr>
          <w:rFonts w:asciiTheme="minorHAnsi" w:hAnsiTheme="minorHAnsi"/>
        </w:rPr>
        <w:t xml:space="preserve">taromłyńska 27  – </w:t>
      </w:r>
      <w:r w:rsidRPr="00852065">
        <w:rPr>
          <w:rFonts w:asciiTheme="minorHAnsi" w:hAnsiTheme="minorHAnsi"/>
        </w:rPr>
        <w:t>pomieszczeni</w:t>
      </w:r>
      <w:r w:rsidR="00350FD5">
        <w:rPr>
          <w:rFonts w:asciiTheme="minorHAnsi" w:hAnsiTheme="minorHAnsi"/>
        </w:rPr>
        <w:t>e serwerowni nr 02)</w:t>
      </w:r>
      <w:r w:rsidRPr="00852065">
        <w:rPr>
          <w:rFonts w:asciiTheme="minorHAnsi" w:hAnsiTheme="minorHAnsi"/>
        </w:rPr>
        <w:t>, fabrycznie nowe, kompletne, nieużywane, gotowe do pracy urządzenia zgodne z wymienionym na załączonym do oferty formularzu  cenowo – przedmiotowym.</w:t>
      </w:r>
    </w:p>
    <w:p w14:paraId="31AB9E19" w14:textId="77777777" w:rsidR="00F93034" w:rsidRPr="00852065" w:rsidRDefault="00F93034" w:rsidP="00F93034">
      <w:pPr>
        <w:ind w:left="567" w:hanging="567"/>
        <w:contextualSpacing/>
        <w:jc w:val="both"/>
        <w:rPr>
          <w:rFonts w:asciiTheme="minorHAnsi" w:hAnsiTheme="minorHAnsi"/>
        </w:rPr>
      </w:pPr>
      <w:r w:rsidRPr="00852065">
        <w:rPr>
          <w:rFonts w:asciiTheme="minorHAnsi" w:hAnsiTheme="minorHAnsi"/>
        </w:rPr>
        <w:t>2)</w:t>
      </w:r>
      <w:r w:rsidRPr="00852065">
        <w:rPr>
          <w:rFonts w:asciiTheme="minorHAnsi" w:hAnsiTheme="minorHAnsi"/>
        </w:rPr>
        <w:tab/>
        <w:t>W  ramach  dostawy  Wykonawca  zapewni  transport,  załadunek,  rozładunek,  wniesienie, ustawienie, montaż, instalacje.</w:t>
      </w:r>
    </w:p>
    <w:p w14:paraId="1FDCF22F" w14:textId="77777777" w:rsidR="00033723" w:rsidRPr="00852065" w:rsidRDefault="00033723" w:rsidP="00F93034">
      <w:pPr>
        <w:ind w:left="567" w:hanging="567"/>
        <w:contextualSpacing/>
        <w:jc w:val="both"/>
        <w:rPr>
          <w:rFonts w:asciiTheme="minorHAnsi" w:hAnsiTheme="minorHAnsi"/>
        </w:rPr>
      </w:pPr>
      <w:r w:rsidRPr="00852065">
        <w:rPr>
          <w:rFonts w:asciiTheme="minorHAnsi" w:hAnsiTheme="minorHAnsi"/>
        </w:rPr>
        <w:t>3)</w:t>
      </w:r>
      <w:r w:rsidRPr="00852065">
        <w:rPr>
          <w:rFonts w:asciiTheme="minorHAnsi" w:hAnsiTheme="minorHAnsi"/>
        </w:rPr>
        <w:tab/>
        <w:t xml:space="preserve">Wykonawca dostarczy urządzenia w oryginalnych opakowaniach producenta. </w:t>
      </w:r>
    </w:p>
    <w:p w14:paraId="7A43CB63" w14:textId="77777777" w:rsidR="00033723" w:rsidRPr="00852065" w:rsidRDefault="00033723" w:rsidP="00F93034">
      <w:pPr>
        <w:ind w:left="567" w:hanging="567"/>
        <w:contextualSpacing/>
        <w:jc w:val="both"/>
        <w:rPr>
          <w:rFonts w:asciiTheme="minorHAnsi" w:hAnsiTheme="minorHAnsi"/>
        </w:rPr>
      </w:pPr>
      <w:r w:rsidRPr="00852065">
        <w:rPr>
          <w:rFonts w:asciiTheme="minorHAnsi" w:hAnsiTheme="minorHAnsi"/>
        </w:rPr>
        <w:t>4)</w:t>
      </w:r>
      <w:r w:rsidRPr="00852065">
        <w:rPr>
          <w:rFonts w:asciiTheme="minorHAnsi" w:hAnsiTheme="minorHAnsi"/>
        </w:rPr>
        <w:tab/>
        <w:t xml:space="preserve">Wykonawca usunie opakowania. </w:t>
      </w:r>
    </w:p>
    <w:p w14:paraId="15DE9EC3" w14:textId="77777777" w:rsidR="00F93034" w:rsidRPr="00852065" w:rsidRDefault="00852065" w:rsidP="00F93034">
      <w:pPr>
        <w:spacing w:after="60"/>
        <w:ind w:left="567" w:hanging="567"/>
        <w:jc w:val="both"/>
        <w:rPr>
          <w:rFonts w:asciiTheme="minorHAnsi" w:hAnsiTheme="minorHAnsi" w:cs="Calibri"/>
        </w:rPr>
      </w:pPr>
      <w:r w:rsidRPr="00852065">
        <w:rPr>
          <w:rFonts w:asciiTheme="minorHAnsi" w:hAnsiTheme="minorHAnsi" w:cs="Calibri"/>
        </w:rPr>
        <w:t>5</w:t>
      </w:r>
      <w:r w:rsidR="00F93034" w:rsidRPr="00852065">
        <w:rPr>
          <w:rFonts w:asciiTheme="minorHAnsi" w:hAnsiTheme="minorHAnsi" w:cs="Calibri"/>
        </w:rPr>
        <w:t>)</w:t>
      </w:r>
      <w:r w:rsidR="00F93034" w:rsidRPr="00852065">
        <w:rPr>
          <w:rFonts w:asciiTheme="minorHAnsi" w:hAnsiTheme="minorHAnsi" w:cs="Calibri"/>
        </w:rPr>
        <w:tab/>
        <w:t xml:space="preserve">Wykonawca dostarczy urządzenia z wgranymi najnowszymi dostępnymi sterownikami producentów </w:t>
      </w:r>
      <w:r w:rsidR="008F00C8" w:rsidRPr="00852065">
        <w:rPr>
          <w:rFonts w:asciiTheme="minorHAnsi" w:hAnsiTheme="minorHAnsi" w:cs="Calibri"/>
        </w:rPr>
        <w:t>komponentów urządzenia.</w:t>
      </w:r>
    </w:p>
    <w:p w14:paraId="187D53D1" w14:textId="77777777" w:rsidR="008F00C8" w:rsidRPr="00852065" w:rsidRDefault="00852065" w:rsidP="00F93034">
      <w:pPr>
        <w:spacing w:after="60"/>
        <w:ind w:left="567" w:hanging="567"/>
        <w:jc w:val="both"/>
        <w:rPr>
          <w:rFonts w:asciiTheme="minorHAnsi" w:hAnsiTheme="minorHAnsi" w:cs="Calibri"/>
        </w:rPr>
      </w:pPr>
      <w:r w:rsidRPr="00852065">
        <w:rPr>
          <w:rFonts w:asciiTheme="minorHAnsi" w:hAnsiTheme="minorHAnsi" w:cs="Calibri"/>
        </w:rPr>
        <w:t>6</w:t>
      </w:r>
      <w:r w:rsidR="008F00C8" w:rsidRPr="00852065">
        <w:rPr>
          <w:rFonts w:asciiTheme="minorHAnsi" w:hAnsiTheme="minorHAnsi" w:cs="Calibri"/>
        </w:rPr>
        <w:t>)</w:t>
      </w:r>
      <w:r w:rsidR="008F00C8" w:rsidRPr="00852065">
        <w:rPr>
          <w:rFonts w:asciiTheme="minorHAnsi" w:hAnsiTheme="minorHAnsi" w:cs="Calibri"/>
        </w:rPr>
        <w:tab/>
      </w:r>
      <w:r w:rsidR="00D50965" w:rsidRPr="00852065">
        <w:rPr>
          <w:rFonts w:asciiTheme="minorHAnsi" w:hAnsiTheme="minorHAnsi" w:cs="Calibri"/>
        </w:rPr>
        <w:t>W</w:t>
      </w:r>
      <w:r w:rsidR="008F00C8" w:rsidRPr="00852065">
        <w:rPr>
          <w:rFonts w:asciiTheme="minorHAnsi" w:hAnsiTheme="minorHAnsi" w:cs="Calibri"/>
        </w:rPr>
        <w:t xml:space="preserve">ykonawca dostarczy urządzenia z wgraną najnowszą dostępną wersją oprogramowania układowego. </w:t>
      </w:r>
    </w:p>
    <w:p w14:paraId="1B053C84" w14:textId="77777777" w:rsidR="008F00C8" w:rsidRPr="00852065" w:rsidRDefault="00852065" w:rsidP="00F93034">
      <w:pPr>
        <w:spacing w:after="60"/>
        <w:ind w:left="567" w:hanging="567"/>
        <w:jc w:val="both"/>
        <w:rPr>
          <w:rFonts w:asciiTheme="minorHAnsi" w:hAnsiTheme="minorHAnsi" w:cs="Calibri"/>
        </w:rPr>
      </w:pPr>
      <w:r w:rsidRPr="00852065">
        <w:rPr>
          <w:rFonts w:asciiTheme="minorHAnsi" w:hAnsiTheme="minorHAnsi" w:cs="Calibri"/>
        </w:rPr>
        <w:t>7</w:t>
      </w:r>
      <w:r w:rsidR="008F00C8" w:rsidRPr="00852065">
        <w:rPr>
          <w:rFonts w:asciiTheme="minorHAnsi" w:hAnsiTheme="minorHAnsi" w:cs="Calibri"/>
        </w:rPr>
        <w:t>)</w:t>
      </w:r>
      <w:r w:rsidR="008F00C8" w:rsidRPr="00852065">
        <w:rPr>
          <w:rFonts w:asciiTheme="minorHAnsi" w:hAnsiTheme="minorHAnsi" w:cs="Calibri"/>
        </w:rPr>
        <w:tab/>
      </w:r>
      <w:r w:rsidR="00D50965" w:rsidRPr="00852065">
        <w:rPr>
          <w:rFonts w:asciiTheme="minorHAnsi" w:hAnsiTheme="minorHAnsi" w:cs="Calibri"/>
        </w:rPr>
        <w:t>W</w:t>
      </w:r>
      <w:r w:rsidR="008F00C8" w:rsidRPr="00852065">
        <w:rPr>
          <w:rFonts w:asciiTheme="minorHAnsi" w:hAnsiTheme="minorHAnsi" w:cs="Calibri"/>
        </w:rPr>
        <w:t xml:space="preserve">ykonawca dostarczy urządzenia z najnowszą wersją systemu operacyjnego, z zainstalowanymi wszystkimi poprawkami wydanymi do daty co najwyżej trzech miesięcy wstecz od daty dostawy urządzeń. </w:t>
      </w:r>
    </w:p>
    <w:p w14:paraId="32EF4149" w14:textId="77777777" w:rsidR="00F93034" w:rsidRPr="00852065" w:rsidRDefault="00852065" w:rsidP="00F93034">
      <w:pPr>
        <w:spacing w:after="60"/>
        <w:ind w:left="567" w:hanging="567"/>
        <w:jc w:val="both"/>
        <w:rPr>
          <w:rFonts w:asciiTheme="minorHAnsi" w:hAnsiTheme="minorHAnsi" w:cs="Calibri"/>
        </w:rPr>
      </w:pPr>
      <w:r w:rsidRPr="00852065">
        <w:rPr>
          <w:rFonts w:asciiTheme="minorHAnsi" w:hAnsiTheme="minorHAnsi" w:cs="Calibri"/>
        </w:rPr>
        <w:t>8</w:t>
      </w:r>
      <w:r w:rsidR="00734F58" w:rsidRPr="00852065">
        <w:rPr>
          <w:rFonts w:asciiTheme="minorHAnsi" w:hAnsiTheme="minorHAnsi" w:cs="Calibri"/>
        </w:rPr>
        <w:t xml:space="preserve">)   </w:t>
      </w:r>
      <w:r w:rsidR="00F93034" w:rsidRPr="00852065">
        <w:rPr>
          <w:rFonts w:asciiTheme="minorHAnsi" w:hAnsiTheme="minorHAnsi" w:cs="Calibri"/>
        </w:rPr>
        <w:t xml:space="preserve">Dostarczone urządzenia muszą pochodzić z oficjalnego kanału dystrybucyjnego producenta. </w:t>
      </w:r>
    </w:p>
    <w:p w14:paraId="1FA8633D" w14:textId="77777777" w:rsidR="003512C1" w:rsidRPr="00852065" w:rsidRDefault="00852065" w:rsidP="00F93034">
      <w:pPr>
        <w:spacing w:after="60"/>
        <w:ind w:left="567" w:hanging="567"/>
        <w:jc w:val="both"/>
        <w:rPr>
          <w:rFonts w:asciiTheme="minorHAnsi" w:hAnsiTheme="minorHAnsi" w:cs="Calibri"/>
        </w:rPr>
      </w:pPr>
      <w:r w:rsidRPr="00852065">
        <w:rPr>
          <w:rFonts w:asciiTheme="minorHAnsi" w:hAnsiTheme="minorHAnsi" w:cs="Calibri"/>
        </w:rPr>
        <w:t>9</w:t>
      </w:r>
      <w:r w:rsidR="003512C1" w:rsidRPr="00852065">
        <w:rPr>
          <w:rFonts w:asciiTheme="minorHAnsi" w:hAnsiTheme="minorHAnsi" w:cs="Calibri"/>
        </w:rPr>
        <w:t>)</w:t>
      </w:r>
      <w:r w:rsidR="003512C1" w:rsidRPr="00852065">
        <w:rPr>
          <w:rFonts w:asciiTheme="minorHAnsi" w:hAnsiTheme="minorHAnsi" w:cs="Calibri"/>
        </w:rPr>
        <w:tab/>
      </w:r>
      <w:r w:rsidR="00D50965" w:rsidRPr="00852065">
        <w:rPr>
          <w:rFonts w:asciiTheme="minorHAnsi" w:hAnsiTheme="minorHAnsi" w:cs="Calibri"/>
        </w:rPr>
        <w:t>W</w:t>
      </w:r>
      <w:r w:rsidR="003512C1" w:rsidRPr="00852065">
        <w:rPr>
          <w:rFonts w:asciiTheme="minorHAnsi" w:hAnsiTheme="minorHAnsi" w:cs="Calibri"/>
        </w:rPr>
        <w:t xml:space="preserve">szelkie parametry takie jak adresy IP, wielkość </w:t>
      </w:r>
      <w:proofErr w:type="spellStart"/>
      <w:r w:rsidR="003512C1" w:rsidRPr="00852065">
        <w:rPr>
          <w:rFonts w:asciiTheme="minorHAnsi" w:hAnsiTheme="minorHAnsi" w:cs="Calibri"/>
        </w:rPr>
        <w:t>LUNów</w:t>
      </w:r>
      <w:proofErr w:type="spellEnd"/>
      <w:r w:rsidR="003512C1" w:rsidRPr="00852065">
        <w:rPr>
          <w:rFonts w:asciiTheme="minorHAnsi" w:hAnsiTheme="minorHAnsi" w:cs="Calibri"/>
        </w:rPr>
        <w:t xml:space="preserve"> na macierzy Wykonawca ustali </w:t>
      </w:r>
      <w:r w:rsidR="00246B77" w:rsidRPr="00852065">
        <w:rPr>
          <w:rFonts w:asciiTheme="minorHAnsi" w:hAnsiTheme="minorHAnsi" w:cs="Calibri"/>
        </w:rPr>
        <w:t xml:space="preserve">z Zamawiającym podczas instalacji.  </w:t>
      </w:r>
    </w:p>
    <w:p w14:paraId="19F3ED36" w14:textId="77777777" w:rsidR="00D50965" w:rsidRPr="00852065" w:rsidRDefault="00852065" w:rsidP="00D50965">
      <w:pPr>
        <w:spacing w:after="60"/>
        <w:ind w:left="567" w:hanging="567"/>
        <w:jc w:val="both"/>
        <w:rPr>
          <w:rFonts w:asciiTheme="minorHAnsi" w:hAnsiTheme="minorHAnsi" w:cs="Calibri"/>
        </w:rPr>
      </w:pPr>
      <w:r w:rsidRPr="00852065">
        <w:rPr>
          <w:rFonts w:asciiTheme="minorHAnsi" w:hAnsiTheme="minorHAnsi" w:cs="Calibri"/>
        </w:rPr>
        <w:t>10</w:t>
      </w:r>
      <w:r w:rsidR="00D50965" w:rsidRPr="00852065">
        <w:rPr>
          <w:rFonts w:asciiTheme="minorHAnsi" w:hAnsiTheme="minorHAnsi" w:cs="Calibri"/>
        </w:rPr>
        <w:t>)</w:t>
      </w:r>
      <w:r w:rsidR="00D50965" w:rsidRPr="00852065">
        <w:rPr>
          <w:rFonts w:asciiTheme="minorHAnsi" w:hAnsiTheme="minorHAnsi" w:cs="Calibri"/>
        </w:rPr>
        <w:tab/>
        <w:t>Dokładny zakres instalacji:</w:t>
      </w:r>
    </w:p>
    <w:p w14:paraId="3DDFE01F" w14:textId="77777777" w:rsidR="00D50965" w:rsidRPr="00852065" w:rsidRDefault="00D50965" w:rsidP="00D50965">
      <w:pPr>
        <w:spacing w:after="60"/>
        <w:ind w:left="912" w:hanging="345"/>
        <w:jc w:val="both"/>
        <w:rPr>
          <w:rFonts w:asciiTheme="minorHAnsi" w:hAnsiTheme="minorHAnsi" w:cs="Calibri"/>
        </w:rPr>
      </w:pPr>
      <w:r w:rsidRPr="00852065">
        <w:rPr>
          <w:rFonts w:asciiTheme="minorHAnsi" w:hAnsiTheme="minorHAnsi" w:cs="Calibri"/>
        </w:rPr>
        <w:t>a)</w:t>
      </w:r>
      <w:r w:rsidRPr="00852065">
        <w:rPr>
          <w:rFonts w:asciiTheme="minorHAnsi" w:hAnsiTheme="minorHAnsi" w:cs="Calibri"/>
        </w:rPr>
        <w:tab/>
      </w:r>
      <w:r w:rsidRPr="00852065">
        <w:rPr>
          <w:rFonts w:asciiTheme="minorHAnsi" w:hAnsiTheme="minorHAnsi" w:cs="Calibri"/>
        </w:rPr>
        <w:tab/>
        <w:t>Wykonawca zainstaluje w posiadanej przez Zamawiającego szafie RACK dostarczone urządzenia we wskazane miejsce.</w:t>
      </w:r>
    </w:p>
    <w:p w14:paraId="50A5E53F" w14:textId="77777777" w:rsidR="00D50965" w:rsidRPr="00852065" w:rsidRDefault="00D50965" w:rsidP="00D50965">
      <w:pPr>
        <w:spacing w:after="60"/>
        <w:ind w:left="912" w:hanging="345"/>
        <w:jc w:val="both"/>
        <w:rPr>
          <w:rFonts w:asciiTheme="minorHAnsi" w:hAnsiTheme="minorHAnsi" w:cs="Calibri"/>
        </w:rPr>
      </w:pPr>
      <w:r w:rsidRPr="00852065">
        <w:rPr>
          <w:rFonts w:asciiTheme="minorHAnsi" w:hAnsiTheme="minorHAnsi" w:cs="Calibri"/>
        </w:rPr>
        <w:t>b)</w:t>
      </w:r>
      <w:r w:rsidRPr="00852065">
        <w:rPr>
          <w:rFonts w:asciiTheme="minorHAnsi" w:hAnsiTheme="minorHAnsi" w:cs="Calibri"/>
        </w:rPr>
        <w:tab/>
      </w:r>
      <w:r w:rsidRPr="00852065">
        <w:rPr>
          <w:rFonts w:asciiTheme="minorHAnsi" w:hAnsiTheme="minorHAnsi" w:cs="Calibri"/>
        </w:rPr>
        <w:tab/>
        <w:t>Wykonawca podłączy macierz do trzech posiadanych serwerów poprzez dostarczone przełączniki FC, gdzie dwa z nich działają w oparciu o klaster wysokiej dostępności MS Windows Hyper-V, a trzeci serwer służy do wykonywania kopii bezpieczeństwa.</w:t>
      </w:r>
    </w:p>
    <w:p w14:paraId="07586F84" w14:textId="77777777" w:rsidR="00D50965" w:rsidRPr="00852065" w:rsidRDefault="00D50965" w:rsidP="00D50965">
      <w:pPr>
        <w:spacing w:after="60"/>
        <w:ind w:left="912" w:hanging="345"/>
        <w:jc w:val="both"/>
        <w:rPr>
          <w:rFonts w:asciiTheme="minorHAnsi" w:hAnsiTheme="minorHAnsi" w:cs="Calibri"/>
        </w:rPr>
      </w:pPr>
      <w:r w:rsidRPr="00852065">
        <w:rPr>
          <w:rFonts w:asciiTheme="minorHAnsi" w:hAnsiTheme="minorHAnsi" w:cs="Calibri"/>
        </w:rPr>
        <w:t>c)</w:t>
      </w:r>
      <w:r w:rsidRPr="00852065">
        <w:rPr>
          <w:rFonts w:asciiTheme="minorHAnsi" w:hAnsiTheme="minorHAnsi" w:cs="Calibri"/>
        </w:rPr>
        <w:tab/>
      </w:r>
      <w:r w:rsidRPr="00852065">
        <w:rPr>
          <w:rFonts w:asciiTheme="minorHAnsi" w:hAnsiTheme="minorHAnsi" w:cs="Calibri"/>
        </w:rPr>
        <w:tab/>
        <w:t>Wykonawca podłączy do dostarczonych przełączników obecnie posiadaną macierz HP 3PAR 7200 oraz przeniesie dane z obecnie posiadanej macierzy na nową, dostarczoną macierz utrzymując funkcjonowanie obecnego klastra serwerowego. Instalowane środowisko musi działać w taki sposób, aby awaria lub niedostępność dowolnego urządzenia tj. serwera, okablowania lub przełącznika nie powodowała przerwy w pracy maszyn wirtualnych i świadczonych przez nie usług (dopuszczalna krótka przerwa – wyłącznie na czas niezbędny dla uruchomienia maszyny wirtualnej na innym serwerze w przypadku awarii serwera, na którym pracowała).</w:t>
      </w:r>
    </w:p>
    <w:p w14:paraId="66BAD552" w14:textId="77777777" w:rsidR="00246B77" w:rsidRPr="00852065" w:rsidRDefault="00D50965" w:rsidP="00D50965">
      <w:pPr>
        <w:spacing w:after="60"/>
        <w:ind w:left="918" w:hanging="405"/>
        <w:jc w:val="both"/>
        <w:rPr>
          <w:rFonts w:asciiTheme="minorHAnsi" w:hAnsiTheme="minorHAnsi" w:cs="Calibri"/>
        </w:rPr>
      </w:pPr>
      <w:r w:rsidRPr="00852065">
        <w:rPr>
          <w:rFonts w:asciiTheme="minorHAnsi" w:hAnsiTheme="minorHAnsi" w:cs="Calibri"/>
        </w:rPr>
        <w:t>d)</w:t>
      </w:r>
      <w:r w:rsidRPr="00852065">
        <w:rPr>
          <w:rFonts w:asciiTheme="minorHAnsi" w:hAnsiTheme="minorHAnsi" w:cs="Calibri"/>
        </w:rPr>
        <w:tab/>
        <w:t>Wykonawca wykona testy poprawności instalacji na wypadek utraty łączności w pojedynczych kablach.</w:t>
      </w:r>
    </w:p>
    <w:p w14:paraId="289697BD" w14:textId="77777777" w:rsidR="00F93034" w:rsidRPr="00852065" w:rsidRDefault="00852065" w:rsidP="00F93034">
      <w:pPr>
        <w:ind w:left="567" w:hanging="567"/>
        <w:contextualSpacing/>
        <w:jc w:val="both"/>
        <w:rPr>
          <w:rFonts w:asciiTheme="minorHAnsi" w:hAnsiTheme="minorHAnsi"/>
        </w:rPr>
      </w:pPr>
      <w:r w:rsidRPr="00852065">
        <w:rPr>
          <w:rFonts w:asciiTheme="minorHAnsi" w:hAnsiTheme="minorHAnsi"/>
        </w:rPr>
        <w:t>11</w:t>
      </w:r>
      <w:r w:rsidR="00F93034" w:rsidRPr="00852065">
        <w:rPr>
          <w:rFonts w:asciiTheme="minorHAnsi" w:hAnsiTheme="minorHAnsi"/>
        </w:rPr>
        <w:t>)</w:t>
      </w:r>
      <w:r w:rsidR="00F93034" w:rsidRPr="00852065">
        <w:rPr>
          <w:rFonts w:asciiTheme="minorHAnsi" w:hAnsiTheme="minorHAnsi"/>
        </w:rPr>
        <w:tab/>
        <w:t xml:space="preserve">Przed przystąpieniem do odbioru Wykonawca: </w:t>
      </w:r>
    </w:p>
    <w:p w14:paraId="3447E52F" w14:textId="77777777" w:rsidR="00852065" w:rsidRPr="00852065" w:rsidRDefault="00852065" w:rsidP="00F93034">
      <w:pPr>
        <w:ind w:left="567" w:hanging="567"/>
        <w:contextualSpacing/>
        <w:jc w:val="both"/>
        <w:rPr>
          <w:rFonts w:asciiTheme="minorHAnsi" w:hAnsiTheme="minorHAnsi"/>
        </w:rPr>
      </w:pPr>
    </w:p>
    <w:p w14:paraId="45300667" w14:textId="77777777" w:rsidR="00F93034" w:rsidRPr="00852065" w:rsidRDefault="00F93034" w:rsidP="00852065">
      <w:pPr>
        <w:ind w:left="912" w:hanging="399"/>
        <w:contextualSpacing/>
        <w:jc w:val="both"/>
        <w:rPr>
          <w:rFonts w:asciiTheme="minorHAnsi" w:hAnsiTheme="minorHAnsi"/>
        </w:rPr>
      </w:pPr>
      <w:r w:rsidRPr="00852065">
        <w:rPr>
          <w:rFonts w:asciiTheme="minorHAnsi" w:hAnsiTheme="minorHAnsi"/>
        </w:rPr>
        <w:t>a)</w:t>
      </w:r>
      <w:r w:rsidRPr="00852065">
        <w:rPr>
          <w:rFonts w:asciiTheme="minorHAnsi" w:hAnsiTheme="minorHAnsi"/>
        </w:rPr>
        <w:tab/>
      </w:r>
      <w:r w:rsidR="008F00C8" w:rsidRPr="00852065">
        <w:rPr>
          <w:rFonts w:asciiTheme="minorHAnsi" w:hAnsiTheme="minorHAnsi"/>
        </w:rPr>
        <w:tab/>
      </w:r>
      <w:r w:rsidRPr="00852065">
        <w:rPr>
          <w:rFonts w:asciiTheme="minorHAnsi" w:hAnsiTheme="minorHAnsi"/>
        </w:rPr>
        <w:t>Wykona wszystkie czynności zawarte w opisie przedmiotu zamówienia – załącznik nr 1 do umo</w:t>
      </w:r>
      <w:r w:rsidR="008F00C8" w:rsidRPr="00852065">
        <w:rPr>
          <w:rFonts w:asciiTheme="minorHAnsi" w:hAnsiTheme="minorHAnsi"/>
        </w:rPr>
        <w:t>wy.</w:t>
      </w:r>
    </w:p>
    <w:p w14:paraId="5E727E73" w14:textId="77777777" w:rsidR="00F93034" w:rsidRPr="00852065" w:rsidRDefault="00F93034" w:rsidP="00852065">
      <w:pPr>
        <w:ind w:left="540" w:firstLine="30"/>
        <w:contextualSpacing/>
        <w:jc w:val="both"/>
        <w:rPr>
          <w:rFonts w:asciiTheme="minorHAnsi" w:hAnsiTheme="minorHAnsi"/>
        </w:rPr>
      </w:pPr>
      <w:r w:rsidRPr="00852065">
        <w:rPr>
          <w:rFonts w:asciiTheme="minorHAnsi" w:hAnsiTheme="minorHAnsi"/>
        </w:rPr>
        <w:t>b)</w:t>
      </w:r>
      <w:r w:rsidRPr="00852065">
        <w:rPr>
          <w:rFonts w:asciiTheme="minorHAnsi" w:hAnsiTheme="minorHAnsi"/>
        </w:rPr>
        <w:tab/>
      </w:r>
      <w:r w:rsidR="008F00C8" w:rsidRPr="00852065">
        <w:rPr>
          <w:rFonts w:asciiTheme="minorHAnsi" w:hAnsiTheme="minorHAnsi"/>
        </w:rPr>
        <w:tab/>
      </w:r>
      <w:r w:rsidR="00852065">
        <w:rPr>
          <w:rFonts w:asciiTheme="minorHAnsi" w:hAnsiTheme="minorHAnsi"/>
        </w:rPr>
        <w:tab/>
      </w:r>
      <w:r w:rsidR="00852065">
        <w:rPr>
          <w:rFonts w:asciiTheme="minorHAnsi" w:hAnsiTheme="minorHAnsi"/>
        </w:rPr>
        <w:tab/>
      </w:r>
      <w:r w:rsidR="00852065" w:rsidRPr="00852065">
        <w:rPr>
          <w:rFonts w:asciiTheme="minorHAnsi" w:hAnsiTheme="minorHAnsi"/>
        </w:rPr>
        <w:t>D</w:t>
      </w:r>
      <w:r w:rsidRPr="00852065">
        <w:rPr>
          <w:rFonts w:asciiTheme="minorHAnsi" w:hAnsiTheme="minorHAnsi"/>
        </w:rPr>
        <w:t>ostarczy instrukcje obsługi w języku polskim</w:t>
      </w:r>
    </w:p>
    <w:p w14:paraId="6969E43B" w14:textId="77777777" w:rsidR="00F93034" w:rsidRPr="00852065" w:rsidRDefault="00F93034" w:rsidP="00852065">
      <w:pPr>
        <w:ind w:left="597"/>
        <w:contextualSpacing/>
        <w:jc w:val="both"/>
        <w:rPr>
          <w:rFonts w:asciiTheme="minorHAnsi" w:hAnsiTheme="minorHAnsi"/>
        </w:rPr>
      </w:pPr>
      <w:r w:rsidRPr="00852065">
        <w:rPr>
          <w:rFonts w:asciiTheme="minorHAnsi" w:hAnsiTheme="minorHAnsi"/>
        </w:rPr>
        <w:t>c)</w:t>
      </w:r>
      <w:r w:rsidRPr="00852065">
        <w:rPr>
          <w:rFonts w:asciiTheme="minorHAnsi" w:hAnsiTheme="minorHAnsi"/>
        </w:rPr>
        <w:tab/>
      </w:r>
      <w:r w:rsidR="008F00C8" w:rsidRPr="00852065">
        <w:rPr>
          <w:rFonts w:asciiTheme="minorHAnsi" w:hAnsiTheme="minorHAnsi"/>
        </w:rPr>
        <w:tab/>
      </w:r>
      <w:r w:rsidR="008F00C8" w:rsidRPr="00852065">
        <w:rPr>
          <w:rFonts w:asciiTheme="minorHAnsi" w:hAnsiTheme="minorHAnsi"/>
        </w:rPr>
        <w:tab/>
      </w:r>
      <w:r w:rsidR="00852065">
        <w:rPr>
          <w:rFonts w:asciiTheme="minorHAnsi" w:hAnsiTheme="minorHAnsi"/>
        </w:rPr>
        <w:tab/>
        <w:t>D</w:t>
      </w:r>
      <w:r w:rsidRPr="00852065">
        <w:rPr>
          <w:rFonts w:asciiTheme="minorHAnsi" w:hAnsiTheme="minorHAnsi"/>
        </w:rPr>
        <w:t>ostarczy dokumenty potwierdzające udzielenie gwarancji</w:t>
      </w:r>
    </w:p>
    <w:p w14:paraId="1E659F33" w14:textId="77777777" w:rsidR="00F93034" w:rsidRPr="00852065" w:rsidRDefault="00F93034" w:rsidP="00852065">
      <w:pPr>
        <w:ind w:left="540" w:firstLine="30"/>
        <w:contextualSpacing/>
        <w:jc w:val="both"/>
        <w:rPr>
          <w:rFonts w:asciiTheme="minorHAnsi" w:hAnsiTheme="minorHAnsi"/>
        </w:rPr>
      </w:pPr>
      <w:r w:rsidRPr="00852065">
        <w:rPr>
          <w:rFonts w:asciiTheme="minorHAnsi" w:hAnsiTheme="minorHAnsi"/>
        </w:rPr>
        <w:t>d)</w:t>
      </w:r>
      <w:r w:rsidRPr="00852065">
        <w:rPr>
          <w:rFonts w:asciiTheme="minorHAnsi" w:hAnsiTheme="minorHAnsi"/>
        </w:rPr>
        <w:tab/>
      </w:r>
      <w:r w:rsidR="003512C1" w:rsidRPr="00852065">
        <w:rPr>
          <w:rFonts w:asciiTheme="minorHAnsi" w:hAnsiTheme="minorHAnsi"/>
        </w:rPr>
        <w:tab/>
      </w:r>
      <w:r w:rsidR="00852065">
        <w:rPr>
          <w:rFonts w:asciiTheme="minorHAnsi" w:hAnsiTheme="minorHAnsi"/>
        </w:rPr>
        <w:tab/>
      </w:r>
      <w:r w:rsidR="00852065">
        <w:rPr>
          <w:rFonts w:asciiTheme="minorHAnsi" w:hAnsiTheme="minorHAnsi"/>
        </w:rPr>
        <w:tab/>
        <w:t>D</w:t>
      </w:r>
      <w:r w:rsidRPr="00852065">
        <w:rPr>
          <w:rFonts w:asciiTheme="minorHAnsi" w:hAnsiTheme="minorHAnsi"/>
        </w:rPr>
        <w:t>ostarczy certyfikaty CE</w:t>
      </w:r>
    </w:p>
    <w:p w14:paraId="3B99335B" w14:textId="77777777" w:rsidR="00F93034" w:rsidRPr="00852065" w:rsidRDefault="00F93034" w:rsidP="00852065">
      <w:pPr>
        <w:ind w:left="969" w:hanging="399"/>
        <w:contextualSpacing/>
        <w:jc w:val="both"/>
        <w:rPr>
          <w:rFonts w:asciiTheme="minorHAnsi" w:hAnsiTheme="minorHAnsi"/>
        </w:rPr>
      </w:pPr>
      <w:r w:rsidRPr="00852065">
        <w:rPr>
          <w:rFonts w:asciiTheme="minorHAnsi" w:hAnsiTheme="minorHAnsi"/>
        </w:rPr>
        <w:lastRenderedPageBreak/>
        <w:t>e)</w:t>
      </w:r>
      <w:r w:rsidRPr="00852065">
        <w:rPr>
          <w:rFonts w:asciiTheme="minorHAnsi" w:hAnsiTheme="minorHAnsi"/>
        </w:rPr>
        <w:tab/>
      </w:r>
      <w:r w:rsidR="00852065">
        <w:rPr>
          <w:rFonts w:asciiTheme="minorHAnsi" w:hAnsiTheme="minorHAnsi"/>
        </w:rPr>
        <w:tab/>
        <w:t>D</w:t>
      </w:r>
      <w:r w:rsidRPr="00852065">
        <w:rPr>
          <w:rFonts w:asciiTheme="minorHAnsi" w:hAnsiTheme="minorHAnsi"/>
        </w:rPr>
        <w:t>ostarczy oświadczenie Wykonawcy, że naprawy gwarancyjne będą realizowane przez Autoryzowanego Partnera Serwisowego Producenta lub bezpośrednio przez Producenta,</w:t>
      </w:r>
    </w:p>
    <w:p w14:paraId="7F53FD00" w14:textId="77777777" w:rsidR="00F93034" w:rsidRPr="00852065" w:rsidRDefault="00246B77" w:rsidP="00852065">
      <w:pPr>
        <w:ind w:left="709" w:hanging="139"/>
        <w:contextualSpacing/>
        <w:jc w:val="both"/>
        <w:rPr>
          <w:rFonts w:asciiTheme="minorHAnsi" w:hAnsiTheme="minorHAnsi"/>
        </w:rPr>
      </w:pPr>
      <w:r w:rsidRPr="00852065">
        <w:rPr>
          <w:rFonts w:asciiTheme="minorHAnsi" w:hAnsiTheme="minorHAnsi"/>
        </w:rPr>
        <w:t>f)</w:t>
      </w:r>
      <w:r w:rsidRPr="00852065">
        <w:rPr>
          <w:rFonts w:asciiTheme="minorHAnsi" w:hAnsiTheme="minorHAnsi"/>
        </w:rPr>
        <w:tab/>
      </w:r>
      <w:r w:rsidR="00852065">
        <w:rPr>
          <w:rFonts w:asciiTheme="minorHAnsi" w:hAnsiTheme="minorHAnsi"/>
        </w:rPr>
        <w:tab/>
      </w:r>
      <w:r w:rsidR="00852065">
        <w:rPr>
          <w:rFonts w:asciiTheme="minorHAnsi" w:hAnsiTheme="minorHAnsi"/>
        </w:rPr>
        <w:tab/>
      </w:r>
      <w:r w:rsidR="00852065">
        <w:rPr>
          <w:rFonts w:asciiTheme="minorHAnsi" w:hAnsiTheme="minorHAnsi"/>
        </w:rPr>
        <w:tab/>
      </w:r>
      <w:r w:rsidR="00852065">
        <w:rPr>
          <w:rFonts w:asciiTheme="minorHAnsi" w:hAnsiTheme="minorHAnsi"/>
        </w:rPr>
        <w:tab/>
        <w:t>P</w:t>
      </w:r>
      <w:r w:rsidRPr="00852065">
        <w:rPr>
          <w:rFonts w:asciiTheme="minorHAnsi" w:hAnsiTheme="minorHAnsi"/>
        </w:rPr>
        <w:t xml:space="preserve">rzekaże Zamawiającemu wszystkie hasła założone i użyte podczas instalacji. </w:t>
      </w:r>
    </w:p>
    <w:p w14:paraId="541DEC20" w14:textId="77777777" w:rsidR="00F93034" w:rsidRPr="00852065" w:rsidRDefault="00F93034" w:rsidP="00852065">
      <w:pPr>
        <w:ind w:left="969" w:hanging="456"/>
        <w:contextualSpacing/>
        <w:jc w:val="both"/>
        <w:rPr>
          <w:rFonts w:asciiTheme="minorHAnsi" w:hAnsiTheme="minorHAnsi"/>
        </w:rPr>
      </w:pPr>
      <w:r w:rsidRPr="00852065">
        <w:rPr>
          <w:rFonts w:asciiTheme="minorHAnsi" w:hAnsiTheme="minorHAnsi"/>
        </w:rPr>
        <w:t>g)</w:t>
      </w:r>
      <w:r w:rsidRPr="00852065">
        <w:rPr>
          <w:rFonts w:asciiTheme="minorHAnsi" w:hAnsiTheme="minorHAnsi"/>
        </w:rPr>
        <w:tab/>
      </w:r>
      <w:r w:rsidR="00852065">
        <w:rPr>
          <w:rFonts w:asciiTheme="minorHAnsi" w:hAnsiTheme="minorHAnsi"/>
        </w:rPr>
        <w:tab/>
        <w:t>D</w:t>
      </w:r>
      <w:r w:rsidRPr="00852065">
        <w:rPr>
          <w:rFonts w:asciiTheme="minorHAnsi" w:hAnsiTheme="minorHAnsi"/>
        </w:rPr>
        <w:t>ostarczy oświadczenie producenta oferowanego urządzenia potwierdzające pochodzenie urządzenia z oficjalnego kan</w:t>
      </w:r>
      <w:r w:rsidR="00852065" w:rsidRPr="00852065">
        <w:rPr>
          <w:rFonts w:asciiTheme="minorHAnsi" w:hAnsiTheme="minorHAnsi"/>
        </w:rPr>
        <w:t>ału dystrybucyjnego producenta;</w:t>
      </w:r>
    </w:p>
    <w:p w14:paraId="1AF85CAC" w14:textId="77777777" w:rsidR="00F93034" w:rsidRPr="00852065" w:rsidRDefault="00F93034" w:rsidP="00852065">
      <w:pPr>
        <w:ind w:left="972" w:hanging="405"/>
        <w:contextualSpacing/>
        <w:jc w:val="both"/>
        <w:rPr>
          <w:rFonts w:asciiTheme="minorHAnsi" w:hAnsiTheme="minorHAnsi"/>
        </w:rPr>
      </w:pPr>
      <w:r w:rsidRPr="00852065">
        <w:rPr>
          <w:rFonts w:asciiTheme="minorHAnsi" w:hAnsiTheme="minorHAnsi"/>
        </w:rPr>
        <w:t>i)</w:t>
      </w:r>
      <w:r w:rsidRPr="00852065">
        <w:rPr>
          <w:rFonts w:asciiTheme="minorHAnsi" w:hAnsiTheme="minorHAnsi"/>
        </w:rPr>
        <w:tab/>
      </w:r>
      <w:r w:rsidR="00852065">
        <w:rPr>
          <w:rFonts w:asciiTheme="minorHAnsi" w:hAnsiTheme="minorHAnsi"/>
        </w:rPr>
        <w:t>P</w:t>
      </w:r>
      <w:r w:rsidRPr="00852065">
        <w:rPr>
          <w:rFonts w:asciiTheme="minorHAnsi" w:hAnsiTheme="minorHAnsi"/>
        </w:rPr>
        <w:t xml:space="preserve">rzeprowadzi </w:t>
      </w:r>
      <w:r w:rsidR="003512C1" w:rsidRPr="00852065">
        <w:rPr>
          <w:rFonts w:asciiTheme="minorHAnsi" w:hAnsiTheme="minorHAnsi"/>
        </w:rPr>
        <w:t xml:space="preserve">do dostarczonych urządzeń instruktarz użytkowania w siedzibie Zamawiającego, </w:t>
      </w:r>
      <w:r w:rsidRPr="00852065">
        <w:rPr>
          <w:rFonts w:asciiTheme="minorHAnsi" w:hAnsiTheme="minorHAnsi"/>
        </w:rPr>
        <w:t xml:space="preserve">dla </w:t>
      </w:r>
      <w:r w:rsidR="003512C1" w:rsidRPr="00852065">
        <w:rPr>
          <w:rFonts w:asciiTheme="minorHAnsi" w:hAnsiTheme="minorHAnsi"/>
        </w:rPr>
        <w:t>co najmniej 2 osób.</w:t>
      </w:r>
    </w:p>
    <w:p w14:paraId="4507EC2E" w14:textId="77777777" w:rsidR="00F93034" w:rsidRPr="00852065" w:rsidRDefault="00FD7536" w:rsidP="00F93034">
      <w:pPr>
        <w:ind w:left="567" w:hanging="567"/>
        <w:jc w:val="both"/>
        <w:rPr>
          <w:rFonts w:asciiTheme="minorHAnsi" w:hAnsiTheme="minorHAnsi"/>
        </w:rPr>
      </w:pPr>
      <w:r>
        <w:rPr>
          <w:rFonts w:asciiTheme="minorHAnsi" w:hAnsiTheme="minorHAnsi"/>
        </w:rPr>
        <w:t>12</w:t>
      </w:r>
      <w:r w:rsidR="00F93034" w:rsidRPr="00852065">
        <w:rPr>
          <w:rFonts w:asciiTheme="minorHAnsi" w:hAnsiTheme="minorHAnsi"/>
        </w:rPr>
        <w:t>)</w:t>
      </w:r>
      <w:r w:rsidR="00F93034" w:rsidRPr="00852065">
        <w:rPr>
          <w:rFonts w:asciiTheme="minorHAnsi" w:hAnsiTheme="minorHAnsi"/>
        </w:rPr>
        <w:tab/>
        <w:t xml:space="preserve">Czas instalacji winien być uzgodniony z Zamawiającym, oraz przebiegać w sposób najmniej niezakłócający ciągłości pracy Muzeum Narodowego w Szczecinie. Wszelkie przerwy i ograniczenia w czasie pracy MNS systemu teleinformatycznego wynikające z konieczności wykonania prac wdrożeniowych winny być uzgodnione wcześniej z Zamawiającym. </w:t>
      </w:r>
    </w:p>
    <w:p w14:paraId="5BFC754E" w14:textId="77777777" w:rsidR="00F93034" w:rsidRPr="00852065" w:rsidRDefault="00FD7536" w:rsidP="00F93034">
      <w:pPr>
        <w:ind w:left="567" w:hanging="567"/>
        <w:jc w:val="both"/>
        <w:rPr>
          <w:rFonts w:asciiTheme="minorHAnsi" w:hAnsiTheme="minorHAnsi"/>
        </w:rPr>
      </w:pPr>
      <w:r>
        <w:rPr>
          <w:rFonts w:asciiTheme="minorHAnsi" w:hAnsiTheme="minorHAnsi"/>
        </w:rPr>
        <w:t>13</w:t>
      </w:r>
      <w:r w:rsidR="00F93034" w:rsidRPr="00852065">
        <w:rPr>
          <w:rFonts w:asciiTheme="minorHAnsi" w:hAnsiTheme="minorHAnsi"/>
        </w:rPr>
        <w:t xml:space="preserve">)     </w:t>
      </w:r>
      <w:r w:rsidR="00852065">
        <w:rPr>
          <w:rFonts w:asciiTheme="minorHAnsi" w:hAnsiTheme="minorHAnsi"/>
        </w:rPr>
        <w:tab/>
      </w:r>
      <w:r w:rsidR="00F93034" w:rsidRPr="00852065">
        <w:rPr>
          <w:rFonts w:asciiTheme="minorHAnsi" w:hAnsiTheme="minorHAnsi"/>
        </w:rPr>
        <w:t>Wykonawca zachowa należytą staranność we wszystkich  w/w czynnościach.</w:t>
      </w:r>
    </w:p>
    <w:p w14:paraId="7F2D0DF2" w14:textId="77777777" w:rsidR="00F93034" w:rsidRPr="00F93034" w:rsidRDefault="00F93034" w:rsidP="00F93034">
      <w:pPr>
        <w:jc w:val="center"/>
        <w:rPr>
          <w:rFonts w:asciiTheme="minorHAnsi" w:hAnsiTheme="minorHAnsi"/>
          <w:b/>
          <w:color w:val="000000" w:themeColor="text1"/>
        </w:rPr>
      </w:pPr>
    </w:p>
    <w:p w14:paraId="7E7CEA3B"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§4</w:t>
      </w:r>
    </w:p>
    <w:p w14:paraId="1932DA3D"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Termin wykonania</w:t>
      </w:r>
    </w:p>
    <w:p w14:paraId="4EEB12ED" w14:textId="77777777" w:rsidR="00F93034" w:rsidRPr="00F93034" w:rsidRDefault="00F93034" w:rsidP="00F93034">
      <w:pPr>
        <w:ind w:left="567" w:hanging="567"/>
        <w:rPr>
          <w:rFonts w:asciiTheme="minorHAnsi" w:hAnsiTheme="minorHAnsi"/>
          <w:color w:val="000000" w:themeColor="text1"/>
        </w:rPr>
      </w:pPr>
      <w:r w:rsidRPr="00F93034">
        <w:rPr>
          <w:rFonts w:asciiTheme="minorHAnsi" w:hAnsiTheme="minorHAnsi"/>
          <w:color w:val="000000" w:themeColor="text1"/>
        </w:rPr>
        <w:t>1)</w:t>
      </w:r>
      <w:r w:rsidRPr="00F93034">
        <w:rPr>
          <w:rFonts w:asciiTheme="minorHAnsi" w:hAnsiTheme="minorHAnsi"/>
          <w:b/>
          <w:color w:val="000000" w:themeColor="text1"/>
        </w:rPr>
        <w:t xml:space="preserve"> </w:t>
      </w:r>
      <w:r w:rsidRPr="00F93034">
        <w:rPr>
          <w:rFonts w:asciiTheme="minorHAnsi" w:hAnsiTheme="minorHAnsi"/>
          <w:b/>
          <w:color w:val="000000" w:themeColor="text1"/>
        </w:rPr>
        <w:tab/>
      </w:r>
      <w:r w:rsidRPr="00F93034">
        <w:rPr>
          <w:rFonts w:asciiTheme="minorHAnsi" w:hAnsiTheme="minorHAnsi"/>
          <w:color w:val="000000" w:themeColor="text1"/>
        </w:rPr>
        <w:t>Wykonawca zobowiązuje się wykonać całość Przedmiotu Umowy w termin</w:t>
      </w:r>
      <w:r w:rsidR="00852065">
        <w:rPr>
          <w:rFonts w:asciiTheme="minorHAnsi" w:hAnsiTheme="minorHAnsi"/>
          <w:color w:val="000000" w:themeColor="text1"/>
        </w:rPr>
        <w:t xml:space="preserve">ie 2 </w:t>
      </w:r>
      <w:r w:rsidR="00F63CCE">
        <w:rPr>
          <w:rFonts w:asciiTheme="minorHAnsi" w:hAnsiTheme="minorHAnsi"/>
          <w:color w:val="000000" w:themeColor="text1"/>
        </w:rPr>
        <w:t xml:space="preserve">miesięcy </w:t>
      </w:r>
      <w:r w:rsidRPr="00F93034">
        <w:rPr>
          <w:rFonts w:asciiTheme="minorHAnsi" w:hAnsiTheme="minorHAnsi"/>
          <w:color w:val="000000" w:themeColor="text1"/>
        </w:rPr>
        <w:t>od dnia zawarcia umowy.</w:t>
      </w:r>
    </w:p>
    <w:p w14:paraId="2B41F3DA"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2)</w:t>
      </w:r>
      <w:r w:rsidRPr="00F93034">
        <w:rPr>
          <w:rFonts w:asciiTheme="minorHAnsi" w:hAnsiTheme="minorHAnsi"/>
          <w:color w:val="000000" w:themeColor="text1"/>
        </w:rPr>
        <w:tab/>
        <w:t>Przez dzień wykonania Przedmiotu Umowy Strony uznawać będą wskazaną w protokole odbioru datę dostarczenia przez Wykonawcę wszystkich urządzeń, spełniających wszystkie wymagania określone w dokumentach stanowiących załączniki nr 1-3 do Umowy.</w:t>
      </w:r>
    </w:p>
    <w:p w14:paraId="1C34BF4D"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 5</w:t>
      </w:r>
    </w:p>
    <w:p w14:paraId="2E9B9CEE"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Odbiór</w:t>
      </w:r>
    </w:p>
    <w:p w14:paraId="22E01388" w14:textId="77777777" w:rsidR="00F93034" w:rsidRPr="00F93034" w:rsidRDefault="00F93034" w:rsidP="00F93034">
      <w:pPr>
        <w:ind w:left="567" w:hanging="567"/>
        <w:jc w:val="both"/>
        <w:rPr>
          <w:rFonts w:asciiTheme="minorHAnsi" w:hAnsiTheme="minorHAnsi"/>
          <w:b/>
          <w:color w:val="000000" w:themeColor="text1"/>
        </w:rPr>
      </w:pPr>
      <w:r w:rsidRPr="00F93034">
        <w:rPr>
          <w:rFonts w:asciiTheme="minorHAnsi" w:hAnsiTheme="minorHAnsi"/>
        </w:rPr>
        <w:t>1)</w:t>
      </w:r>
      <w:r w:rsidRPr="00F93034">
        <w:rPr>
          <w:rFonts w:asciiTheme="minorHAnsi" w:hAnsiTheme="minorHAnsi"/>
        </w:rPr>
        <w:tab/>
      </w:r>
      <w:r w:rsidRPr="00A135E2">
        <w:rPr>
          <w:rFonts w:asciiTheme="minorHAnsi" w:hAnsiTheme="minorHAnsi"/>
        </w:rPr>
        <w:t xml:space="preserve">Wykonawca powiadomi o godzinie dostawy Zamawiającego co </w:t>
      </w:r>
      <w:r w:rsidR="00F13681" w:rsidRPr="00A135E2">
        <w:rPr>
          <w:rFonts w:asciiTheme="minorHAnsi" w:hAnsiTheme="minorHAnsi"/>
        </w:rPr>
        <w:t xml:space="preserve">najmniej 1 dzień przed dostawą </w:t>
      </w:r>
      <w:r w:rsidRPr="00A135E2">
        <w:rPr>
          <w:rFonts w:asciiTheme="minorHAnsi" w:hAnsiTheme="minorHAnsi"/>
        </w:rPr>
        <w:t xml:space="preserve">w formie dokumentowej na adres mailowy </w:t>
      </w:r>
      <w:hyperlink r:id="rId19" w:history="1">
        <w:r w:rsidRPr="00A135E2">
          <w:rPr>
            <w:rFonts w:asciiTheme="minorHAnsi" w:hAnsiTheme="minorHAnsi"/>
            <w:color w:val="0000FF" w:themeColor="hyperlink"/>
            <w:u w:val="single"/>
          </w:rPr>
          <w:t>r.piatkowski@muzeum.szczecin.pl</w:t>
        </w:r>
      </w:hyperlink>
    </w:p>
    <w:p w14:paraId="0959FD4F" w14:textId="77777777" w:rsidR="00F93034" w:rsidRPr="00F93034" w:rsidRDefault="00F93034" w:rsidP="00F93034">
      <w:pPr>
        <w:ind w:left="567" w:hanging="567"/>
        <w:jc w:val="both"/>
        <w:rPr>
          <w:rFonts w:asciiTheme="minorHAnsi" w:hAnsiTheme="minorHAnsi"/>
          <w:color w:val="FF0000"/>
        </w:rPr>
      </w:pPr>
      <w:r w:rsidRPr="00F93034">
        <w:rPr>
          <w:rFonts w:asciiTheme="minorHAnsi" w:hAnsiTheme="minorHAnsi"/>
          <w:color w:val="000000" w:themeColor="text1"/>
        </w:rPr>
        <w:t>2)</w:t>
      </w:r>
      <w:r w:rsidRPr="00F93034">
        <w:rPr>
          <w:rFonts w:asciiTheme="minorHAnsi" w:hAnsiTheme="minorHAnsi"/>
          <w:color w:val="000000" w:themeColor="text1"/>
        </w:rPr>
        <w:tab/>
        <w:t>Czas instalacji winien być uzgodniony z Zamawiającym, oraz przebiegać w sposób najmniej niezakłócający ciągłości pracy Muzeum Narodowego w Szczecinie. Wszelkie przerwy i ograniczenia w czasie pracy MNS systemu teleinformatycznego wynikające z konieczności wykonania prac wdrożeniowych winny być uzgodnione wcześniej z Zamawiającym.</w:t>
      </w:r>
    </w:p>
    <w:p w14:paraId="5C577C51" w14:textId="77777777" w:rsidR="00F93034" w:rsidRPr="00F93034" w:rsidRDefault="00F93034" w:rsidP="00F93034">
      <w:pPr>
        <w:ind w:left="567" w:hanging="567"/>
        <w:jc w:val="both"/>
        <w:rPr>
          <w:rFonts w:asciiTheme="minorHAnsi" w:hAnsiTheme="minorHAnsi"/>
          <w:b/>
          <w:color w:val="000000" w:themeColor="text1"/>
          <w:u w:val="single"/>
        </w:rPr>
      </w:pPr>
      <w:r w:rsidRPr="00F93034">
        <w:rPr>
          <w:rFonts w:asciiTheme="minorHAnsi" w:hAnsiTheme="minorHAnsi"/>
          <w:color w:val="000000" w:themeColor="text1"/>
        </w:rPr>
        <w:t>3)</w:t>
      </w:r>
      <w:r w:rsidRPr="00F93034">
        <w:rPr>
          <w:rFonts w:asciiTheme="minorHAnsi" w:hAnsiTheme="minorHAnsi"/>
          <w:color w:val="000000" w:themeColor="text1"/>
        </w:rPr>
        <w:tab/>
        <w:t>Wykonawca po wykonaniu czynnoś</w:t>
      </w:r>
      <w:r w:rsidR="00FD7536">
        <w:rPr>
          <w:rFonts w:asciiTheme="minorHAnsi" w:hAnsiTheme="minorHAnsi"/>
          <w:color w:val="000000" w:themeColor="text1"/>
        </w:rPr>
        <w:t>ci określonych w § 3 pkt. 1) - 13</w:t>
      </w:r>
      <w:r w:rsidRPr="00F93034">
        <w:rPr>
          <w:rFonts w:asciiTheme="minorHAnsi" w:hAnsiTheme="minorHAnsi"/>
          <w:color w:val="000000" w:themeColor="text1"/>
          <w:u w:val="single"/>
        </w:rPr>
        <w:t xml:space="preserve">)  zgłosi Zamawiającemu gotowość do przystąpienia do odbioru. </w:t>
      </w:r>
      <w:r w:rsidRPr="00F93034">
        <w:rPr>
          <w:rFonts w:asciiTheme="minorHAnsi" w:hAnsiTheme="minorHAnsi"/>
          <w:b/>
          <w:color w:val="000000" w:themeColor="text1"/>
          <w:u w:val="single"/>
        </w:rPr>
        <w:t>Zgłoszenie uznaje się za nieskuteczne w przypadku niedopełnienia którejkolwiek z ww. czynności.</w:t>
      </w:r>
    </w:p>
    <w:p w14:paraId="2349073E"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4)</w:t>
      </w:r>
      <w:r w:rsidRPr="00F93034">
        <w:rPr>
          <w:rFonts w:asciiTheme="minorHAnsi" w:hAnsiTheme="minorHAnsi"/>
          <w:color w:val="000000" w:themeColor="text1"/>
        </w:rPr>
        <w:tab/>
        <w:t xml:space="preserve">Zamawiający przeprowadzi odbiór przedmiotu umowy potwierdzony protokołem odbioru stwierdzającym realizację przez Wykonawcę wszystkich czynności opisanych w § 3.  </w:t>
      </w:r>
    </w:p>
    <w:p w14:paraId="43A7AADE"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5)</w:t>
      </w:r>
      <w:r w:rsidRPr="00F93034">
        <w:rPr>
          <w:rFonts w:asciiTheme="minorHAnsi" w:hAnsiTheme="minorHAnsi"/>
          <w:color w:val="000000" w:themeColor="text1"/>
        </w:rPr>
        <w:tab/>
        <w:t>W dniu odbioru przedmiotu umowy winien być obecny przedstawiciel Wykonawcy upoważniony do podpisania protokołu odbioru.</w:t>
      </w:r>
    </w:p>
    <w:p w14:paraId="1252DC38"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6)</w:t>
      </w:r>
      <w:r w:rsidRPr="00F93034">
        <w:rPr>
          <w:rFonts w:asciiTheme="minorHAnsi" w:hAnsiTheme="minorHAnsi"/>
          <w:color w:val="000000" w:themeColor="text1"/>
        </w:rPr>
        <w:tab/>
        <w:t>Protokół odbioru przedmiotu umowy będzie sporządzony przez upoważnionych przedstawicieli stron umowy.</w:t>
      </w:r>
    </w:p>
    <w:p w14:paraId="0FD71475"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7)</w:t>
      </w:r>
      <w:r w:rsidRPr="00F93034">
        <w:rPr>
          <w:rFonts w:asciiTheme="minorHAnsi" w:hAnsiTheme="minorHAnsi"/>
          <w:color w:val="000000" w:themeColor="text1"/>
        </w:rPr>
        <w:tab/>
        <w:t>Osobą upoważnioną do reprezentowania Zamawiającego w sprawach związanych z realizacją  Umowy, w tym do podpisania protokołu odbioru jest:</w:t>
      </w:r>
    </w:p>
    <w:p w14:paraId="49388440"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ab/>
        <w:t xml:space="preserve"> P. Rafał Piątkowski tel. 797 705 227 e-mail: </w:t>
      </w:r>
      <w:hyperlink r:id="rId20" w:history="1">
        <w:r w:rsidRPr="00F93034">
          <w:rPr>
            <w:rFonts w:asciiTheme="minorHAnsi" w:hAnsiTheme="minorHAnsi"/>
            <w:color w:val="0000FF" w:themeColor="hyperlink"/>
            <w:u w:val="single"/>
          </w:rPr>
          <w:t>r.piątkowski@muzeum.szczecin.pl</w:t>
        </w:r>
      </w:hyperlink>
      <w:r w:rsidRPr="00F93034">
        <w:rPr>
          <w:rFonts w:asciiTheme="minorHAnsi" w:hAnsiTheme="minorHAnsi"/>
          <w:color w:val="000000" w:themeColor="text1"/>
        </w:rPr>
        <w:t xml:space="preserve">  </w:t>
      </w:r>
    </w:p>
    <w:p w14:paraId="18366A7D"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8)</w:t>
      </w:r>
      <w:r w:rsidRPr="00F93034">
        <w:rPr>
          <w:rFonts w:asciiTheme="minorHAnsi" w:hAnsiTheme="minorHAnsi"/>
          <w:color w:val="000000" w:themeColor="text1"/>
        </w:rPr>
        <w:tab/>
        <w:t>Osobą upoważnioną do reprezentowania Wykonawcy w sprawach związanych z realizacją Umowy jest:</w:t>
      </w:r>
    </w:p>
    <w:p w14:paraId="7A9FEBB6" w14:textId="77777777" w:rsidR="00F93034" w:rsidRPr="00F93034" w:rsidRDefault="00F93034" w:rsidP="00F93034">
      <w:pPr>
        <w:ind w:left="567"/>
        <w:jc w:val="both"/>
        <w:rPr>
          <w:rFonts w:asciiTheme="minorHAnsi" w:hAnsiTheme="minorHAnsi"/>
          <w:color w:val="000000" w:themeColor="text1"/>
        </w:rPr>
      </w:pPr>
      <w:r w:rsidRPr="00F93034">
        <w:rPr>
          <w:rFonts w:asciiTheme="minorHAnsi" w:hAnsiTheme="minorHAnsi"/>
          <w:color w:val="000000" w:themeColor="text1"/>
        </w:rPr>
        <w:lastRenderedPageBreak/>
        <w:t xml:space="preserve">……………………………………………………………………………………………………………………………………………………….  </w:t>
      </w:r>
    </w:p>
    <w:p w14:paraId="6422AF0F"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9)</w:t>
      </w:r>
      <w:r w:rsidRPr="00F93034">
        <w:rPr>
          <w:rFonts w:asciiTheme="minorHAnsi" w:hAnsiTheme="minorHAnsi"/>
          <w:color w:val="000000" w:themeColor="text1"/>
        </w:rPr>
        <w:tab/>
        <w:t xml:space="preserve">Dostawa </w:t>
      </w:r>
      <w:r w:rsidR="00F63CCE">
        <w:rPr>
          <w:rFonts w:asciiTheme="minorHAnsi" w:hAnsiTheme="minorHAnsi"/>
          <w:color w:val="000000" w:themeColor="text1"/>
        </w:rPr>
        <w:t xml:space="preserve">przedmiotu umowy nastąpi w terminie określonym w </w:t>
      </w:r>
      <w:r w:rsidR="00F63CCE" w:rsidRPr="00DE3A8C">
        <w:rPr>
          <w:rFonts w:ascii="Cambria" w:hAnsi="Cambria"/>
          <w:lang w:eastAsia="en-US"/>
        </w:rPr>
        <w:t xml:space="preserve">§ 4 </w:t>
      </w:r>
      <w:r w:rsidR="00F63CCE">
        <w:rPr>
          <w:rFonts w:ascii="Cambria" w:hAnsi="Cambria"/>
          <w:lang w:eastAsia="en-US"/>
        </w:rPr>
        <w:t>ust.</w:t>
      </w:r>
      <w:r w:rsidR="00F63CCE" w:rsidRPr="00DE3A8C">
        <w:rPr>
          <w:rFonts w:ascii="Cambria" w:hAnsi="Cambria"/>
          <w:lang w:eastAsia="en-US"/>
        </w:rPr>
        <w:t xml:space="preserve"> 1) </w:t>
      </w:r>
      <w:r w:rsidR="00F63CCE">
        <w:rPr>
          <w:rFonts w:asciiTheme="minorHAnsi" w:hAnsiTheme="minorHAnsi"/>
          <w:color w:val="000000" w:themeColor="text1"/>
        </w:rPr>
        <w:t>,</w:t>
      </w:r>
      <w:r w:rsidRPr="00F93034">
        <w:rPr>
          <w:rFonts w:asciiTheme="minorHAnsi" w:hAnsiTheme="minorHAnsi"/>
          <w:color w:val="000000" w:themeColor="text1"/>
        </w:rPr>
        <w:t xml:space="preserve">w </w:t>
      </w:r>
      <w:r w:rsidR="00F63CCE" w:rsidRPr="00F93034">
        <w:rPr>
          <w:rFonts w:asciiTheme="minorHAnsi" w:hAnsiTheme="minorHAnsi"/>
          <w:color w:val="000000" w:themeColor="text1"/>
        </w:rPr>
        <w:t>d</w:t>
      </w:r>
      <w:r w:rsidR="00F63CCE">
        <w:rPr>
          <w:rFonts w:asciiTheme="minorHAnsi" w:hAnsiTheme="minorHAnsi"/>
          <w:color w:val="000000" w:themeColor="text1"/>
        </w:rPr>
        <w:t>zień</w:t>
      </w:r>
      <w:r w:rsidR="00F63CCE" w:rsidRPr="00F93034">
        <w:rPr>
          <w:rFonts w:asciiTheme="minorHAnsi" w:hAnsiTheme="minorHAnsi"/>
          <w:color w:val="000000" w:themeColor="text1"/>
        </w:rPr>
        <w:t xml:space="preserve"> robocz</w:t>
      </w:r>
      <w:r w:rsidR="00F63CCE">
        <w:rPr>
          <w:rFonts w:asciiTheme="minorHAnsi" w:hAnsiTheme="minorHAnsi"/>
          <w:color w:val="000000" w:themeColor="text1"/>
        </w:rPr>
        <w:t>y</w:t>
      </w:r>
      <w:r w:rsidR="00F63CCE" w:rsidRPr="00F93034">
        <w:rPr>
          <w:rFonts w:asciiTheme="minorHAnsi" w:hAnsiTheme="minorHAnsi"/>
          <w:color w:val="000000" w:themeColor="text1"/>
        </w:rPr>
        <w:t xml:space="preserve"> </w:t>
      </w:r>
      <w:r w:rsidRPr="00F93034">
        <w:rPr>
          <w:rFonts w:asciiTheme="minorHAnsi" w:hAnsiTheme="minorHAnsi"/>
          <w:color w:val="000000" w:themeColor="text1"/>
        </w:rPr>
        <w:t>tj.</w:t>
      </w:r>
      <w:r w:rsidR="00F63CCE">
        <w:rPr>
          <w:rFonts w:asciiTheme="minorHAnsi" w:hAnsiTheme="minorHAnsi"/>
          <w:color w:val="000000" w:themeColor="text1"/>
        </w:rPr>
        <w:t xml:space="preserve"> dzień nie uznany ustawowo za wolny od pracy, przypadając pomiędzy</w:t>
      </w:r>
      <w:r w:rsidRPr="00F93034">
        <w:rPr>
          <w:rFonts w:asciiTheme="minorHAnsi" w:hAnsiTheme="minorHAnsi"/>
          <w:color w:val="000000" w:themeColor="text1"/>
        </w:rPr>
        <w:t xml:space="preserve"> </w:t>
      </w:r>
      <w:r w:rsidR="00F63CCE">
        <w:rPr>
          <w:rFonts w:asciiTheme="minorHAnsi" w:hAnsiTheme="minorHAnsi"/>
          <w:color w:val="000000" w:themeColor="text1"/>
        </w:rPr>
        <w:t xml:space="preserve">poniedziałkiem, a piątkiem, </w:t>
      </w:r>
      <w:r w:rsidRPr="00F93034">
        <w:rPr>
          <w:rFonts w:asciiTheme="minorHAnsi" w:hAnsiTheme="minorHAnsi"/>
          <w:color w:val="000000" w:themeColor="text1"/>
        </w:rPr>
        <w:t>w godzinach od 9.00 do 14.00.</w:t>
      </w:r>
    </w:p>
    <w:p w14:paraId="21A2BBBA"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10)</w:t>
      </w:r>
      <w:r w:rsidRPr="00F93034">
        <w:rPr>
          <w:rFonts w:asciiTheme="minorHAnsi" w:hAnsiTheme="minorHAnsi"/>
          <w:color w:val="000000" w:themeColor="text1"/>
        </w:rPr>
        <w:tab/>
        <w:t xml:space="preserve">Wszystkie czynności związane z </w:t>
      </w:r>
      <w:r w:rsidR="00412F6E">
        <w:rPr>
          <w:rFonts w:asciiTheme="minorHAnsi" w:hAnsiTheme="minorHAnsi"/>
          <w:color w:val="000000" w:themeColor="text1"/>
        </w:rPr>
        <w:t>instalacją</w:t>
      </w:r>
      <w:r w:rsidRPr="00F93034">
        <w:rPr>
          <w:rFonts w:asciiTheme="minorHAnsi" w:hAnsiTheme="minorHAnsi"/>
          <w:color w:val="000000" w:themeColor="text1"/>
        </w:rPr>
        <w:t xml:space="preserve"> należy wykonać w okresie realizacji zamówienia w godzinach pracy Zamawiającego tj. 8.00-15:00 od poniedziałku do piątku, po wcześniejszym uzgodnieniu terminu realizacji Zamówienia z Zamawiającym.</w:t>
      </w:r>
    </w:p>
    <w:p w14:paraId="7B0889E9"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11)</w:t>
      </w:r>
      <w:r w:rsidRPr="00F93034">
        <w:rPr>
          <w:rFonts w:asciiTheme="minorHAnsi" w:hAnsiTheme="minorHAnsi"/>
          <w:color w:val="000000" w:themeColor="text1"/>
        </w:rPr>
        <w:tab/>
        <w:t xml:space="preserve">W przypadku ujawnienia w toku czynności odbioru </w:t>
      </w:r>
      <w:r w:rsidR="00623278">
        <w:rPr>
          <w:rFonts w:asciiTheme="minorHAnsi" w:hAnsiTheme="minorHAnsi"/>
          <w:color w:val="000000" w:themeColor="text1"/>
        </w:rPr>
        <w:t xml:space="preserve">istotnych </w:t>
      </w:r>
      <w:r w:rsidRPr="00F93034">
        <w:rPr>
          <w:rFonts w:asciiTheme="minorHAnsi" w:hAnsiTheme="minorHAnsi"/>
          <w:color w:val="000000" w:themeColor="text1"/>
        </w:rPr>
        <w:t xml:space="preserve">wad któregokolwiek z urządzeń lub niekompletności Przedmiotu Umowy Zamawiający, z zachowaniem prawa do naliczenia kary umownej za zwłokę w wykonaniu Przedmiotu Umowy, uprawniony będzie do: odmowy przyjęcia wadliwego urządzenia lub wadliwych urządzeń i wyznaczenia Wykonawcy dodatkowego terminu na dostarczenie urządzenia zgodnego z wymaganiami określonymi w załączniku nr 1 do Umowy lub dostarczenia brakującego urządzenia lub urządzeń. </w:t>
      </w:r>
    </w:p>
    <w:p w14:paraId="119FAA75"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12)</w:t>
      </w:r>
      <w:r w:rsidRPr="00F93034">
        <w:rPr>
          <w:rFonts w:asciiTheme="minorHAnsi" w:hAnsiTheme="minorHAnsi"/>
          <w:color w:val="000000" w:themeColor="text1"/>
        </w:rPr>
        <w:tab/>
        <w:t xml:space="preserve">W przypadku bezskutecznego upływu terminu dodatkowego, o którym mowa w pkt 11) powyżej Zamawiający uprawniony będzie do odstąpienia od Umowy z winy wykonawcy. Oświadczenie o odstąpieniu od Umowy powinno zostać złożone na piśmie w terminie 14 dni od dnia ziszczenia się przesłanki odstąpienia. </w:t>
      </w:r>
    </w:p>
    <w:p w14:paraId="355AF2E4"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13)</w:t>
      </w:r>
      <w:r w:rsidRPr="00F93034">
        <w:rPr>
          <w:rFonts w:asciiTheme="minorHAnsi" w:hAnsiTheme="minorHAnsi"/>
          <w:color w:val="000000" w:themeColor="text1"/>
        </w:rPr>
        <w:tab/>
      </w:r>
      <w:r w:rsidR="00C4327D">
        <w:rPr>
          <w:rFonts w:asciiTheme="minorHAnsi" w:hAnsiTheme="minorHAnsi"/>
          <w:color w:val="000000" w:themeColor="text1"/>
        </w:rPr>
        <w:t xml:space="preserve">Na potwierdzenie </w:t>
      </w:r>
      <w:r w:rsidRPr="00F93034">
        <w:rPr>
          <w:rFonts w:asciiTheme="minorHAnsi" w:hAnsiTheme="minorHAnsi"/>
          <w:color w:val="000000" w:themeColor="text1"/>
        </w:rPr>
        <w:t xml:space="preserve"> wykonania obowiązku, o którym mowa w pkt 11) w terminie wyznaczonym przez Zamawiającego, Strony sporządzą protokół odbioru</w:t>
      </w:r>
      <w:r w:rsidR="00C4327D">
        <w:rPr>
          <w:rFonts w:asciiTheme="minorHAnsi" w:hAnsiTheme="minorHAnsi"/>
          <w:color w:val="000000" w:themeColor="text1"/>
        </w:rPr>
        <w:t>.</w:t>
      </w:r>
      <w:r w:rsidR="00C4327D" w:rsidRPr="00F93034">
        <w:rPr>
          <w:rFonts w:asciiTheme="minorHAnsi" w:hAnsiTheme="minorHAnsi"/>
          <w:color w:val="000000" w:themeColor="text1"/>
        </w:rPr>
        <w:t xml:space="preserve"> </w:t>
      </w:r>
    </w:p>
    <w:p w14:paraId="7D24EAFE" w14:textId="77777777" w:rsidR="00F93034" w:rsidRPr="00F93034" w:rsidRDefault="00F93034" w:rsidP="00F93034">
      <w:pPr>
        <w:jc w:val="center"/>
        <w:rPr>
          <w:rFonts w:asciiTheme="minorHAnsi" w:hAnsiTheme="minorHAnsi"/>
          <w:b/>
          <w:color w:val="000000" w:themeColor="text1"/>
        </w:rPr>
      </w:pPr>
    </w:p>
    <w:p w14:paraId="0C580E22"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 6</w:t>
      </w:r>
    </w:p>
    <w:p w14:paraId="2922EB92"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Wynagrodzenie</w:t>
      </w:r>
    </w:p>
    <w:p w14:paraId="3BB402E0" w14:textId="77777777" w:rsidR="00F93034" w:rsidRPr="00F93034" w:rsidRDefault="00F93034" w:rsidP="001724A4">
      <w:pPr>
        <w:pStyle w:val="Akapitzlist"/>
        <w:numPr>
          <w:ilvl w:val="0"/>
          <w:numId w:val="71"/>
        </w:numPr>
        <w:suppressAutoHyphens w:val="0"/>
        <w:spacing w:after="0" w:line="259" w:lineRule="auto"/>
        <w:ind w:left="567" w:hanging="567"/>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Wysokość wynagrodzenia przysługującego Wykonawcy za wykonanie Przedmiotu Umowy ustalona została na podstawie oferty Wykonawcy.</w:t>
      </w:r>
    </w:p>
    <w:p w14:paraId="03DF261E" w14:textId="77777777" w:rsidR="00F93034" w:rsidRPr="00F93034" w:rsidRDefault="00F93034" w:rsidP="001724A4">
      <w:pPr>
        <w:pStyle w:val="Akapitzlist"/>
        <w:numPr>
          <w:ilvl w:val="0"/>
          <w:numId w:val="71"/>
        </w:numPr>
        <w:suppressAutoHyphens w:val="0"/>
        <w:spacing w:after="0" w:line="259" w:lineRule="auto"/>
        <w:ind w:left="567" w:hanging="567"/>
        <w:jc w:val="both"/>
        <w:rPr>
          <w:rFonts w:asciiTheme="minorHAnsi" w:hAnsiTheme="minorHAnsi"/>
          <w:sz w:val="24"/>
          <w:szCs w:val="24"/>
        </w:rPr>
      </w:pPr>
      <w:r w:rsidRPr="00F93034">
        <w:rPr>
          <w:rFonts w:asciiTheme="minorHAnsi" w:hAnsiTheme="minorHAnsi"/>
          <w:color w:val="000000" w:themeColor="text1"/>
          <w:sz w:val="24"/>
          <w:szCs w:val="24"/>
        </w:rPr>
        <w:t xml:space="preserve">Wynagrodzenie ryczałtowe za należyte wykonany Przedmiot Umowy ustala się na  kwotę netto: ……………….…………...PLN, słownie: (……………………..), co po doliczeniu należnej stawki podatku VAT (wg. stawki .....%) daje kwotę brutto:……………………PLN, słownie: </w:t>
      </w:r>
      <w:r w:rsidRPr="00F93034">
        <w:rPr>
          <w:rFonts w:asciiTheme="minorHAnsi" w:hAnsiTheme="minorHAnsi"/>
          <w:sz w:val="24"/>
          <w:szCs w:val="24"/>
        </w:rPr>
        <w:t>(………………………………..........................................................).</w:t>
      </w:r>
    </w:p>
    <w:p w14:paraId="22C5FF1A" w14:textId="77777777" w:rsidR="00F93034" w:rsidRPr="00F93034" w:rsidRDefault="00F93034" w:rsidP="001724A4">
      <w:pPr>
        <w:pStyle w:val="Akapitzlist"/>
        <w:numPr>
          <w:ilvl w:val="0"/>
          <w:numId w:val="71"/>
        </w:numPr>
        <w:suppressAutoHyphens w:val="0"/>
        <w:spacing w:after="0" w:line="259" w:lineRule="auto"/>
        <w:ind w:left="567" w:hanging="567"/>
        <w:jc w:val="both"/>
        <w:rPr>
          <w:rFonts w:asciiTheme="minorHAnsi" w:hAnsiTheme="minorHAnsi"/>
          <w:sz w:val="24"/>
          <w:szCs w:val="24"/>
        </w:rPr>
      </w:pPr>
      <w:r w:rsidRPr="00F93034">
        <w:rPr>
          <w:rFonts w:asciiTheme="minorHAnsi" w:hAnsiTheme="minorHAnsi"/>
          <w:sz w:val="24"/>
          <w:szCs w:val="24"/>
        </w:rPr>
        <w:t>Kwota wskazana w ust. 2) obejmuje wszystkie czynności konieczne do wykonania Przedmiotu Umowy wskazane w § 3 oraz wszelkie koszty zawiązane z jego realizacją.</w:t>
      </w:r>
    </w:p>
    <w:p w14:paraId="20D856BF" w14:textId="77777777" w:rsidR="00F93034" w:rsidRPr="00F93034" w:rsidRDefault="00F93034" w:rsidP="001724A4">
      <w:pPr>
        <w:pStyle w:val="Akapitzlist"/>
        <w:numPr>
          <w:ilvl w:val="0"/>
          <w:numId w:val="71"/>
        </w:numPr>
        <w:suppressAutoHyphens w:val="0"/>
        <w:spacing w:after="0" w:line="259" w:lineRule="auto"/>
        <w:ind w:left="567" w:hanging="567"/>
        <w:jc w:val="both"/>
        <w:rPr>
          <w:rFonts w:asciiTheme="minorHAnsi" w:hAnsiTheme="minorHAnsi"/>
          <w:color w:val="000000" w:themeColor="text1"/>
          <w:sz w:val="24"/>
          <w:szCs w:val="24"/>
        </w:rPr>
      </w:pPr>
      <w:r w:rsidRPr="00F93034">
        <w:rPr>
          <w:rFonts w:asciiTheme="minorHAnsi" w:hAnsiTheme="minorHAnsi"/>
          <w:sz w:val="24"/>
          <w:szCs w:val="24"/>
        </w:rPr>
        <w:t xml:space="preserve">Wykonawca otrzyma wynagrodzenie na podstawie wystawionej faktury VAT po wykonaniu </w:t>
      </w:r>
      <w:r w:rsidRPr="00F93034">
        <w:rPr>
          <w:rFonts w:asciiTheme="minorHAnsi" w:hAnsiTheme="minorHAnsi"/>
          <w:color w:val="000000" w:themeColor="text1"/>
          <w:sz w:val="24"/>
          <w:szCs w:val="24"/>
        </w:rPr>
        <w:t>całości Przedmiotu Umowy, potwierdzonego podpisanym przez Strony protokołem odbioru.</w:t>
      </w:r>
    </w:p>
    <w:p w14:paraId="2684B01C" w14:textId="77777777" w:rsidR="00F93034" w:rsidRPr="00F93034" w:rsidRDefault="00F93034" w:rsidP="001724A4">
      <w:pPr>
        <w:pStyle w:val="Akapitzlist"/>
        <w:numPr>
          <w:ilvl w:val="0"/>
          <w:numId w:val="71"/>
        </w:numPr>
        <w:suppressAutoHyphens w:val="0"/>
        <w:spacing w:after="0" w:line="259" w:lineRule="auto"/>
        <w:ind w:left="567" w:hanging="567"/>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 xml:space="preserve">Wynagrodzenie płatne będzie na numer konta Wykonawcy w terminie 30 dni od dnia doręczenia prawidłowo wystawionej faktury wraz z </w:t>
      </w:r>
      <w:r w:rsidR="00ED331D" w:rsidRPr="00F93034">
        <w:rPr>
          <w:rFonts w:asciiTheme="minorHAnsi" w:hAnsiTheme="minorHAnsi"/>
          <w:color w:val="000000" w:themeColor="text1"/>
          <w:sz w:val="24"/>
          <w:szCs w:val="24"/>
        </w:rPr>
        <w:t xml:space="preserve">protokołem odbioru </w:t>
      </w:r>
      <w:r w:rsidRPr="00F93034">
        <w:rPr>
          <w:rFonts w:asciiTheme="minorHAnsi" w:hAnsiTheme="minorHAnsi"/>
          <w:color w:val="000000" w:themeColor="text1"/>
          <w:sz w:val="24"/>
          <w:szCs w:val="24"/>
        </w:rPr>
        <w:t>potwierdzającym wykonanie Przedmiotu Umowy.</w:t>
      </w:r>
    </w:p>
    <w:p w14:paraId="4B64EA07" w14:textId="77777777" w:rsidR="00F93034" w:rsidRPr="00F93034" w:rsidRDefault="00F93034" w:rsidP="001724A4">
      <w:pPr>
        <w:pStyle w:val="Akapitzlist"/>
        <w:numPr>
          <w:ilvl w:val="0"/>
          <w:numId w:val="71"/>
        </w:numPr>
        <w:suppressAutoHyphens w:val="0"/>
        <w:spacing w:after="0" w:line="259" w:lineRule="auto"/>
        <w:ind w:left="567" w:hanging="567"/>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Wynagrodzenie Wykonawcy za wykonanie przedmiotu umowy nie podlega waloryzacji.</w:t>
      </w:r>
    </w:p>
    <w:p w14:paraId="7972EFCC" w14:textId="77777777" w:rsidR="00F93034" w:rsidRPr="00F93034" w:rsidRDefault="00F93034" w:rsidP="001724A4">
      <w:pPr>
        <w:pStyle w:val="Akapitzlist"/>
        <w:numPr>
          <w:ilvl w:val="0"/>
          <w:numId w:val="71"/>
        </w:numPr>
        <w:suppressAutoHyphens w:val="0"/>
        <w:spacing w:after="0" w:line="259" w:lineRule="auto"/>
        <w:ind w:left="567" w:hanging="567"/>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Dniem zapłaty jest dzień obciążenia rachunku Zamawiającego.</w:t>
      </w:r>
    </w:p>
    <w:p w14:paraId="49665C78" w14:textId="77777777" w:rsidR="00F93034" w:rsidRPr="00F93034" w:rsidRDefault="00F93034" w:rsidP="001724A4">
      <w:pPr>
        <w:pStyle w:val="Akapitzlist"/>
        <w:numPr>
          <w:ilvl w:val="0"/>
          <w:numId w:val="71"/>
        </w:numPr>
        <w:suppressAutoHyphens w:val="0"/>
        <w:spacing w:after="0" w:line="259" w:lineRule="auto"/>
        <w:ind w:left="567" w:hanging="567"/>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Wykonawca wyraża zgodę na potrącenie z wynagrodzenia wszelkich wymagalnych roszczeń przysługujących Zamawiającemu na gruncie Umowy, w szczególności odszkodowawczych, wykonania zastępczego oraz z tytułu kar umownych.</w:t>
      </w:r>
    </w:p>
    <w:p w14:paraId="76F64F11" w14:textId="77777777" w:rsidR="00F93034" w:rsidRPr="00F93034" w:rsidRDefault="00F93034" w:rsidP="00F93034">
      <w:pPr>
        <w:ind w:left="705" w:hanging="705"/>
        <w:jc w:val="both"/>
        <w:rPr>
          <w:rFonts w:asciiTheme="minorHAnsi" w:hAnsiTheme="minorHAnsi"/>
          <w:color w:val="000000" w:themeColor="text1"/>
        </w:rPr>
      </w:pPr>
    </w:p>
    <w:p w14:paraId="62443975"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 7</w:t>
      </w:r>
    </w:p>
    <w:p w14:paraId="6E5D2820" w14:textId="77777777" w:rsidR="00F93034" w:rsidRPr="00F93034" w:rsidRDefault="00FD7536" w:rsidP="00F93034">
      <w:pPr>
        <w:jc w:val="center"/>
        <w:rPr>
          <w:rFonts w:asciiTheme="minorHAnsi" w:hAnsiTheme="minorHAnsi"/>
          <w:b/>
          <w:color w:val="000000" w:themeColor="text1"/>
        </w:rPr>
      </w:pPr>
      <w:r>
        <w:rPr>
          <w:rFonts w:asciiTheme="minorHAnsi" w:hAnsiTheme="minorHAnsi"/>
          <w:b/>
          <w:color w:val="000000" w:themeColor="text1"/>
        </w:rPr>
        <w:t xml:space="preserve">Płatności </w:t>
      </w:r>
    </w:p>
    <w:p w14:paraId="06D93FAD" w14:textId="77777777" w:rsidR="001C28A0" w:rsidRDefault="00FD7536" w:rsidP="00DE6C7F">
      <w:pPr>
        <w:suppressAutoHyphens/>
        <w:ind w:left="567" w:hanging="567"/>
        <w:jc w:val="both"/>
        <w:rPr>
          <w:rFonts w:asciiTheme="minorHAnsi" w:hAnsiTheme="minorHAnsi" w:cs="Calibri"/>
          <w:bCs/>
          <w:shd w:val="clear" w:color="auto" w:fill="FFFFFF"/>
          <w:lang w:eastAsia="ar-SA"/>
        </w:rPr>
      </w:pPr>
      <w:r>
        <w:rPr>
          <w:rFonts w:asciiTheme="minorHAnsi" w:hAnsiTheme="minorHAnsi" w:cs="Calibri"/>
          <w:bCs/>
          <w:shd w:val="clear" w:color="auto" w:fill="FFFFFF"/>
          <w:lang w:eastAsia="ar-SA"/>
        </w:rPr>
        <w:t>1</w:t>
      </w:r>
      <w:r w:rsidR="00DE6C7F">
        <w:rPr>
          <w:rFonts w:asciiTheme="minorHAnsi" w:hAnsiTheme="minorHAnsi" w:cs="Calibri"/>
          <w:bCs/>
          <w:shd w:val="clear" w:color="auto" w:fill="FFFFFF"/>
          <w:lang w:eastAsia="ar-SA"/>
        </w:rPr>
        <w:t>)</w:t>
      </w:r>
      <w:r w:rsidRPr="006D0CAA">
        <w:rPr>
          <w:rFonts w:asciiTheme="minorHAnsi" w:hAnsiTheme="minorHAnsi" w:cs="Calibri"/>
          <w:bCs/>
          <w:shd w:val="clear" w:color="auto" w:fill="FFFFFF"/>
          <w:lang w:eastAsia="ar-SA"/>
        </w:rPr>
        <w:tab/>
      </w:r>
      <w:r w:rsidRPr="006D0CAA">
        <w:rPr>
          <w:rFonts w:asciiTheme="minorHAnsi" w:hAnsiTheme="minorHAnsi" w:cs="Calibri"/>
          <w:bCs/>
          <w:shd w:val="clear" w:color="auto" w:fill="FFFFFF"/>
          <w:lang w:val="x-none" w:eastAsia="ar-SA"/>
        </w:rPr>
        <w:t xml:space="preserve">Wykonawca przy realizacji Umowy zobowiązuje posługiwać się rachunkiem rozliczeniowym o którym mowa w art. 49 ust. 1 pkt 1 ustawy z dnia 29 sierpnia 1997 r.  Prawo Bankowe </w:t>
      </w:r>
      <w:r w:rsidRPr="006D0CAA">
        <w:rPr>
          <w:rFonts w:asciiTheme="minorHAnsi" w:hAnsiTheme="minorHAnsi" w:cs="Calibri"/>
          <w:bCs/>
          <w:shd w:val="clear" w:color="auto" w:fill="FFFFFF"/>
          <w:lang w:eastAsia="ar-SA"/>
        </w:rPr>
        <w:t xml:space="preserve">(Dz.U. z 2020r. poz. 106) </w:t>
      </w:r>
      <w:r w:rsidRPr="006D0CAA">
        <w:rPr>
          <w:rFonts w:asciiTheme="minorHAnsi" w:hAnsiTheme="minorHAnsi" w:cs="Calibri"/>
          <w:bCs/>
          <w:shd w:val="clear" w:color="auto" w:fill="FFFFFF"/>
          <w:lang w:val="x-none" w:eastAsia="ar-SA"/>
        </w:rPr>
        <w:t xml:space="preserve">zawartym w wykazie podmiotów, o którym mowa w art. 96b ust. 1 ustawy z dnia 11 marca 2004 r. o podatku od towarów i usług </w:t>
      </w:r>
      <w:r w:rsidRPr="006D0CAA">
        <w:rPr>
          <w:rFonts w:asciiTheme="minorHAnsi" w:hAnsiTheme="minorHAnsi" w:cs="Calibri"/>
          <w:bCs/>
          <w:shd w:val="clear" w:color="auto" w:fill="FFFFFF"/>
          <w:lang w:eastAsia="ar-SA"/>
        </w:rPr>
        <w:t xml:space="preserve"> (Dz. U. z 2020r. poz. 1666</w:t>
      </w:r>
      <w:r w:rsidR="00DE6C7F">
        <w:rPr>
          <w:rFonts w:asciiTheme="minorHAnsi" w:hAnsiTheme="minorHAnsi" w:cs="Calibri"/>
          <w:b/>
          <w:bCs/>
          <w:smallCaps/>
          <w:shd w:val="clear" w:color="auto" w:fill="FFFFFF"/>
          <w:lang w:eastAsia="ar-SA"/>
        </w:rPr>
        <w:t>)</w:t>
      </w:r>
    </w:p>
    <w:p w14:paraId="576C80A0" w14:textId="77777777" w:rsidR="00FD7536" w:rsidRPr="006D0CAA" w:rsidRDefault="00FD7536" w:rsidP="00DE6C7F">
      <w:pPr>
        <w:suppressAutoHyphens/>
        <w:ind w:left="567" w:hanging="567"/>
        <w:jc w:val="both"/>
        <w:rPr>
          <w:rFonts w:asciiTheme="minorHAnsi" w:hAnsiTheme="minorHAnsi" w:cs="Calibri"/>
          <w:b/>
          <w:bCs/>
          <w:smallCaps/>
          <w:shd w:val="clear" w:color="auto" w:fill="FFFFFF"/>
          <w:lang w:val="x-none" w:eastAsia="ar-SA"/>
        </w:rPr>
      </w:pPr>
      <w:r>
        <w:rPr>
          <w:rFonts w:asciiTheme="minorHAnsi" w:hAnsiTheme="minorHAnsi" w:cs="Calibri"/>
          <w:lang w:eastAsia="ar-SA"/>
        </w:rPr>
        <w:t>2</w:t>
      </w:r>
      <w:r w:rsidR="00DE6C7F">
        <w:rPr>
          <w:rFonts w:asciiTheme="minorHAnsi" w:hAnsiTheme="minorHAnsi" w:cs="Calibri"/>
          <w:lang w:eastAsia="ar-SA"/>
        </w:rPr>
        <w:t>)</w:t>
      </w:r>
      <w:r w:rsidRPr="006D0CAA">
        <w:rPr>
          <w:rFonts w:asciiTheme="minorHAnsi" w:hAnsiTheme="minorHAnsi" w:cs="Calibri"/>
          <w:lang w:eastAsia="ar-SA"/>
        </w:rPr>
        <w:tab/>
      </w:r>
      <w:r w:rsidRPr="006D0CAA">
        <w:rPr>
          <w:rFonts w:asciiTheme="minorHAnsi" w:hAnsiTheme="minorHAnsi" w:cs="Calibri"/>
          <w:lang w:val="x-none" w:eastAsia="ar-SA"/>
        </w:rPr>
        <w:t xml:space="preserve">Wykonawca przyjmuje do wiadomości, iż Zamawiający będzie stosował mechanizm podzielonej płatności, o którym mowa w art. 108a ust. 1 ustawy z dnia 11 marca 2004 r. o podatku od towarów i usług </w:t>
      </w:r>
      <w:r w:rsidRPr="006D0CAA">
        <w:rPr>
          <w:rFonts w:asciiTheme="minorHAnsi" w:hAnsiTheme="minorHAnsi"/>
        </w:rPr>
        <w:t xml:space="preserve"> </w:t>
      </w:r>
      <w:r w:rsidRPr="006D0CAA">
        <w:rPr>
          <w:rFonts w:asciiTheme="minorHAnsi" w:hAnsiTheme="minorHAnsi" w:cs="Calibri"/>
          <w:lang w:val="x-none" w:eastAsia="ar-SA"/>
        </w:rPr>
        <w:t>(Dz. U. z 2020r. poz. 1666)</w:t>
      </w:r>
    </w:p>
    <w:p w14:paraId="788F5D7A" w14:textId="77777777" w:rsidR="00FD7536" w:rsidRPr="006D0CAA" w:rsidRDefault="00FD7536" w:rsidP="00DE6C7F">
      <w:pPr>
        <w:suppressAutoHyphens/>
        <w:ind w:left="567" w:hanging="567"/>
        <w:jc w:val="both"/>
        <w:rPr>
          <w:rFonts w:asciiTheme="minorHAnsi" w:hAnsiTheme="minorHAnsi" w:cs="Calibri"/>
          <w:lang w:val="x-none" w:eastAsia="ar-SA"/>
        </w:rPr>
      </w:pPr>
      <w:r>
        <w:rPr>
          <w:rFonts w:asciiTheme="minorHAnsi" w:hAnsiTheme="minorHAnsi" w:cs="Calibri"/>
          <w:lang w:eastAsia="ar-SA"/>
        </w:rPr>
        <w:t>3</w:t>
      </w:r>
      <w:r w:rsidR="00DE6C7F">
        <w:rPr>
          <w:rFonts w:asciiTheme="minorHAnsi" w:hAnsiTheme="minorHAnsi" w:cs="Calibri"/>
          <w:lang w:eastAsia="ar-SA"/>
        </w:rPr>
        <w:t>)</w:t>
      </w:r>
      <w:r w:rsidRPr="006D0CAA">
        <w:rPr>
          <w:rFonts w:asciiTheme="minorHAnsi" w:hAnsiTheme="minorHAnsi" w:cs="Calibri"/>
          <w:lang w:eastAsia="ar-SA"/>
        </w:rPr>
        <w:tab/>
      </w:r>
      <w:r w:rsidRPr="006D0CAA">
        <w:rPr>
          <w:rFonts w:asciiTheme="minorHAnsi" w:hAnsiTheme="minorHAnsi" w:cs="Calibri"/>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6D0CAA">
        <w:rPr>
          <w:rFonts w:asciiTheme="minorHAnsi" w:hAnsiTheme="minorHAnsi" w:cs="Calibri"/>
          <w:lang w:eastAsia="ar-SA"/>
        </w:rPr>
        <w:t xml:space="preserve"> </w:t>
      </w:r>
      <w:r w:rsidRPr="006D0CAA">
        <w:rPr>
          <w:rFonts w:asciiTheme="minorHAnsi" w:hAnsiTheme="minorHAnsi" w:cs="Calibri"/>
          <w:lang w:val="x-none" w:eastAsia="ar-SA"/>
        </w:rPr>
        <w:t xml:space="preserve"> </w:t>
      </w:r>
      <w:r w:rsidRPr="006D0CAA">
        <w:rPr>
          <w:rFonts w:asciiTheme="minorHAnsi" w:hAnsiTheme="minorHAnsi" w:cs="Calibri"/>
          <w:lang w:eastAsia="ar-SA"/>
        </w:rPr>
        <w:t>(</w:t>
      </w:r>
      <w:r w:rsidRPr="006D0CAA">
        <w:rPr>
          <w:rFonts w:asciiTheme="minorHAnsi" w:hAnsiTheme="minorHAnsi" w:cs="Calibri"/>
          <w:lang w:val="x-none" w:eastAsia="ar-SA"/>
        </w:rPr>
        <w:t>Dz.U.</w:t>
      </w:r>
      <w:r w:rsidRPr="006D0CAA">
        <w:rPr>
          <w:rFonts w:asciiTheme="minorHAnsi" w:hAnsiTheme="minorHAnsi" w:cs="Calibri"/>
          <w:lang w:eastAsia="ar-SA"/>
        </w:rPr>
        <w:t xml:space="preserve"> z </w:t>
      </w:r>
      <w:r w:rsidRPr="006D0CAA">
        <w:rPr>
          <w:rFonts w:asciiTheme="minorHAnsi" w:hAnsiTheme="minorHAnsi" w:cs="Calibri"/>
          <w:lang w:val="x-none" w:eastAsia="ar-SA"/>
        </w:rPr>
        <w:t>2020</w:t>
      </w:r>
      <w:r w:rsidRPr="006D0CAA">
        <w:rPr>
          <w:rFonts w:asciiTheme="minorHAnsi" w:hAnsiTheme="minorHAnsi" w:cs="Calibri"/>
          <w:lang w:eastAsia="ar-SA"/>
        </w:rPr>
        <w:t>r</w:t>
      </w:r>
      <w:r w:rsidRPr="006D0CAA">
        <w:rPr>
          <w:rFonts w:asciiTheme="minorHAnsi" w:hAnsiTheme="minorHAnsi" w:cs="Calibri"/>
          <w:lang w:val="x-none" w:eastAsia="ar-SA"/>
        </w:rPr>
        <w:t>.</w:t>
      </w:r>
      <w:r w:rsidRPr="006D0CAA">
        <w:rPr>
          <w:rFonts w:asciiTheme="minorHAnsi" w:hAnsiTheme="minorHAnsi" w:cs="Calibri"/>
          <w:lang w:eastAsia="ar-SA"/>
        </w:rPr>
        <w:t xml:space="preserve"> poz. </w:t>
      </w:r>
      <w:r w:rsidRPr="006D0CAA">
        <w:rPr>
          <w:rFonts w:asciiTheme="minorHAnsi" w:hAnsiTheme="minorHAnsi" w:cs="Calibri"/>
          <w:lang w:val="x-none" w:eastAsia="ar-SA"/>
        </w:rPr>
        <w:t>1666</w:t>
      </w:r>
      <w:r w:rsidRPr="006D0CAA">
        <w:rPr>
          <w:rFonts w:asciiTheme="minorHAnsi" w:hAnsiTheme="minorHAnsi" w:cs="Calibri"/>
          <w:lang w:eastAsia="ar-SA"/>
        </w:rPr>
        <w:t xml:space="preserve"> ze zm.)</w:t>
      </w:r>
      <w:r w:rsidRPr="006D0CAA">
        <w:rPr>
          <w:rFonts w:asciiTheme="minorHAnsi" w:hAnsiTheme="minorHAnsi" w:cs="Calibri"/>
          <w:lang w:val="x-none" w:eastAsia="ar-SA"/>
        </w:rPr>
        <w:t xml:space="preserve"> </w:t>
      </w:r>
    </w:p>
    <w:p w14:paraId="2F020BFB" w14:textId="77777777" w:rsidR="00FD7536" w:rsidRPr="006D0CAA" w:rsidRDefault="00FD7536" w:rsidP="001F40F3">
      <w:pPr>
        <w:suppressAutoHyphens/>
        <w:ind w:left="567" w:hanging="567"/>
        <w:jc w:val="both"/>
        <w:rPr>
          <w:rFonts w:asciiTheme="minorHAnsi" w:hAnsiTheme="minorHAnsi" w:cs="Calibri"/>
          <w:lang w:val="x-none" w:eastAsia="ar-SA"/>
        </w:rPr>
      </w:pPr>
      <w:r>
        <w:rPr>
          <w:rFonts w:asciiTheme="minorHAnsi" w:hAnsiTheme="minorHAnsi" w:cs="Calibri"/>
          <w:lang w:eastAsia="ar-SA"/>
        </w:rPr>
        <w:t>4</w:t>
      </w:r>
      <w:r w:rsidR="00DE6C7F">
        <w:rPr>
          <w:rFonts w:asciiTheme="minorHAnsi" w:hAnsiTheme="minorHAnsi" w:cs="Calibri"/>
          <w:lang w:eastAsia="ar-SA"/>
        </w:rPr>
        <w:t>)</w:t>
      </w:r>
      <w:r w:rsidRPr="006D0CAA">
        <w:rPr>
          <w:rFonts w:asciiTheme="minorHAnsi" w:hAnsiTheme="minorHAnsi" w:cs="Calibri"/>
          <w:lang w:eastAsia="ar-SA"/>
        </w:rPr>
        <w:tab/>
      </w:r>
      <w:r w:rsidRPr="006D0CAA">
        <w:rPr>
          <w:rFonts w:asciiTheme="minorHAnsi" w:hAnsiTheme="minorHAnsi" w:cs="Calibri"/>
          <w:lang w:val="x-none" w:eastAsia="ar-SA"/>
        </w:rPr>
        <w:t xml:space="preserve">W przypadku wystawienia faktury, o której mowa w ust. 4, Wykonawca jest obowiązany do jej ustrukturyzowania wysyłając ją do Zamawiającego za pośrednictwem Platformy Elektronicznego Fakturowania na adres / konto jaki Zamawiający przekaże Wykonawcy najpóźniej do dnia odbioru końcowego.  </w:t>
      </w:r>
    </w:p>
    <w:p w14:paraId="7C925CFE" w14:textId="77777777" w:rsidR="00FD7536" w:rsidRPr="006D0CAA" w:rsidRDefault="00FD7536" w:rsidP="001F40F3">
      <w:pPr>
        <w:suppressAutoHyphens/>
        <w:ind w:left="567" w:hanging="567"/>
        <w:jc w:val="both"/>
        <w:rPr>
          <w:rFonts w:asciiTheme="minorHAnsi" w:hAnsiTheme="minorHAnsi" w:cs="Calibri"/>
          <w:lang w:val="x-none" w:eastAsia="ar-SA"/>
        </w:rPr>
      </w:pPr>
      <w:r>
        <w:rPr>
          <w:rFonts w:asciiTheme="minorHAnsi" w:hAnsiTheme="minorHAnsi" w:cs="Calibri"/>
          <w:lang w:eastAsia="ar-SA"/>
        </w:rPr>
        <w:t>5</w:t>
      </w:r>
      <w:r w:rsidR="00DE6C7F">
        <w:rPr>
          <w:rFonts w:asciiTheme="minorHAnsi" w:hAnsiTheme="minorHAnsi" w:cs="Calibri"/>
          <w:lang w:eastAsia="ar-SA"/>
        </w:rPr>
        <w:t>)</w:t>
      </w:r>
      <w:r w:rsidRPr="006D0CAA">
        <w:rPr>
          <w:rFonts w:asciiTheme="minorHAnsi" w:hAnsiTheme="minorHAnsi" w:cs="Calibri"/>
          <w:lang w:eastAsia="ar-SA"/>
        </w:rPr>
        <w:t xml:space="preserve"> </w:t>
      </w:r>
      <w:r w:rsidRPr="006D0CAA">
        <w:rPr>
          <w:rFonts w:asciiTheme="minorHAnsi" w:hAnsiTheme="minorHAnsi" w:cs="Calibri"/>
          <w:lang w:eastAsia="ar-SA"/>
        </w:rPr>
        <w:tab/>
      </w:r>
      <w:r w:rsidRPr="006D0CAA">
        <w:rPr>
          <w:rFonts w:asciiTheme="minorHAnsi" w:hAnsiTheme="minorHAnsi" w:cs="Calibri"/>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1606810D" w14:textId="77777777" w:rsidR="00FD7536" w:rsidRPr="006D0CAA" w:rsidRDefault="00FD7536" w:rsidP="001F40F3">
      <w:pPr>
        <w:suppressAutoHyphens/>
        <w:ind w:left="567" w:hanging="567"/>
        <w:jc w:val="both"/>
        <w:rPr>
          <w:rFonts w:asciiTheme="minorHAnsi" w:hAnsiTheme="minorHAnsi" w:cs="Calibri"/>
          <w:lang w:val="x-none" w:eastAsia="ar-SA"/>
        </w:rPr>
      </w:pPr>
      <w:r>
        <w:rPr>
          <w:rFonts w:asciiTheme="minorHAnsi" w:hAnsiTheme="minorHAnsi" w:cs="Calibri"/>
          <w:lang w:eastAsia="ar-SA"/>
        </w:rPr>
        <w:t>6</w:t>
      </w:r>
      <w:r w:rsidR="00DE6C7F">
        <w:rPr>
          <w:rFonts w:asciiTheme="minorHAnsi" w:hAnsiTheme="minorHAnsi" w:cs="Calibri"/>
          <w:lang w:eastAsia="ar-SA"/>
        </w:rPr>
        <w:t>)</w:t>
      </w:r>
      <w:r w:rsidRPr="006D0CAA">
        <w:rPr>
          <w:rFonts w:asciiTheme="minorHAnsi" w:hAnsiTheme="minorHAnsi" w:cs="Calibri"/>
          <w:lang w:eastAsia="ar-SA"/>
        </w:rPr>
        <w:t xml:space="preserve"> </w:t>
      </w:r>
      <w:r w:rsidRPr="006D0CAA">
        <w:rPr>
          <w:rFonts w:asciiTheme="minorHAnsi" w:hAnsiTheme="minorHAnsi" w:cs="Calibri"/>
          <w:lang w:eastAsia="ar-SA"/>
        </w:rPr>
        <w:tab/>
      </w:r>
      <w:r w:rsidRPr="006D0CAA">
        <w:rPr>
          <w:rFonts w:asciiTheme="minorHAnsi" w:hAnsiTheme="minorHAnsi" w:cs="Calibri"/>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12917E1B" w14:textId="77777777" w:rsidR="00FD7536" w:rsidRPr="006D0CAA" w:rsidRDefault="00FD7536" w:rsidP="001F40F3">
      <w:pPr>
        <w:suppressAutoHyphens/>
        <w:ind w:left="567" w:hanging="567"/>
        <w:jc w:val="both"/>
        <w:rPr>
          <w:rFonts w:asciiTheme="minorHAnsi" w:hAnsiTheme="minorHAnsi" w:cs="Calibri"/>
          <w:bCs/>
          <w:shd w:val="clear" w:color="auto" w:fill="FFFFFF"/>
          <w:lang w:val="x-none" w:eastAsia="ar-SA"/>
        </w:rPr>
      </w:pPr>
      <w:r>
        <w:rPr>
          <w:rFonts w:asciiTheme="minorHAnsi" w:hAnsiTheme="minorHAnsi" w:cs="Calibri"/>
          <w:bCs/>
          <w:shd w:val="clear" w:color="auto" w:fill="FFFFFF"/>
          <w:lang w:eastAsia="ar-SA"/>
        </w:rPr>
        <w:t>7</w:t>
      </w:r>
      <w:r w:rsidR="00DE6C7F">
        <w:rPr>
          <w:rFonts w:asciiTheme="minorHAnsi" w:hAnsiTheme="minorHAnsi" w:cs="Calibri"/>
          <w:bCs/>
          <w:shd w:val="clear" w:color="auto" w:fill="FFFFFF"/>
          <w:lang w:eastAsia="ar-SA"/>
        </w:rPr>
        <w:t>)</w:t>
      </w:r>
      <w:r w:rsidRPr="006D0CAA">
        <w:rPr>
          <w:rFonts w:asciiTheme="minorHAnsi" w:hAnsiTheme="minorHAnsi" w:cs="Calibri"/>
          <w:bCs/>
          <w:shd w:val="clear" w:color="auto" w:fill="FFFFFF"/>
          <w:lang w:eastAsia="ar-SA"/>
        </w:rPr>
        <w:t xml:space="preserve"> </w:t>
      </w:r>
      <w:r w:rsidRPr="006D0CAA">
        <w:rPr>
          <w:rFonts w:asciiTheme="minorHAnsi" w:hAnsiTheme="minorHAnsi" w:cs="Calibri"/>
          <w:bCs/>
          <w:shd w:val="clear" w:color="auto" w:fill="FFFFFF"/>
          <w:lang w:eastAsia="ar-SA"/>
        </w:rPr>
        <w:tab/>
      </w:r>
      <w:r w:rsidRPr="006D0CAA">
        <w:rPr>
          <w:rFonts w:asciiTheme="minorHAnsi" w:hAnsiTheme="minorHAnsi" w:cs="Calibri"/>
          <w:bCs/>
          <w:shd w:val="clear" w:color="auto" w:fill="FFFFFF"/>
          <w:lang w:val="x-none" w:eastAsia="ar-SA"/>
        </w:rPr>
        <w:t xml:space="preserve">Zapłata: </w:t>
      </w:r>
    </w:p>
    <w:p w14:paraId="729F95FE" w14:textId="77777777" w:rsidR="00FD7536" w:rsidRPr="006D0CAA" w:rsidRDefault="00FD7536" w:rsidP="001724A4">
      <w:pPr>
        <w:numPr>
          <w:ilvl w:val="0"/>
          <w:numId w:val="61"/>
        </w:numPr>
        <w:ind w:left="993" w:hanging="567"/>
        <w:contextualSpacing/>
        <w:jc w:val="both"/>
        <w:rPr>
          <w:rFonts w:asciiTheme="minorHAnsi" w:hAnsiTheme="minorHAnsi" w:cs="Calibri"/>
          <w:bCs/>
          <w:shd w:val="clear" w:color="auto" w:fill="FFFFFF"/>
          <w:lang w:eastAsia="ar-SA"/>
        </w:rPr>
      </w:pPr>
      <w:r w:rsidRPr="006D0CAA">
        <w:rPr>
          <w:rFonts w:asciiTheme="minorHAnsi" w:hAnsiTheme="minorHAnsi" w:cs="Calibri"/>
          <w:bCs/>
          <w:shd w:val="clear" w:color="auto" w:fill="FFFFFF"/>
          <w:lang w:eastAsia="ar-SA"/>
        </w:rPr>
        <w:t>kwoty odpowiadającej całości albo części kwoty podatku wynikającej z otrzymanej faktury będzie dokonywana na rachunek VAT, w rozumieniu art. 2 pkt 37 Wykonawcy ustawy z dnia 11 marca 2004 r. o podatku od towarów i usług (Dz.U.2020.106)</w:t>
      </w:r>
    </w:p>
    <w:p w14:paraId="6F4A1659" w14:textId="77777777" w:rsidR="00FD7536" w:rsidRPr="006D0CAA" w:rsidRDefault="00FD7536" w:rsidP="001724A4">
      <w:pPr>
        <w:numPr>
          <w:ilvl w:val="0"/>
          <w:numId w:val="61"/>
        </w:numPr>
        <w:ind w:left="993" w:hanging="567"/>
        <w:contextualSpacing/>
        <w:jc w:val="both"/>
        <w:rPr>
          <w:rFonts w:asciiTheme="minorHAnsi" w:hAnsiTheme="minorHAnsi" w:cs="Calibri"/>
          <w:bCs/>
          <w:shd w:val="clear" w:color="auto" w:fill="FFFFFF"/>
          <w:lang w:eastAsia="ar-SA"/>
        </w:rPr>
      </w:pPr>
      <w:r w:rsidRPr="006D0CAA">
        <w:rPr>
          <w:rFonts w:asciiTheme="minorHAnsi" w:hAnsiTheme="minorHAnsi" w:cs="Calibri"/>
          <w:bCs/>
          <w:shd w:val="clear" w:color="auto" w:fill="FFFFFF"/>
          <w:lang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084855E3" w14:textId="77777777" w:rsidR="00FD7536" w:rsidRPr="006D0CAA" w:rsidRDefault="00FD7536" w:rsidP="001F40F3">
      <w:pPr>
        <w:suppressAutoHyphens/>
        <w:ind w:left="567" w:hanging="567"/>
        <w:contextualSpacing/>
        <w:jc w:val="both"/>
        <w:rPr>
          <w:rFonts w:asciiTheme="minorHAnsi" w:hAnsiTheme="minorHAnsi" w:cs="Calibri"/>
          <w:bCs/>
          <w:shd w:val="clear" w:color="auto" w:fill="FFFFFF"/>
          <w:lang w:val="x-none" w:eastAsia="ar-SA"/>
        </w:rPr>
      </w:pPr>
      <w:r>
        <w:rPr>
          <w:rFonts w:asciiTheme="minorHAnsi" w:hAnsiTheme="minorHAnsi" w:cs="Calibri"/>
          <w:bCs/>
          <w:shd w:val="clear" w:color="auto" w:fill="FFFFFF"/>
          <w:lang w:eastAsia="ar-SA"/>
        </w:rPr>
        <w:t>8</w:t>
      </w:r>
      <w:r w:rsidR="00DE6C7F">
        <w:rPr>
          <w:rFonts w:asciiTheme="minorHAnsi" w:hAnsiTheme="minorHAnsi" w:cs="Calibri"/>
          <w:bCs/>
          <w:shd w:val="clear" w:color="auto" w:fill="FFFFFF"/>
          <w:lang w:eastAsia="ar-SA"/>
        </w:rPr>
        <w:t>)</w:t>
      </w:r>
      <w:r w:rsidRPr="006D0CAA">
        <w:rPr>
          <w:rFonts w:asciiTheme="minorHAnsi" w:hAnsiTheme="minorHAnsi" w:cs="Calibri"/>
          <w:bCs/>
          <w:shd w:val="clear" w:color="auto" w:fill="FFFFFF"/>
          <w:lang w:eastAsia="ar-SA"/>
        </w:rPr>
        <w:tab/>
      </w:r>
      <w:r w:rsidRPr="006D0CAA">
        <w:rPr>
          <w:rFonts w:asciiTheme="minorHAnsi" w:hAnsiTheme="minorHAnsi" w:cs="Calibri"/>
          <w:bCs/>
          <w:shd w:val="clear" w:color="auto" w:fill="FFFFFF"/>
          <w:lang w:val="x-none" w:eastAsia="ar-SA"/>
        </w:rPr>
        <w:t>Wykonawca nie może bez uprzedniej zgody Zamawiającego wyrażonej na piśmie pod rygorem nieważności, przenieść na osobę trzecią jakiejkolwiek wierzytelności wynikającej z Umowy.</w:t>
      </w:r>
    </w:p>
    <w:p w14:paraId="5A139B30" w14:textId="77777777" w:rsidR="00FD7536" w:rsidRPr="006D0CAA" w:rsidRDefault="00FD7536" w:rsidP="001F40F3">
      <w:pPr>
        <w:suppressAutoHyphens/>
        <w:ind w:left="567" w:hanging="567"/>
        <w:contextualSpacing/>
        <w:jc w:val="both"/>
        <w:rPr>
          <w:rFonts w:asciiTheme="minorHAnsi" w:hAnsiTheme="minorHAnsi" w:cs="Calibri"/>
          <w:bCs/>
          <w:shd w:val="clear" w:color="auto" w:fill="FFFFFF"/>
          <w:lang w:val="x-none" w:eastAsia="ar-SA"/>
        </w:rPr>
      </w:pPr>
      <w:r>
        <w:rPr>
          <w:rFonts w:asciiTheme="minorHAnsi" w:hAnsiTheme="minorHAnsi" w:cs="Calibri"/>
          <w:bCs/>
          <w:shd w:val="clear" w:color="auto" w:fill="FFFFFF"/>
          <w:lang w:eastAsia="ar-SA"/>
        </w:rPr>
        <w:t>9</w:t>
      </w:r>
      <w:r w:rsidR="00DE6C7F">
        <w:rPr>
          <w:rFonts w:asciiTheme="minorHAnsi" w:hAnsiTheme="minorHAnsi" w:cs="Calibri"/>
          <w:bCs/>
          <w:shd w:val="clear" w:color="auto" w:fill="FFFFFF"/>
          <w:lang w:eastAsia="ar-SA"/>
        </w:rPr>
        <w:t>)</w:t>
      </w:r>
      <w:r w:rsidRPr="006D0CAA">
        <w:rPr>
          <w:rFonts w:asciiTheme="minorHAnsi" w:hAnsiTheme="minorHAnsi" w:cs="Calibri"/>
          <w:bCs/>
          <w:shd w:val="clear" w:color="auto" w:fill="FFFFFF"/>
          <w:lang w:eastAsia="ar-SA"/>
        </w:rPr>
        <w:tab/>
      </w:r>
      <w:r w:rsidRPr="006D0CAA">
        <w:rPr>
          <w:rFonts w:asciiTheme="minorHAnsi" w:hAnsiTheme="minorHAnsi" w:cs="Calibri"/>
          <w:bCs/>
          <w:shd w:val="clear" w:color="auto" w:fill="FFFFFF"/>
          <w:lang w:val="x-none" w:eastAsia="ar-SA"/>
        </w:rPr>
        <w:t>Dokonanie zapłaty na rachunek bankowy oraz na rachunek VAT (w rozumieniu art. 2 pkt 37 Wykonawcy ustawy z dnia 11 marca 2004 r. o podatku od towarów i usług (tekst jedn.: Dz. U. z 20</w:t>
      </w:r>
      <w:r w:rsidRPr="006D0CAA">
        <w:rPr>
          <w:rFonts w:asciiTheme="minorHAnsi" w:hAnsiTheme="minorHAnsi" w:cs="Calibri"/>
          <w:bCs/>
          <w:shd w:val="clear" w:color="auto" w:fill="FFFFFF"/>
          <w:lang w:eastAsia="ar-SA"/>
        </w:rPr>
        <w:t>20</w:t>
      </w:r>
      <w:r w:rsidRPr="006D0CAA">
        <w:rPr>
          <w:rFonts w:asciiTheme="minorHAnsi" w:hAnsiTheme="minorHAnsi" w:cs="Calibri"/>
          <w:bCs/>
          <w:shd w:val="clear" w:color="auto" w:fill="FFFFFF"/>
          <w:lang w:val="x-none" w:eastAsia="ar-SA"/>
        </w:rPr>
        <w:t xml:space="preserve"> r. poz. </w:t>
      </w:r>
      <w:r w:rsidRPr="006D0CAA">
        <w:rPr>
          <w:rFonts w:asciiTheme="minorHAnsi" w:hAnsiTheme="minorHAnsi" w:cs="Calibri"/>
          <w:bCs/>
          <w:shd w:val="clear" w:color="auto" w:fill="FFFFFF"/>
          <w:lang w:eastAsia="ar-SA"/>
        </w:rPr>
        <w:t>106</w:t>
      </w:r>
      <w:r w:rsidRPr="006D0CAA">
        <w:rPr>
          <w:rFonts w:asciiTheme="minorHAnsi" w:hAnsiTheme="minorHAnsi" w:cs="Calibri"/>
          <w:bCs/>
          <w:shd w:val="clear" w:color="auto" w:fill="FFFFFF"/>
          <w:lang w:val="x-none" w:eastAsia="ar-SA"/>
        </w:rPr>
        <w:t xml:space="preserve"> z późn. zm.) wskazanego członka konsorcjum zwalnia Zamawiającego z odpowiedzialności w stosunku do wszystkich członków konsorcjum. </w:t>
      </w:r>
    </w:p>
    <w:p w14:paraId="3D356358" w14:textId="77777777" w:rsidR="00FD7536" w:rsidRPr="006D0CAA" w:rsidRDefault="00FD7536" w:rsidP="001F40F3">
      <w:pPr>
        <w:suppressAutoHyphens/>
        <w:ind w:left="567" w:hanging="567"/>
        <w:contextualSpacing/>
        <w:jc w:val="both"/>
        <w:rPr>
          <w:rFonts w:asciiTheme="minorHAnsi" w:hAnsiTheme="minorHAnsi" w:cs="Calibri"/>
          <w:color w:val="000000" w:themeColor="text1"/>
          <w:lang w:val="x-none" w:eastAsia="ar-SA"/>
        </w:rPr>
      </w:pPr>
      <w:r>
        <w:rPr>
          <w:rFonts w:asciiTheme="minorHAnsi" w:hAnsiTheme="minorHAnsi" w:cs="Calibri"/>
          <w:color w:val="000000" w:themeColor="text1"/>
          <w:lang w:eastAsia="ar-SA"/>
        </w:rPr>
        <w:t>10</w:t>
      </w:r>
      <w:r w:rsidR="00DE6C7F">
        <w:rPr>
          <w:rFonts w:asciiTheme="minorHAnsi" w:hAnsiTheme="minorHAnsi" w:cs="Calibri"/>
          <w:color w:val="000000" w:themeColor="text1"/>
          <w:lang w:eastAsia="ar-SA"/>
        </w:rPr>
        <w:t>)</w:t>
      </w:r>
      <w:r w:rsidRPr="006D0CAA">
        <w:rPr>
          <w:rFonts w:asciiTheme="minorHAnsi" w:hAnsiTheme="minorHAnsi" w:cs="Calibri"/>
          <w:color w:val="000000" w:themeColor="text1"/>
          <w:lang w:eastAsia="ar-SA"/>
        </w:rPr>
        <w:tab/>
      </w:r>
      <w:r w:rsidRPr="006D0CAA">
        <w:rPr>
          <w:rFonts w:asciiTheme="minorHAnsi" w:hAnsiTheme="minorHAnsi" w:cs="Calibri"/>
          <w:color w:val="000000" w:themeColor="text1"/>
          <w:lang w:val="x-none" w:eastAsia="ar-SA"/>
        </w:rPr>
        <w:t>W przypadku wystawienia faktury w formie pisemnej, prawidłowo wystawiona faktura powinna być doręczona do Sekretariatu Zamawiającego na adres jego siedziby.</w:t>
      </w:r>
    </w:p>
    <w:p w14:paraId="4430F7D1" w14:textId="77777777" w:rsidR="00F93034" w:rsidRPr="00F93034" w:rsidRDefault="00F93034" w:rsidP="00F93034">
      <w:pPr>
        <w:ind w:left="709" w:hanging="709"/>
        <w:jc w:val="both"/>
        <w:rPr>
          <w:rFonts w:asciiTheme="minorHAnsi" w:hAnsiTheme="minorHAnsi"/>
          <w:color w:val="000000" w:themeColor="text1"/>
        </w:rPr>
      </w:pPr>
    </w:p>
    <w:p w14:paraId="259FE664"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lastRenderedPageBreak/>
        <w:t>§ 8</w:t>
      </w:r>
    </w:p>
    <w:p w14:paraId="02565F87"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Gwarancja i rękojmia za wady</w:t>
      </w:r>
    </w:p>
    <w:p w14:paraId="469B5F50" w14:textId="3DF7B68A" w:rsidR="00F93034" w:rsidRPr="00F93034" w:rsidRDefault="00F93034" w:rsidP="00350FD5">
      <w:pPr>
        <w:tabs>
          <w:tab w:val="left" w:pos="357"/>
        </w:tabs>
        <w:ind w:left="567" w:hanging="567"/>
        <w:jc w:val="both"/>
        <w:rPr>
          <w:rFonts w:asciiTheme="minorHAnsi" w:hAnsiTheme="minorHAnsi"/>
          <w:color w:val="000000" w:themeColor="text1"/>
        </w:rPr>
      </w:pPr>
      <w:r w:rsidRPr="00F93034">
        <w:rPr>
          <w:rFonts w:asciiTheme="minorHAnsi" w:hAnsiTheme="minorHAnsi"/>
          <w:color w:val="000000" w:themeColor="text1"/>
        </w:rPr>
        <w:t>1)</w:t>
      </w:r>
      <w:r w:rsidRPr="00F93034">
        <w:rPr>
          <w:rFonts w:asciiTheme="minorHAnsi" w:hAnsiTheme="minorHAnsi"/>
          <w:color w:val="000000" w:themeColor="text1"/>
        </w:rPr>
        <w:tab/>
      </w:r>
      <w:r w:rsidRPr="00F93034">
        <w:rPr>
          <w:rFonts w:asciiTheme="minorHAnsi" w:hAnsiTheme="minorHAnsi"/>
          <w:color w:val="000000" w:themeColor="text1"/>
        </w:rPr>
        <w:tab/>
        <w:t>Wykonawca oświadcza, że udziela na przedmiot umowy gwarancji o</w:t>
      </w:r>
      <w:r w:rsidR="00614143">
        <w:rPr>
          <w:rFonts w:asciiTheme="minorHAnsi" w:hAnsiTheme="minorHAnsi"/>
          <w:color w:val="000000" w:themeColor="text1"/>
        </w:rPr>
        <w:t xml:space="preserve">raz rękojmi za wady na okres  ………….. </w:t>
      </w:r>
      <w:r w:rsidRPr="00F93034">
        <w:rPr>
          <w:rFonts w:asciiTheme="minorHAnsi" w:hAnsiTheme="minorHAnsi"/>
          <w:color w:val="000000" w:themeColor="text1"/>
        </w:rPr>
        <w:t xml:space="preserve"> miesięcy</w:t>
      </w:r>
      <w:r w:rsidR="00614143">
        <w:rPr>
          <w:rFonts w:asciiTheme="minorHAnsi" w:hAnsiTheme="minorHAnsi"/>
          <w:color w:val="000000" w:themeColor="text1"/>
        </w:rPr>
        <w:t xml:space="preserve"> (dotyczy macierzy oraz przełączników) oraz na okres 60 miesięcy (dotyczy dysków twardych)</w:t>
      </w:r>
      <w:r w:rsidRPr="00F93034">
        <w:rPr>
          <w:rFonts w:asciiTheme="minorHAnsi" w:hAnsiTheme="minorHAnsi"/>
          <w:color w:val="000000" w:themeColor="text1"/>
        </w:rPr>
        <w:t>, liczonych od daty podpisania protokołu odbioru końcowego</w:t>
      </w:r>
      <w:r w:rsidR="00ED331D">
        <w:rPr>
          <w:rFonts w:asciiTheme="minorHAnsi" w:hAnsiTheme="minorHAnsi"/>
          <w:color w:val="000000" w:themeColor="text1"/>
        </w:rPr>
        <w:t>.</w:t>
      </w:r>
      <w:r w:rsidR="00350FD5">
        <w:rPr>
          <w:rFonts w:asciiTheme="minorHAnsi" w:hAnsiTheme="minorHAnsi"/>
          <w:color w:val="000000" w:themeColor="text1"/>
        </w:rPr>
        <w:t xml:space="preserve"> </w:t>
      </w:r>
    </w:p>
    <w:p w14:paraId="51A44C6B" w14:textId="77777777" w:rsidR="00F93034" w:rsidRPr="00490892" w:rsidRDefault="00350FD5" w:rsidP="00490892">
      <w:pPr>
        <w:ind w:left="567" w:hanging="567"/>
        <w:jc w:val="both"/>
        <w:rPr>
          <w:rFonts w:asciiTheme="minorHAnsi" w:hAnsiTheme="minorHAnsi"/>
          <w:color w:val="000000" w:themeColor="text1"/>
        </w:rPr>
      </w:pPr>
      <w:r>
        <w:rPr>
          <w:rFonts w:asciiTheme="minorHAnsi" w:hAnsiTheme="minorHAnsi"/>
          <w:color w:val="000000" w:themeColor="text1"/>
        </w:rPr>
        <w:t>2</w:t>
      </w:r>
      <w:r w:rsidR="00F93034" w:rsidRPr="00F93034">
        <w:rPr>
          <w:rFonts w:asciiTheme="minorHAnsi" w:hAnsiTheme="minorHAnsi"/>
          <w:color w:val="000000" w:themeColor="text1"/>
        </w:rPr>
        <w:t>)</w:t>
      </w:r>
      <w:r w:rsidR="00F93034" w:rsidRPr="00F93034">
        <w:rPr>
          <w:rFonts w:asciiTheme="minorHAnsi" w:hAnsiTheme="minorHAnsi"/>
          <w:color w:val="000000" w:themeColor="text1"/>
        </w:rPr>
        <w:tab/>
        <w:t>Wykonawca oświadcza</w:t>
      </w:r>
      <w:r w:rsidR="00130B07">
        <w:rPr>
          <w:rFonts w:asciiTheme="minorHAnsi" w:hAnsiTheme="minorHAnsi"/>
          <w:color w:val="000000" w:themeColor="text1"/>
        </w:rPr>
        <w:t>, że zapewnia wsparcie w trybach</w:t>
      </w:r>
      <w:r w:rsidR="00F93034" w:rsidRPr="00F93034">
        <w:rPr>
          <w:rFonts w:asciiTheme="minorHAnsi" w:hAnsiTheme="minorHAnsi"/>
          <w:color w:val="000000" w:themeColor="text1"/>
        </w:rPr>
        <w:t xml:space="preserve"> oraz na waru</w:t>
      </w:r>
      <w:r w:rsidR="00130B07">
        <w:rPr>
          <w:rFonts w:asciiTheme="minorHAnsi" w:hAnsiTheme="minorHAnsi"/>
          <w:color w:val="000000" w:themeColor="text1"/>
        </w:rPr>
        <w:t>nkach określonych w Specyfikacjach technicznych</w:t>
      </w:r>
      <w:r w:rsidR="00F93034" w:rsidRPr="00F93034">
        <w:rPr>
          <w:rFonts w:asciiTheme="minorHAnsi" w:hAnsiTheme="minorHAnsi"/>
          <w:color w:val="000000" w:themeColor="text1"/>
        </w:rPr>
        <w:t xml:space="preserve"> (Załącznik nr 1 </w:t>
      </w:r>
      <w:r w:rsidR="00490892">
        <w:rPr>
          <w:rFonts w:asciiTheme="minorHAnsi" w:hAnsiTheme="minorHAnsi"/>
          <w:color w:val="000000" w:themeColor="text1"/>
        </w:rPr>
        <w:t xml:space="preserve">– opis przedmiotu zamówienia). </w:t>
      </w:r>
    </w:p>
    <w:p w14:paraId="271472E0" w14:textId="77777777" w:rsidR="00F93034" w:rsidRPr="00FC560E" w:rsidRDefault="00350FD5" w:rsidP="00F93034">
      <w:pPr>
        <w:ind w:left="567" w:hanging="567"/>
        <w:jc w:val="both"/>
        <w:rPr>
          <w:rFonts w:asciiTheme="minorHAnsi" w:hAnsiTheme="minorHAnsi"/>
        </w:rPr>
      </w:pPr>
      <w:r>
        <w:rPr>
          <w:rFonts w:asciiTheme="minorHAnsi" w:hAnsiTheme="minorHAnsi"/>
        </w:rPr>
        <w:t>3</w:t>
      </w:r>
      <w:r w:rsidR="00F93034" w:rsidRPr="00F93034">
        <w:rPr>
          <w:rFonts w:asciiTheme="minorHAnsi" w:hAnsiTheme="minorHAnsi"/>
        </w:rPr>
        <w:t>)</w:t>
      </w:r>
      <w:r w:rsidR="00F93034" w:rsidRPr="00F93034">
        <w:rPr>
          <w:rFonts w:asciiTheme="minorHAnsi" w:hAnsiTheme="minorHAnsi"/>
        </w:rPr>
        <w:tab/>
      </w:r>
      <w:r w:rsidR="00F93034" w:rsidRPr="00FC560E">
        <w:rPr>
          <w:rFonts w:asciiTheme="minorHAnsi" w:hAnsiTheme="minorHAnsi"/>
        </w:rPr>
        <w:t>Montaż rozszerzenia urządzeń przez Zamawiającego, takiego jak dodatkowa pamięć RAM, dodatkowy dysk czy standardowa karta rozszerzeń  nie powoduje utraty gwarancji ani rękojmi za wady  na urządzenia.</w:t>
      </w:r>
    </w:p>
    <w:p w14:paraId="5687B239" w14:textId="77777777" w:rsidR="00F93034" w:rsidRPr="00FC560E" w:rsidRDefault="00350FD5" w:rsidP="00F93034">
      <w:pPr>
        <w:ind w:left="567" w:hanging="567"/>
        <w:jc w:val="both"/>
        <w:rPr>
          <w:rFonts w:asciiTheme="minorHAnsi" w:hAnsiTheme="minorHAnsi"/>
        </w:rPr>
      </w:pPr>
      <w:r>
        <w:rPr>
          <w:rFonts w:asciiTheme="minorHAnsi" w:hAnsiTheme="minorHAnsi"/>
        </w:rPr>
        <w:t>4</w:t>
      </w:r>
      <w:r w:rsidR="00F93034" w:rsidRPr="00FC560E">
        <w:rPr>
          <w:rFonts w:asciiTheme="minorHAnsi" w:hAnsiTheme="minorHAnsi"/>
        </w:rPr>
        <w:t>)</w:t>
      </w:r>
      <w:r w:rsidR="00F93034" w:rsidRPr="00FC560E">
        <w:rPr>
          <w:rFonts w:asciiTheme="minorHAnsi" w:hAnsiTheme="minorHAnsi"/>
        </w:rPr>
        <w:tab/>
        <w:t>Otwarcie obudowy urządzeń nie ma wpływu na gwarancję.</w:t>
      </w:r>
    </w:p>
    <w:p w14:paraId="2ECD0D0D" w14:textId="77777777" w:rsidR="00F93034" w:rsidRPr="00FC560E" w:rsidRDefault="00350FD5" w:rsidP="00F93034">
      <w:pPr>
        <w:ind w:left="567" w:hanging="567"/>
        <w:jc w:val="both"/>
        <w:rPr>
          <w:rFonts w:asciiTheme="minorHAnsi" w:hAnsiTheme="minorHAnsi"/>
        </w:rPr>
      </w:pPr>
      <w:r>
        <w:rPr>
          <w:rFonts w:asciiTheme="minorHAnsi" w:hAnsiTheme="minorHAnsi"/>
        </w:rPr>
        <w:t>5</w:t>
      </w:r>
      <w:r w:rsidR="00F93034" w:rsidRPr="00FC560E">
        <w:rPr>
          <w:rFonts w:asciiTheme="minorHAnsi" w:hAnsiTheme="minorHAnsi"/>
        </w:rPr>
        <w:t>)</w:t>
      </w:r>
      <w:r w:rsidR="00F93034" w:rsidRPr="00FC560E">
        <w:rPr>
          <w:rFonts w:asciiTheme="minorHAnsi" w:hAnsiTheme="minorHAnsi"/>
        </w:rPr>
        <w:tab/>
        <w:t>Zamawiający zastrzega prawo do pozostawienia u siebie uszkodzonych dysków twardych w wyniku awarii. Brak zwrotu uszkodzonego nośnika nie będzie miał wpływu na gwarancję urządzeń.</w:t>
      </w:r>
    </w:p>
    <w:p w14:paraId="0B7A651F" w14:textId="77777777" w:rsidR="00F93034" w:rsidRPr="00F93034" w:rsidRDefault="00350FD5" w:rsidP="00F93034">
      <w:pPr>
        <w:ind w:left="567" w:hanging="567"/>
        <w:jc w:val="both"/>
        <w:rPr>
          <w:rFonts w:asciiTheme="minorHAnsi" w:hAnsiTheme="minorHAnsi"/>
        </w:rPr>
      </w:pPr>
      <w:r>
        <w:rPr>
          <w:rFonts w:asciiTheme="minorHAnsi" w:hAnsiTheme="minorHAnsi"/>
        </w:rPr>
        <w:t>6</w:t>
      </w:r>
      <w:r w:rsidR="00F93034" w:rsidRPr="00F93034">
        <w:rPr>
          <w:rFonts w:asciiTheme="minorHAnsi" w:hAnsiTheme="minorHAnsi"/>
        </w:rPr>
        <w:t>)</w:t>
      </w:r>
      <w:r w:rsidR="00F93034" w:rsidRPr="00F93034">
        <w:rPr>
          <w:rFonts w:asciiTheme="minorHAnsi" w:hAnsiTheme="minorHAnsi"/>
        </w:rPr>
        <w:tab/>
        <w:t>Naprawy gwarancyjne będą realizowane przez Autoryzowanego Partnera Serwisowego Producenta lub bezpośrednio przez Producenta.</w:t>
      </w:r>
    </w:p>
    <w:p w14:paraId="71860EFB" w14:textId="77777777" w:rsidR="00F93034" w:rsidRPr="00F93034" w:rsidRDefault="00350FD5" w:rsidP="00F93034">
      <w:pPr>
        <w:ind w:left="567" w:hanging="567"/>
        <w:jc w:val="both"/>
        <w:rPr>
          <w:rFonts w:asciiTheme="minorHAnsi" w:hAnsiTheme="minorHAnsi"/>
          <w:color w:val="000000" w:themeColor="text1"/>
        </w:rPr>
      </w:pPr>
      <w:r>
        <w:rPr>
          <w:rFonts w:asciiTheme="minorHAnsi" w:hAnsiTheme="minorHAnsi"/>
        </w:rPr>
        <w:t>7</w:t>
      </w:r>
      <w:r w:rsidR="00490892">
        <w:rPr>
          <w:rFonts w:asciiTheme="minorHAnsi" w:hAnsiTheme="minorHAnsi"/>
        </w:rPr>
        <w:t>)</w:t>
      </w:r>
      <w:r w:rsidR="00490892">
        <w:rPr>
          <w:rFonts w:asciiTheme="minorHAnsi" w:hAnsiTheme="minorHAnsi"/>
        </w:rPr>
        <w:tab/>
      </w:r>
      <w:r>
        <w:rPr>
          <w:rFonts w:asciiTheme="minorHAnsi" w:hAnsiTheme="minorHAnsi"/>
        </w:rPr>
        <w:t>Naprawy wskazane w ust. 6)</w:t>
      </w:r>
      <w:r w:rsidR="00F93034" w:rsidRPr="00F93034">
        <w:rPr>
          <w:rFonts w:asciiTheme="minorHAnsi" w:hAnsiTheme="minorHAnsi"/>
        </w:rPr>
        <w:t xml:space="preserve">  powinny być realizowane</w:t>
      </w:r>
      <w:r w:rsidR="00C87138">
        <w:rPr>
          <w:rFonts w:asciiTheme="minorHAnsi" w:hAnsiTheme="minorHAnsi"/>
        </w:rPr>
        <w:t xml:space="preserve"> w terminie określonym w ust. 11 i 12</w:t>
      </w:r>
      <w:r w:rsidR="00F93034" w:rsidRPr="00F93034">
        <w:rPr>
          <w:rFonts w:asciiTheme="minorHAnsi" w:hAnsiTheme="minorHAnsi"/>
        </w:rPr>
        <w:t xml:space="preserve">). Zwłoka w dotrzymaniu powyższych terminów przez Autoryzowanego </w:t>
      </w:r>
      <w:r w:rsidR="00F93034" w:rsidRPr="00F93034">
        <w:rPr>
          <w:rFonts w:asciiTheme="minorHAnsi" w:hAnsiTheme="minorHAnsi"/>
          <w:color w:val="000000" w:themeColor="text1"/>
        </w:rPr>
        <w:t>Partnera Serwisowego Producenta lub bezpośrednio przez Producenta będzie okolicznością leżącą po stronie Wykonawcy.</w:t>
      </w:r>
    </w:p>
    <w:p w14:paraId="3EF9A048" w14:textId="77777777" w:rsidR="00F93034" w:rsidRPr="00F93034" w:rsidRDefault="00350FD5" w:rsidP="00F93034">
      <w:pPr>
        <w:ind w:left="567" w:hanging="567"/>
        <w:jc w:val="both"/>
        <w:rPr>
          <w:rFonts w:asciiTheme="minorHAnsi" w:hAnsiTheme="minorHAnsi"/>
          <w:color w:val="000000" w:themeColor="text1"/>
        </w:rPr>
      </w:pPr>
      <w:r>
        <w:rPr>
          <w:rFonts w:asciiTheme="minorHAnsi" w:hAnsiTheme="minorHAnsi"/>
          <w:color w:val="000000" w:themeColor="text1"/>
        </w:rPr>
        <w:t>8</w:t>
      </w:r>
      <w:r w:rsidR="00F93034" w:rsidRPr="00F93034">
        <w:rPr>
          <w:rFonts w:asciiTheme="minorHAnsi" w:hAnsiTheme="minorHAnsi"/>
          <w:color w:val="000000" w:themeColor="text1"/>
        </w:rPr>
        <w:t>)</w:t>
      </w:r>
      <w:r w:rsidR="00F93034" w:rsidRPr="00F93034">
        <w:rPr>
          <w:rFonts w:asciiTheme="minorHAnsi" w:hAnsiTheme="minorHAnsi"/>
          <w:color w:val="000000" w:themeColor="text1"/>
        </w:rPr>
        <w:tab/>
        <w:t>Udzielona gwarancja nie wyłącza, nie ogranicza ani nie zawiesza uprawnień Zamawiającego z tytułu rękojmi za wady.</w:t>
      </w:r>
    </w:p>
    <w:p w14:paraId="0986AF9E" w14:textId="77777777" w:rsidR="00F93034" w:rsidRPr="00F93034" w:rsidRDefault="00350FD5" w:rsidP="00F93034">
      <w:pPr>
        <w:ind w:left="567" w:hanging="567"/>
        <w:jc w:val="both"/>
        <w:rPr>
          <w:rFonts w:asciiTheme="minorHAnsi" w:hAnsiTheme="minorHAnsi"/>
          <w:color w:val="000000" w:themeColor="text1"/>
        </w:rPr>
      </w:pPr>
      <w:r>
        <w:rPr>
          <w:rFonts w:asciiTheme="minorHAnsi" w:hAnsiTheme="minorHAnsi"/>
          <w:color w:val="000000" w:themeColor="text1"/>
        </w:rPr>
        <w:t>9</w:t>
      </w:r>
      <w:r w:rsidR="00F93034" w:rsidRPr="00F93034">
        <w:rPr>
          <w:rFonts w:asciiTheme="minorHAnsi" w:hAnsiTheme="minorHAnsi"/>
          <w:color w:val="000000" w:themeColor="text1"/>
        </w:rPr>
        <w:t>)</w:t>
      </w:r>
      <w:r w:rsidR="00F93034" w:rsidRPr="00F93034">
        <w:rPr>
          <w:rFonts w:asciiTheme="minorHAnsi" w:hAnsiTheme="minorHAnsi"/>
          <w:color w:val="000000" w:themeColor="text1"/>
        </w:rPr>
        <w:tab/>
        <w:t>W ramach udzielonej przez Wykonawcę gwarancji Zamawiający ma prawo żądać dokonania bezpłatnej naprawy lub wymiany urządzenia na nowe. W obu przypadkach Wykonawca zobowiązany jest również do wykonania na swój koszt takich czynności jak opakowanie, transport uwzględniający odbiór z siedziby Zamawiającego, załadunek, rozładunek urządzenia lub urządzeń.</w:t>
      </w:r>
    </w:p>
    <w:p w14:paraId="0F0C027D" w14:textId="77777777" w:rsidR="00F93034" w:rsidRPr="00F93034" w:rsidRDefault="00350FD5" w:rsidP="00F93034">
      <w:pPr>
        <w:ind w:left="567" w:hanging="567"/>
        <w:jc w:val="both"/>
        <w:rPr>
          <w:rFonts w:asciiTheme="minorHAnsi" w:hAnsiTheme="minorHAnsi"/>
          <w:color w:val="000000" w:themeColor="text1"/>
        </w:rPr>
      </w:pPr>
      <w:r>
        <w:rPr>
          <w:rFonts w:asciiTheme="minorHAnsi" w:hAnsiTheme="minorHAnsi"/>
          <w:color w:val="000000" w:themeColor="text1"/>
        </w:rPr>
        <w:t>10</w:t>
      </w:r>
      <w:r w:rsidR="00F93034" w:rsidRPr="00F93034">
        <w:rPr>
          <w:rFonts w:asciiTheme="minorHAnsi" w:hAnsiTheme="minorHAnsi"/>
          <w:color w:val="000000" w:themeColor="text1"/>
        </w:rPr>
        <w:t>)</w:t>
      </w:r>
      <w:r w:rsidR="00F93034" w:rsidRPr="00F93034">
        <w:rPr>
          <w:rFonts w:asciiTheme="minorHAnsi" w:hAnsiTheme="minorHAnsi"/>
          <w:color w:val="000000" w:themeColor="text1"/>
        </w:rPr>
        <w:tab/>
        <w:t>Zgłoszenie wady przez Zamawiającego kierowane jest w formie dokumentowej na adres e-mail:</w:t>
      </w:r>
    </w:p>
    <w:p w14:paraId="5AC830D4" w14:textId="1A8B13D6"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ab/>
        <w:t>……………………………………………………………………………………………………………………………</w:t>
      </w:r>
    </w:p>
    <w:p w14:paraId="4D06106D" w14:textId="24E4DB27" w:rsidR="00F93034" w:rsidRPr="00F93034" w:rsidRDefault="00350FD5" w:rsidP="00F93034">
      <w:pPr>
        <w:ind w:left="567" w:hanging="567"/>
        <w:jc w:val="both"/>
        <w:rPr>
          <w:rFonts w:asciiTheme="minorHAnsi" w:hAnsiTheme="minorHAnsi"/>
        </w:rPr>
      </w:pPr>
      <w:r>
        <w:rPr>
          <w:rFonts w:asciiTheme="minorHAnsi" w:hAnsiTheme="minorHAnsi"/>
          <w:color w:val="000000" w:themeColor="text1"/>
        </w:rPr>
        <w:t>11</w:t>
      </w:r>
      <w:r w:rsidR="00F93034" w:rsidRPr="00F93034">
        <w:rPr>
          <w:rFonts w:asciiTheme="minorHAnsi" w:hAnsiTheme="minorHAnsi"/>
          <w:color w:val="000000" w:themeColor="text1"/>
        </w:rPr>
        <w:t>)</w:t>
      </w:r>
      <w:r w:rsidR="00F93034" w:rsidRPr="00F93034">
        <w:rPr>
          <w:rFonts w:asciiTheme="minorHAnsi" w:hAnsiTheme="minorHAnsi"/>
          <w:color w:val="000000" w:themeColor="text1"/>
        </w:rPr>
        <w:tab/>
      </w:r>
      <w:r w:rsidR="00F93034" w:rsidRPr="00F93034">
        <w:rPr>
          <w:rFonts w:asciiTheme="minorHAnsi" w:hAnsiTheme="minorHAnsi"/>
        </w:rPr>
        <w:t xml:space="preserve">Wykonawca obowiązany jest przystąpić do usunięcia zgłoszonej przez Zamawiającego wady </w:t>
      </w:r>
      <w:r w:rsidR="00FC560E">
        <w:rPr>
          <w:rFonts w:asciiTheme="minorHAnsi" w:hAnsiTheme="minorHAnsi"/>
        </w:rPr>
        <w:t>w terminach określonych</w:t>
      </w:r>
      <w:r w:rsidR="00C87138">
        <w:rPr>
          <w:rFonts w:asciiTheme="minorHAnsi" w:hAnsiTheme="minorHAnsi"/>
        </w:rPr>
        <w:t xml:space="preserve"> w Specyfikacjach technicznych w   </w:t>
      </w:r>
      <w:r w:rsidR="00BC2082">
        <w:rPr>
          <w:rFonts w:asciiTheme="minorHAnsi" w:hAnsiTheme="minorHAnsi"/>
        </w:rPr>
        <w:t xml:space="preserve">   </w:t>
      </w:r>
      <w:r w:rsidR="00C87138">
        <w:rPr>
          <w:rFonts w:asciiTheme="minorHAnsi" w:hAnsiTheme="minorHAnsi"/>
        </w:rPr>
        <w:t>(Załącznik nr 1</w:t>
      </w:r>
      <w:r w:rsidR="00ED31F3">
        <w:rPr>
          <w:rFonts w:asciiTheme="minorHAnsi" w:hAnsiTheme="minorHAnsi"/>
        </w:rPr>
        <w:t>0</w:t>
      </w:r>
      <w:r w:rsidR="00C87138">
        <w:rPr>
          <w:rFonts w:asciiTheme="minorHAnsi" w:hAnsiTheme="minorHAnsi"/>
        </w:rPr>
        <w:t xml:space="preserve"> do </w:t>
      </w:r>
      <w:proofErr w:type="spellStart"/>
      <w:r w:rsidR="00C87138">
        <w:rPr>
          <w:rFonts w:asciiTheme="minorHAnsi" w:hAnsiTheme="minorHAnsi"/>
        </w:rPr>
        <w:t>S</w:t>
      </w:r>
      <w:r w:rsidR="00C87138" w:rsidRPr="00C87138">
        <w:rPr>
          <w:rFonts w:asciiTheme="minorHAnsi" w:hAnsiTheme="minorHAnsi"/>
        </w:rPr>
        <w:t>wz</w:t>
      </w:r>
      <w:proofErr w:type="spellEnd"/>
      <w:r w:rsidR="00C87138" w:rsidRPr="00C87138">
        <w:rPr>
          <w:rFonts w:asciiTheme="minorHAnsi" w:hAnsiTheme="minorHAnsi"/>
        </w:rPr>
        <w:t xml:space="preserve"> – Opis przedmiotu zamówienia)</w:t>
      </w:r>
    </w:p>
    <w:p w14:paraId="7CB11683" w14:textId="6C75903D" w:rsidR="00F93034" w:rsidRDefault="00350FD5" w:rsidP="00F93034">
      <w:pPr>
        <w:ind w:left="567" w:hanging="567"/>
        <w:jc w:val="both"/>
        <w:rPr>
          <w:rFonts w:asciiTheme="minorHAnsi" w:hAnsiTheme="minorHAnsi"/>
          <w:color w:val="000000" w:themeColor="text1"/>
        </w:rPr>
      </w:pPr>
      <w:r>
        <w:rPr>
          <w:rFonts w:asciiTheme="minorHAnsi" w:hAnsiTheme="minorHAnsi"/>
          <w:color w:val="000000" w:themeColor="text1"/>
        </w:rPr>
        <w:t>12</w:t>
      </w:r>
      <w:r w:rsidR="00F93034" w:rsidRPr="00F93034">
        <w:rPr>
          <w:rFonts w:asciiTheme="minorHAnsi" w:hAnsiTheme="minorHAnsi"/>
          <w:color w:val="000000" w:themeColor="text1"/>
        </w:rPr>
        <w:t>)</w:t>
      </w:r>
      <w:r w:rsidR="00F93034" w:rsidRPr="00F93034">
        <w:rPr>
          <w:rFonts w:asciiTheme="minorHAnsi" w:hAnsiTheme="minorHAnsi"/>
          <w:color w:val="000000" w:themeColor="text1"/>
        </w:rPr>
        <w:tab/>
        <w:t>Wady Przedmiotu Umowy będą us</w:t>
      </w:r>
      <w:r w:rsidR="00D76C4D">
        <w:rPr>
          <w:rFonts w:asciiTheme="minorHAnsi" w:hAnsiTheme="minorHAnsi"/>
          <w:color w:val="000000" w:themeColor="text1"/>
        </w:rPr>
        <w:t>uwane przez Wykonawcę w termin</w:t>
      </w:r>
      <w:r w:rsidR="009B4D28">
        <w:rPr>
          <w:rFonts w:asciiTheme="minorHAnsi" w:hAnsiTheme="minorHAnsi"/>
          <w:color w:val="000000" w:themeColor="text1"/>
        </w:rPr>
        <w:t>ie 14 dni kalendarzowych</w:t>
      </w:r>
      <w:r w:rsidR="00E40494">
        <w:rPr>
          <w:rFonts w:asciiTheme="minorHAnsi" w:hAnsiTheme="minorHAnsi"/>
          <w:color w:val="000000" w:themeColor="text1"/>
        </w:rPr>
        <w:t>.</w:t>
      </w:r>
      <w:r w:rsidR="009B4D28">
        <w:rPr>
          <w:rFonts w:asciiTheme="minorHAnsi" w:hAnsiTheme="minorHAnsi"/>
          <w:color w:val="000000" w:themeColor="text1"/>
        </w:rPr>
        <w:t xml:space="preserve"> </w:t>
      </w:r>
      <w:r w:rsidR="00D76C4D">
        <w:rPr>
          <w:rFonts w:asciiTheme="minorHAnsi" w:hAnsiTheme="minorHAnsi"/>
          <w:color w:val="000000" w:themeColor="text1"/>
        </w:rPr>
        <w:t xml:space="preserve">  </w:t>
      </w:r>
      <w:r w:rsidR="00F93034" w:rsidRPr="00F93034">
        <w:rPr>
          <w:rFonts w:asciiTheme="minorHAnsi" w:hAnsiTheme="minorHAnsi"/>
          <w:color w:val="000000" w:themeColor="text1"/>
        </w:rPr>
        <w:t>Termin ten w szczególnych przypadkach może ulec wydłużeniu, jeżeli Wykonawca uzgodni to (pisemnie – w tym również w drodze elektronicznej ) z Zamawiającym oraz wykaże istnienie obiektywnych przyczyn uniemożliwiających usunięcie wady w pierwotnie wyznaczonym terminie.</w:t>
      </w:r>
    </w:p>
    <w:p w14:paraId="30B99587" w14:textId="752B654D" w:rsidR="001C28A0" w:rsidRPr="00F93034" w:rsidRDefault="009B4D28" w:rsidP="00F93034">
      <w:pPr>
        <w:ind w:left="567" w:hanging="567"/>
        <w:jc w:val="both"/>
        <w:rPr>
          <w:rFonts w:asciiTheme="minorHAnsi" w:hAnsiTheme="minorHAnsi"/>
          <w:color w:val="000000" w:themeColor="text1"/>
        </w:rPr>
      </w:pPr>
      <w:r>
        <w:rPr>
          <w:rFonts w:asciiTheme="minorHAnsi" w:hAnsiTheme="minorHAnsi"/>
          <w:color w:val="000000" w:themeColor="text1"/>
        </w:rPr>
        <w:t>13</w:t>
      </w:r>
      <w:r w:rsidR="001C28A0">
        <w:rPr>
          <w:rFonts w:asciiTheme="minorHAnsi" w:hAnsiTheme="minorHAnsi"/>
          <w:color w:val="000000" w:themeColor="text1"/>
        </w:rPr>
        <w:t>)</w:t>
      </w:r>
      <w:r w:rsidR="001C28A0">
        <w:rPr>
          <w:rFonts w:asciiTheme="minorHAnsi" w:hAnsiTheme="minorHAnsi"/>
          <w:color w:val="000000" w:themeColor="text1"/>
        </w:rPr>
        <w:tab/>
      </w:r>
      <w:r w:rsidR="001C28A0" w:rsidRPr="001C28A0">
        <w:rPr>
          <w:rFonts w:asciiTheme="minorHAnsi" w:hAnsiTheme="minorHAnsi"/>
          <w:color w:val="000000" w:themeColor="text1"/>
        </w:rPr>
        <w:t xml:space="preserve">W przypadku, gdy Wykonawca nie dokona naprawy lub wymiany wadliwego Przedmiotu Umowy, w terminie określonym w ust. </w:t>
      </w:r>
      <w:r w:rsidR="0098110D">
        <w:rPr>
          <w:rFonts w:asciiTheme="minorHAnsi" w:hAnsiTheme="minorHAnsi"/>
          <w:color w:val="000000" w:themeColor="text1"/>
        </w:rPr>
        <w:t>1</w:t>
      </w:r>
      <w:r>
        <w:rPr>
          <w:rFonts w:asciiTheme="minorHAnsi" w:hAnsiTheme="minorHAnsi"/>
          <w:color w:val="000000" w:themeColor="text1"/>
        </w:rPr>
        <w:t>2</w:t>
      </w:r>
      <w:r w:rsidR="001C28A0" w:rsidRPr="001C28A0">
        <w:rPr>
          <w:rFonts w:asciiTheme="minorHAnsi" w:hAnsiTheme="minorHAnsi"/>
          <w:color w:val="000000" w:themeColor="text1"/>
        </w:rPr>
        <w:t xml:space="preserve">,  Zamawiający ma prawo </w:t>
      </w:r>
      <w:r w:rsidR="001C28A0">
        <w:rPr>
          <w:rFonts w:asciiTheme="minorHAnsi" w:hAnsiTheme="minorHAnsi"/>
          <w:color w:val="000000" w:themeColor="text1"/>
        </w:rPr>
        <w:t xml:space="preserve">do wyznaczenia dodatkowego terminu naprawy. </w:t>
      </w:r>
    </w:p>
    <w:p w14:paraId="5AAA3249" w14:textId="21FB42FB" w:rsidR="00F93034" w:rsidRPr="00F93034" w:rsidRDefault="00350FD5" w:rsidP="00F93034">
      <w:pPr>
        <w:ind w:left="567" w:hanging="567"/>
        <w:jc w:val="both"/>
        <w:rPr>
          <w:rFonts w:asciiTheme="minorHAnsi" w:hAnsiTheme="minorHAnsi"/>
          <w:color w:val="000000" w:themeColor="text1"/>
        </w:rPr>
      </w:pPr>
      <w:r>
        <w:rPr>
          <w:rFonts w:asciiTheme="minorHAnsi" w:hAnsiTheme="minorHAnsi"/>
          <w:color w:val="000000" w:themeColor="text1"/>
        </w:rPr>
        <w:t>1</w:t>
      </w:r>
      <w:r w:rsidR="009B4D28">
        <w:rPr>
          <w:rFonts w:asciiTheme="minorHAnsi" w:hAnsiTheme="minorHAnsi"/>
          <w:color w:val="000000" w:themeColor="text1"/>
        </w:rPr>
        <w:t>4</w:t>
      </w:r>
      <w:r w:rsidR="00F93034" w:rsidRPr="00F93034">
        <w:rPr>
          <w:rFonts w:asciiTheme="minorHAnsi" w:hAnsiTheme="minorHAnsi"/>
          <w:color w:val="000000" w:themeColor="text1"/>
        </w:rPr>
        <w:t>)</w:t>
      </w:r>
      <w:r w:rsidR="00F93034" w:rsidRPr="00F93034">
        <w:rPr>
          <w:rFonts w:asciiTheme="minorHAnsi" w:hAnsiTheme="minorHAnsi"/>
          <w:color w:val="000000" w:themeColor="text1"/>
        </w:rPr>
        <w:tab/>
        <w:t xml:space="preserve">W przypadku, gdy Wykonawca nie dokona naprawy lub wymiany wadliwego Przedmiotu Umowy, </w:t>
      </w:r>
      <w:r w:rsidR="0098110D">
        <w:rPr>
          <w:rFonts w:asciiTheme="minorHAnsi" w:hAnsiTheme="minorHAnsi"/>
          <w:color w:val="000000" w:themeColor="text1"/>
        </w:rPr>
        <w:t xml:space="preserve">po wyznaczeniu dodatkowego terminu zgodnie z  </w:t>
      </w:r>
      <w:r w:rsidR="00C87138">
        <w:rPr>
          <w:rFonts w:asciiTheme="minorHAnsi" w:hAnsiTheme="minorHAnsi"/>
          <w:color w:val="000000" w:themeColor="text1"/>
        </w:rPr>
        <w:t xml:space="preserve">ust. </w:t>
      </w:r>
      <w:r w:rsidR="005072B2">
        <w:rPr>
          <w:rFonts w:asciiTheme="minorHAnsi" w:hAnsiTheme="minorHAnsi"/>
          <w:color w:val="000000" w:themeColor="text1"/>
        </w:rPr>
        <w:t>13</w:t>
      </w:r>
      <w:r w:rsidR="00F93034" w:rsidRPr="00F93034">
        <w:rPr>
          <w:rFonts w:asciiTheme="minorHAnsi" w:hAnsiTheme="minorHAnsi"/>
          <w:color w:val="000000" w:themeColor="text1"/>
        </w:rPr>
        <w:t>,  Zamawiający ma prawo dokonać naprawy lub zakupu nowego urządzenia (o takich samych parametrach) na koszt i ryzyko Wykonawcy.</w:t>
      </w:r>
    </w:p>
    <w:p w14:paraId="4E57F6FB" w14:textId="76FB2EAF" w:rsidR="00F93034" w:rsidRPr="00F93034" w:rsidRDefault="00350FD5" w:rsidP="00F93034">
      <w:pPr>
        <w:ind w:left="567" w:hanging="567"/>
        <w:jc w:val="both"/>
        <w:rPr>
          <w:rFonts w:asciiTheme="minorHAnsi" w:hAnsiTheme="minorHAnsi"/>
          <w:color w:val="000000" w:themeColor="text1"/>
        </w:rPr>
      </w:pPr>
      <w:r>
        <w:rPr>
          <w:rFonts w:asciiTheme="minorHAnsi" w:hAnsiTheme="minorHAnsi"/>
          <w:color w:val="000000" w:themeColor="text1"/>
        </w:rPr>
        <w:lastRenderedPageBreak/>
        <w:t>1</w:t>
      </w:r>
      <w:r w:rsidR="009B4D28">
        <w:rPr>
          <w:rFonts w:asciiTheme="minorHAnsi" w:hAnsiTheme="minorHAnsi"/>
          <w:color w:val="000000" w:themeColor="text1"/>
        </w:rPr>
        <w:t>5</w:t>
      </w:r>
      <w:r w:rsidR="00F93034" w:rsidRPr="00F93034">
        <w:rPr>
          <w:rFonts w:asciiTheme="minorHAnsi" w:hAnsiTheme="minorHAnsi"/>
          <w:color w:val="000000" w:themeColor="text1"/>
        </w:rPr>
        <w:t>)</w:t>
      </w:r>
      <w:r w:rsidR="00F93034" w:rsidRPr="00F93034">
        <w:rPr>
          <w:rFonts w:asciiTheme="minorHAnsi" w:hAnsiTheme="minorHAnsi"/>
          <w:color w:val="000000" w:themeColor="text1"/>
        </w:rPr>
        <w:tab/>
        <w:t xml:space="preserve">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piśmie wg zasad określonych w ust 11. </w:t>
      </w:r>
    </w:p>
    <w:p w14:paraId="1FAADA92" w14:textId="1D3AE451" w:rsidR="00F93034" w:rsidRPr="00F93034" w:rsidRDefault="00350FD5" w:rsidP="00F93034">
      <w:pPr>
        <w:ind w:left="567" w:hanging="567"/>
        <w:jc w:val="both"/>
        <w:rPr>
          <w:rFonts w:asciiTheme="minorHAnsi" w:hAnsiTheme="minorHAnsi"/>
          <w:color w:val="000000" w:themeColor="text1"/>
        </w:rPr>
      </w:pPr>
      <w:r>
        <w:rPr>
          <w:rFonts w:asciiTheme="minorHAnsi" w:hAnsiTheme="minorHAnsi"/>
          <w:color w:val="000000" w:themeColor="text1"/>
        </w:rPr>
        <w:t>1</w:t>
      </w:r>
      <w:r w:rsidR="009B4D28">
        <w:rPr>
          <w:rFonts w:asciiTheme="minorHAnsi" w:hAnsiTheme="minorHAnsi"/>
          <w:color w:val="000000" w:themeColor="text1"/>
        </w:rPr>
        <w:t>6</w:t>
      </w:r>
      <w:r w:rsidR="00F93034" w:rsidRPr="00F93034">
        <w:rPr>
          <w:rFonts w:asciiTheme="minorHAnsi" w:hAnsiTheme="minorHAnsi"/>
          <w:color w:val="000000" w:themeColor="text1"/>
        </w:rPr>
        <w:t>)</w:t>
      </w:r>
      <w:r w:rsidR="00F93034" w:rsidRPr="00F93034">
        <w:rPr>
          <w:rFonts w:asciiTheme="minorHAnsi" w:hAnsiTheme="minorHAnsi"/>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788FCF47" w14:textId="7755AAE6" w:rsidR="00F93034" w:rsidRPr="00F93034" w:rsidRDefault="00350FD5" w:rsidP="00F93034">
      <w:pPr>
        <w:ind w:left="567" w:hanging="567"/>
        <w:jc w:val="both"/>
        <w:rPr>
          <w:rFonts w:asciiTheme="minorHAnsi" w:hAnsiTheme="minorHAnsi"/>
          <w:color w:val="000000" w:themeColor="text1"/>
        </w:rPr>
      </w:pPr>
      <w:r>
        <w:rPr>
          <w:rFonts w:asciiTheme="minorHAnsi" w:hAnsiTheme="minorHAnsi"/>
          <w:color w:val="000000" w:themeColor="text1"/>
        </w:rPr>
        <w:t>1</w:t>
      </w:r>
      <w:r w:rsidR="009B4D28">
        <w:rPr>
          <w:rFonts w:asciiTheme="minorHAnsi" w:hAnsiTheme="minorHAnsi"/>
          <w:color w:val="000000" w:themeColor="text1"/>
        </w:rPr>
        <w:t>7</w:t>
      </w:r>
      <w:r w:rsidR="00F93034" w:rsidRPr="00F93034">
        <w:rPr>
          <w:rFonts w:asciiTheme="minorHAnsi" w:hAnsiTheme="minorHAnsi"/>
          <w:color w:val="000000" w:themeColor="text1"/>
        </w:rPr>
        <w:t>)</w:t>
      </w:r>
      <w:r w:rsidR="00F93034" w:rsidRPr="00F93034">
        <w:rPr>
          <w:rFonts w:asciiTheme="minorHAnsi" w:hAnsiTheme="minorHAnsi"/>
          <w:color w:val="000000" w:themeColor="text1"/>
        </w:rPr>
        <w:tab/>
        <w:t>Usunięcie wady Wykonawca zgłasza w formie elektronicznej ,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400FD87F" w14:textId="2C8A3197" w:rsidR="00F93034" w:rsidRDefault="00350FD5" w:rsidP="00F93034">
      <w:pPr>
        <w:ind w:left="567" w:hanging="567"/>
        <w:jc w:val="both"/>
        <w:rPr>
          <w:rFonts w:asciiTheme="minorHAnsi" w:hAnsiTheme="minorHAnsi"/>
          <w:color w:val="000000" w:themeColor="text1"/>
        </w:rPr>
      </w:pPr>
      <w:r>
        <w:rPr>
          <w:rFonts w:asciiTheme="minorHAnsi" w:hAnsiTheme="minorHAnsi"/>
          <w:color w:val="000000" w:themeColor="text1"/>
        </w:rPr>
        <w:t>1</w:t>
      </w:r>
      <w:r w:rsidR="009B4D28">
        <w:rPr>
          <w:rFonts w:asciiTheme="minorHAnsi" w:hAnsiTheme="minorHAnsi"/>
          <w:color w:val="000000" w:themeColor="text1"/>
        </w:rPr>
        <w:t>8</w:t>
      </w:r>
      <w:r w:rsidR="00F93034" w:rsidRPr="00F93034">
        <w:rPr>
          <w:rFonts w:asciiTheme="minorHAnsi" w:hAnsiTheme="minorHAnsi"/>
          <w:color w:val="000000" w:themeColor="text1"/>
        </w:rPr>
        <w:t>)</w:t>
      </w:r>
      <w:r w:rsidR="00F93034" w:rsidRPr="00F93034">
        <w:rPr>
          <w:rFonts w:asciiTheme="minorHAnsi" w:hAnsiTheme="minorHAnsi"/>
          <w:color w:val="000000" w:themeColor="text1"/>
        </w:rPr>
        <w:tab/>
        <w:t>wszystkie dyski uszkodzon</w:t>
      </w:r>
      <w:r w:rsidR="00AC5651">
        <w:rPr>
          <w:rFonts w:asciiTheme="minorHAnsi" w:hAnsiTheme="minorHAnsi"/>
          <w:color w:val="000000" w:themeColor="text1"/>
        </w:rPr>
        <w:t xml:space="preserve">e w okresie wsparcia </w:t>
      </w:r>
      <w:r w:rsidR="00F93034" w:rsidRPr="00F93034">
        <w:rPr>
          <w:rFonts w:asciiTheme="minorHAnsi" w:hAnsiTheme="minorHAnsi"/>
          <w:color w:val="000000" w:themeColor="text1"/>
        </w:rPr>
        <w:t xml:space="preserve"> nie wymagają zwrotu po wymianie na sprawne.</w:t>
      </w:r>
    </w:p>
    <w:p w14:paraId="54C2C3C6" w14:textId="4C9D4765" w:rsidR="00F93034" w:rsidRPr="008E6844" w:rsidRDefault="00A72138" w:rsidP="008E6844">
      <w:pPr>
        <w:rPr>
          <w:rFonts w:asciiTheme="minorHAnsi" w:hAnsiTheme="minorHAnsi"/>
          <w:color w:val="000000" w:themeColor="text1"/>
        </w:rPr>
      </w:pPr>
      <w:r>
        <w:rPr>
          <w:rFonts w:asciiTheme="minorHAnsi" w:hAnsiTheme="minorHAnsi"/>
          <w:color w:val="000000" w:themeColor="text1"/>
        </w:rPr>
        <w:t>1</w:t>
      </w:r>
      <w:r w:rsidR="008E6844">
        <w:rPr>
          <w:rFonts w:asciiTheme="minorHAnsi" w:hAnsiTheme="minorHAnsi"/>
          <w:color w:val="000000" w:themeColor="text1"/>
        </w:rPr>
        <w:t>9</w:t>
      </w:r>
      <w:r>
        <w:rPr>
          <w:rFonts w:asciiTheme="minorHAnsi" w:hAnsiTheme="minorHAnsi"/>
          <w:color w:val="000000" w:themeColor="text1"/>
        </w:rPr>
        <w:t xml:space="preserve">) </w:t>
      </w:r>
      <w:r w:rsidR="008E6844">
        <w:rPr>
          <w:rFonts w:asciiTheme="minorHAnsi" w:hAnsiTheme="minorHAnsi"/>
          <w:color w:val="000000" w:themeColor="text1"/>
        </w:rPr>
        <w:tab/>
      </w:r>
      <w:r w:rsidR="008E6844">
        <w:rPr>
          <w:rFonts w:asciiTheme="minorHAnsi" w:hAnsiTheme="minorHAnsi"/>
          <w:color w:val="000000" w:themeColor="text1"/>
        </w:rPr>
        <w:tab/>
      </w:r>
      <w:r>
        <w:rPr>
          <w:rFonts w:asciiTheme="minorHAnsi" w:hAnsiTheme="minorHAnsi"/>
          <w:color w:val="000000" w:themeColor="text1"/>
        </w:rPr>
        <w:t xml:space="preserve">Wykonawca może dokonać usunięcia wady w Przedmiocie Umowy przez osoby trzecie lub za ich pomocą, po uzyskaniu na to uprzedniej zgody Zamawiającego. </w:t>
      </w:r>
      <w:r w:rsidR="008E6844">
        <w:t>Zapis nie dotyczy samego producenta urządzenia.</w:t>
      </w:r>
    </w:p>
    <w:p w14:paraId="4EDD5487" w14:textId="77777777" w:rsidR="00F93034" w:rsidRPr="006A7FD4" w:rsidRDefault="00F93034" w:rsidP="008E6844">
      <w:pPr>
        <w:jc w:val="center"/>
        <w:rPr>
          <w:rFonts w:asciiTheme="minorHAnsi" w:hAnsiTheme="minorHAnsi"/>
          <w:b/>
          <w:bCs/>
          <w:color w:val="000000" w:themeColor="text1"/>
        </w:rPr>
      </w:pPr>
      <w:r w:rsidRPr="006A7FD4">
        <w:rPr>
          <w:rFonts w:asciiTheme="minorHAnsi" w:hAnsiTheme="minorHAnsi"/>
          <w:b/>
          <w:bCs/>
          <w:color w:val="000000" w:themeColor="text1"/>
        </w:rPr>
        <w:t>§ 9</w:t>
      </w:r>
    </w:p>
    <w:p w14:paraId="1C009177" w14:textId="77777777" w:rsidR="00F93034" w:rsidRPr="006A7FD4" w:rsidRDefault="00F93034" w:rsidP="006A7FD4">
      <w:pPr>
        <w:jc w:val="center"/>
        <w:rPr>
          <w:rFonts w:asciiTheme="minorHAnsi" w:hAnsiTheme="minorHAnsi"/>
          <w:b/>
          <w:bCs/>
          <w:color w:val="000000" w:themeColor="text1"/>
        </w:rPr>
      </w:pPr>
      <w:r w:rsidRPr="006A7FD4">
        <w:rPr>
          <w:rFonts w:asciiTheme="minorHAnsi" w:hAnsiTheme="minorHAnsi"/>
          <w:b/>
          <w:bCs/>
          <w:color w:val="000000" w:themeColor="text1"/>
        </w:rPr>
        <w:t>Kary umowne</w:t>
      </w:r>
    </w:p>
    <w:p w14:paraId="5CD95493" w14:textId="77777777" w:rsidR="00F93034" w:rsidRPr="00F93034" w:rsidRDefault="00F93034" w:rsidP="008E6844">
      <w:pPr>
        <w:ind w:left="567" w:hanging="567"/>
        <w:jc w:val="both"/>
        <w:rPr>
          <w:rFonts w:asciiTheme="minorHAnsi" w:hAnsiTheme="minorHAnsi"/>
          <w:color w:val="000000" w:themeColor="text1"/>
        </w:rPr>
      </w:pPr>
      <w:r w:rsidRPr="008E6844">
        <w:rPr>
          <w:rFonts w:asciiTheme="minorHAnsi" w:hAnsiTheme="minorHAnsi"/>
          <w:color w:val="000000" w:themeColor="text1"/>
        </w:rPr>
        <w:t>1)</w:t>
      </w:r>
      <w:r w:rsidRPr="008E6844">
        <w:rPr>
          <w:rFonts w:asciiTheme="minorHAnsi" w:hAnsiTheme="minorHAnsi"/>
          <w:color w:val="000000" w:themeColor="text1"/>
        </w:rPr>
        <w:tab/>
      </w:r>
      <w:r w:rsidR="00523626">
        <w:rPr>
          <w:rFonts w:asciiTheme="minorHAnsi" w:hAnsiTheme="minorHAnsi"/>
          <w:color w:val="000000" w:themeColor="text1"/>
        </w:rPr>
        <w:t>Wykonawca zapłaci Zamawiającemu k</w:t>
      </w:r>
      <w:r w:rsidRPr="00F93034">
        <w:rPr>
          <w:rFonts w:asciiTheme="minorHAnsi" w:hAnsiTheme="minorHAnsi"/>
          <w:color w:val="000000" w:themeColor="text1"/>
        </w:rPr>
        <w:t>arę umowną:</w:t>
      </w:r>
    </w:p>
    <w:p w14:paraId="188E7D25" w14:textId="77777777" w:rsidR="00F93034" w:rsidRPr="00F93034" w:rsidRDefault="00F93034" w:rsidP="00F93034">
      <w:pPr>
        <w:ind w:left="1410" w:hanging="703"/>
        <w:jc w:val="both"/>
        <w:rPr>
          <w:rFonts w:asciiTheme="minorHAnsi" w:hAnsiTheme="minorHAnsi"/>
          <w:color w:val="000000" w:themeColor="text1"/>
        </w:rPr>
      </w:pPr>
      <w:r w:rsidRPr="00F93034">
        <w:rPr>
          <w:rFonts w:asciiTheme="minorHAnsi" w:hAnsiTheme="minorHAnsi"/>
          <w:color w:val="000000" w:themeColor="text1"/>
        </w:rPr>
        <w:t>a)</w:t>
      </w:r>
      <w:r w:rsidRPr="00F93034">
        <w:rPr>
          <w:rFonts w:asciiTheme="minorHAnsi" w:hAnsiTheme="minorHAnsi"/>
          <w:color w:val="000000" w:themeColor="text1"/>
        </w:rPr>
        <w:tab/>
        <w:t>za zwłokę w wykonaniu  przedmiotu umowy- w wysokości 0,1 % wartości wynagrodzenia brutto, za każdy dzień zwłoki,</w:t>
      </w:r>
    </w:p>
    <w:p w14:paraId="2D63C3F1" w14:textId="77777777" w:rsidR="00F93034" w:rsidRPr="00F93034" w:rsidRDefault="00F93034" w:rsidP="00F93034">
      <w:pPr>
        <w:ind w:left="1410" w:hanging="703"/>
        <w:jc w:val="both"/>
        <w:rPr>
          <w:rFonts w:asciiTheme="minorHAnsi" w:hAnsiTheme="minorHAnsi"/>
          <w:color w:val="000000" w:themeColor="text1"/>
        </w:rPr>
      </w:pPr>
      <w:r w:rsidRPr="00F93034">
        <w:rPr>
          <w:rFonts w:asciiTheme="minorHAnsi" w:hAnsiTheme="minorHAnsi"/>
          <w:color w:val="000000" w:themeColor="text1"/>
        </w:rPr>
        <w:t>b)</w:t>
      </w:r>
      <w:r w:rsidRPr="00F93034">
        <w:rPr>
          <w:rFonts w:asciiTheme="minorHAnsi" w:hAnsiTheme="minorHAnsi"/>
          <w:color w:val="000000" w:themeColor="text1"/>
        </w:rPr>
        <w:tab/>
        <w:t>za zwłokę w usuwaniu wad wskazanych w protokole odbioru- w wysokości 0,02% wartości wynagrodzenia brutto, za każdy dzień zwłoki,</w:t>
      </w:r>
    </w:p>
    <w:p w14:paraId="6760C3AC" w14:textId="77777777" w:rsidR="00F93034" w:rsidRPr="00F93034" w:rsidRDefault="00F93034" w:rsidP="00F93034">
      <w:pPr>
        <w:ind w:left="1410" w:hanging="703"/>
        <w:jc w:val="both"/>
        <w:rPr>
          <w:rFonts w:asciiTheme="minorHAnsi" w:hAnsiTheme="minorHAnsi"/>
          <w:color w:val="000000" w:themeColor="text1"/>
        </w:rPr>
      </w:pPr>
      <w:r w:rsidRPr="00F93034">
        <w:rPr>
          <w:rFonts w:asciiTheme="minorHAnsi" w:hAnsiTheme="minorHAnsi"/>
          <w:color w:val="000000" w:themeColor="text1"/>
        </w:rPr>
        <w:t>c)</w:t>
      </w:r>
      <w:r w:rsidRPr="00F93034">
        <w:rPr>
          <w:rFonts w:asciiTheme="minorHAnsi" w:hAnsiTheme="minorHAnsi"/>
          <w:color w:val="000000" w:themeColor="text1"/>
        </w:rPr>
        <w:tab/>
        <w:t>za zwłokę w  usunięciu wad w okresie gwarancji i rękojmi w wysokości 0,1 % wartości brutto sprzętu, który podlega naprawie (zgodnie z wartością określoną  na załączonym do oferty wykonawcy wypełnionym formularzu cenowo – przedmiotowym), za każdy dzień zwłoki,</w:t>
      </w:r>
    </w:p>
    <w:p w14:paraId="063F967F" w14:textId="77777777" w:rsidR="00F93034" w:rsidRPr="00F93034" w:rsidRDefault="00F93034" w:rsidP="00F93034">
      <w:pPr>
        <w:ind w:left="1410" w:hanging="703"/>
        <w:jc w:val="both"/>
        <w:rPr>
          <w:rFonts w:asciiTheme="minorHAnsi" w:hAnsiTheme="minorHAnsi"/>
          <w:color w:val="000000" w:themeColor="text1"/>
        </w:rPr>
      </w:pPr>
      <w:r w:rsidRPr="00F93034">
        <w:rPr>
          <w:rFonts w:asciiTheme="minorHAnsi" w:hAnsiTheme="minorHAnsi"/>
          <w:color w:val="000000" w:themeColor="text1"/>
        </w:rPr>
        <w:t>d)</w:t>
      </w:r>
      <w:r w:rsidRPr="00F93034">
        <w:rPr>
          <w:rFonts w:asciiTheme="minorHAnsi" w:hAnsiTheme="minorHAnsi"/>
          <w:color w:val="000000" w:themeColor="text1"/>
        </w:rPr>
        <w:tab/>
        <w:t xml:space="preserve">z tytułu odstąpienia od Umowy w części z przyczyn leżących po stronie Wykonawcy w wysokości </w:t>
      </w:r>
      <w:r w:rsidR="001F40F3">
        <w:rPr>
          <w:rFonts w:asciiTheme="minorHAnsi" w:hAnsiTheme="minorHAnsi"/>
          <w:color w:val="000000" w:themeColor="text1"/>
        </w:rPr>
        <w:t>1</w:t>
      </w:r>
      <w:r w:rsidRPr="00F93034">
        <w:rPr>
          <w:rFonts w:asciiTheme="minorHAnsi" w:hAnsiTheme="minorHAnsi"/>
          <w:color w:val="000000" w:themeColor="text1"/>
        </w:rPr>
        <w:t>0% wynagrodzenia brutto należnego za realizację tej części Umowy, od której wykonania odstąpiono.</w:t>
      </w:r>
    </w:p>
    <w:p w14:paraId="507D4706" w14:textId="77777777" w:rsidR="00F93034" w:rsidRPr="00F93034" w:rsidRDefault="00F93034" w:rsidP="00F93034">
      <w:pPr>
        <w:ind w:left="1410" w:hanging="703"/>
        <w:jc w:val="both"/>
        <w:rPr>
          <w:rFonts w:asciiTheme="minorHAnsi" w:hAnsiTheme="minorHAnsi"/>
          <w:color w:val="000000" w:themeColor="text1"/>
        </w:rPr>
      </w:pPr>
      <w:r w:rsidRPr="00F93034">
        <w:rPr>
          <w:rFonts w:asciiTheme="minorHAnsi" w:hAnsiTheme="minorHAnsi"/>
          <w:color w:val="000000" w:themeColor="text1"/>
        </w:rPr>
        <w:t>e)</w:t>
      </w:r>
      <w:r w:rsidRPr="00F93034">
        <w:rPr>
          <w:rFonts w:asciiTheme="minorHAnsi" w:hAnsiTheme="minorHAnsi"/>
          <w:color w:val="000000" w:themeColor="text1"/>
        </w:rPr>
        <w:tab/>
        <w:t xml:space="preserve">z tytułu odstąpienia od Umowy w całości z przyczyn leżących po stronie Wykonawcy-w wysokości </w:t>
      </w:r>
      <w:r w:rsidR="001F40F3">
        <w:rPr>
          <w:rFonts w:asciiTheme="minorHAnsi" w:hAnsiTheme="minorHAnsi"/>
          <w:color w:val="000000" w:themeColor="text1"/>
        </w:rPr>
        <w:t>1</w:t>
      </w:r>
      <w:r w:rsidRPr="00F93034">
        <w:rPr>
          <w:rFonts w:asciiTheme="minorHAnsi" w:hAnsiTheme="minorHAnsi"/>
          <w:color w:val="000000" w:themeColor="text1"/>
        </w:rPr>
        <w:t xml:space="preserve">0 % wynagrodzenia brutto określonego w </w:t>
      </w:r>
      <w:r w:rsidRPr="00F93034">
        <w:rPr>
          <w:rFonts w:asciiTheme="minorHAnsi" w:hAnsiTheme="minorHAnsi" w:cs="Calibri"/>
          <w:color w:val="000000" w:themeColor="text1"/>
        </w:rPr>
        <w:t>§</w:t>
      </w:r>
      <w:r w:rsidRPr="00F93034">
        <w:rPr>
          <w:rFonts w:asciiTheme="minorHAnsi" w:hAnsiTheme="minorHAnsi"/>
          <w:color w:val="000000" w:themeColor="text1"/>
        </w:rPr>
        <w:t xml:space="preserve"> 6 ust.2, należnego za realizację Przedmiotu Umowy, </w:t>
      </w:r>
    </w:p>
    <w:p w14:paraId="711A968E" w14:textId="77777777" w:rsidR="0086772B" w:rsidRPr="0086772B" w:rsidRDefault="00F93034" w:rsidP="001F40F3">
      <w:pPr>
        <w:ind w:left="284" w:hanging="284"/>
        <w:jc w:val="both"/>
        <w:rPr>
          <w:rFonts w:asciiTheme="minorHAnsi" w:hAnsiTheme="minorHAnsi"/>
          <w:color w:val="000000" w:themeColor="text1"/>
          <w:highlight w:val="yellow"/>
        </w:rPr>
      </w:pPr>
      <w:r w:rsidRPr="00F93034">
        <w:rPr>
          <w:rFonts w:asciiTheme="minorHAnsi" w:hAnsiTheme="minorHAnsi"/>
          <w:color w:val="000000" w:themeColor="text1"/>
        </w:rPr>
        <w:t>2)</w:t>
      </w:r>
      <w:r w:rsidRPr="00F93034">
        <w:rPr>
          <w:rFonts w:asciiTheme="minorHAnsi" w:hAnsiTheme="minorHAnsi"/>
          <w:color w:val="000000" w:themeColor="text1"/>
        </w:rPr>
        <w:tab/>
      </w:r>
      <w:r w:rsidR="0086772B" w:rsidRPr="0086772B">
        <w:rPr>
          <w:rFonts w:asciiTheme="minorHAnsi" w:hAnsiTheme="minorHAnsi"/>
          <w:color w:val="000000" w:themeColor="text1"/>
        </w:rPr>
        <w:t xml:space="preserve">Łączna  maksymalna wysokość kar umownych, jakich dochodzić może Wykonawca </w:t>
      </w:r>
      <w:r w:rsidR="0086772B">
        <w:rPr>
          <w:rFonts w:asciiTheme="minorHAnsi" w:hAnsiTheme="minorHAnsi"/>
          <w:color w:val="000000" w:themeColor="text1"/>
        </w:rPr>
        <w:t xml:space="preserve"> </w:t>
      </w:r>
      <w:r w:rsidR="0086772B" w:rsidRPr="0086772B">
        <w:rPr>
          <w:rFonts w:asciiTheme="minorHAnsi" w:hAnsiTheme="minorHAnsi"/>
          <w:color w:val="000000" w:themeColor="text1"/>
        </w:rPr>
        <w:t xml:space="preserve">nie może przekroczyć 50% kwoty wynagrodzenia wskazanego w § 6 ust. 2 umowy. </w:t>
      </w:r>
    </w:p>
    <w:p w14:paraId="240EBC93" w14:textId="77777777" w:rsidR="0086772B" w:rsidRPr="0086772B" w:rsidRDefault="0086772B" w:rsidP="001F40F3">
      <w:pPr>
        <w:ind w:left="284" w:hanging="284"/>
        <w:jc w:val="both"/>
        <w:rPr>
          <w:rFonts w:asciiTheme="minorHAnsi" w:hAnsiTheme="minorHAnsi"/>
          <w:color w:val="000000" w:themeColor="text1"/>
        </w:rPr>
      </w:pPr>
      <w:r>
        <w:rPr>
          <w:rFonts w:asciiTheme="minorHAnsi" w:hAnsiTheme="minorHAnsi"/>
          <w:color w:val="000000" w:themeColor="text1"/>
        </w:rPr>
        <w:t>3)</w:t>
      </w:r>
      <w:r>
        <w:rPr>
          <w:rFonts w:asciiTheme="minorHAnsi" w:hAnsiTheme="minorHAnsi"/>
          <w:color w:val="000000" w:themeColor="text1"/>
        </w:rPr>
        <w:tab/>
      </w:r>
      <w:r w:rsidRPr="0086772B">
        <w:rPr>
          <w:rFonts w:asciiTheme="minorHAnsi" w:hAnsiTheme="minorHAnsi"/>
          <w:color w:val="000000" w:themeColor="text1"/>
        </w:rPr>
        <w:t xml:space="preserve">Zamawiający  ma  prawo  dochodzić  odszkodowania </w:t>
      </w:r>
      <w:r>
        <w:rPr>
          <w:rFonts w:asciiTheme="minorHAnsi" w:hAnsiTheme="minorHAnsi"/>
          <w:color w:val="000000" w:themeColor="text1"/>
        </w:rPr>
        <w:t xml:space="preserve"> uzupełniającego  na  zasadach </w:t>
      </w:r>
      <w:r w:rsidRPr="0086772B">
        <w:rPr>
          <w:rFonts w:asciiTheme="minorHAnsi" w:hAnsiTheme="minorHAnsi"/>
          <w:color w:val="000000" w:themeColor="text1"/>
        </w:rPr>
        <w:t xml:space="preserve">Kodeksu Cywilnego, jeżeli poniesiona przez niego szkoda przewyższy wysokość kar umownych. </w:t>
      </w:r>
    </w:p>
    <w:p w14:paraId="646517F6" w14:textId="77777777" w:rsidR="0086772B" w:rsidRPr="0086772B" w:rsidRDefault="0086772B" w:rsidP="0086772B">
      <w:pPr>
        <w:ind w:left="567" w:hanging="567"/>
        <w:jc w:val="both"/>
        <w:rPr>
          <w:rFonts w:asciiTheme="minorHAnsi" w:hAnsiTheme="minorHAnsi"/>
          <w:color w:val="000000" w:themeColor="text1"/>
        </w:rPr>
      </w:pPr>
      <w:r>
        <w:rPr>
          <w:rFonts w:asciiTheme="minorHAnsi" w:hAnsiTheme="minorHAnsi"/>
          <w:color w:val="000000" w:themeColor="text1"/>
        </w:rPr>
        <w:t>4)</w:t>
      </w:r>
      <w:r w:rsidRPr="0086772B">
        <w:rPr>
          <w:rFonts w:asciiTheme="minorHAnsi" w:hAnsiTheme="minorHAnsi"/>
          <w:color w:val="000000" w:themeColor="text1"/>
        </w:rPr>
        <w:t xml:space="preserve">  Strony ustalają, iż kary umowne mogą być potrącane z wynagrodzenia należnego </w:t>
      </w:r>
    </w:p>
    <w:p w14:paraId="155519ED" w14:textId="77777777" w:rsidR="0086772B" w:rsidRPr="0086772B" w:rsidRDefault="0086772B" w:rsidP="0086772B">
      <w:pPr>
        <w:ind w:left="567" w:hanging="225"/>
        <w:jc w:val="both"/>
        <w:rPr>
          <w:rFonts w:asciiTheme="minorHAnsi" w:hAnsiTheme="minorHAnsi"/>
          <w:color w:val="000000" w:themeColor="text1"/>
        </w:rPr>
      </w:pPr>
      <w:r w:rsidRPr="0086772B">
        <w:rPr>
          <w:rFonts w:asciiTheme="minorHAnsi" w:hAnsiTheme="minorHAnsi"/>
          <w:color w:val="000000" w:themeColor="text1"/>
        </w:rPr>
        <w:t xml:space="preserve">Wykonawcy. </w:t>
      </w:r>
    </w:p>
    <w:p w14:paraId="7CD05F9A" w14:textId="77777777" w:rsidR="0086772B" w:rsidRPr="0086772B" w:rsidRDefault="0086772B" w:rsidP="0086772B">
      <w:pPr>
        <w:ind w:left="567" w:hanging="567"/>
        <w:jc w:val="both"/>
        <w:rPr>
          <w:rFonts w:asciiTheme="minorHAnsi" w:hAnsiTheme="minorHAnsi"/>
          <w:color w:val="000000" w:themeColor="text1"/>
        </w:rPr>
      </w:pPr>
      <w:r>
        <w:rPr>
          <w:rFonts w:asciiTheme="minorHAnsi" w:hAnsiTheme="minorHAnsi"/>
          <w:color w:val="000000" w:themeColor="text1"/>
        </w:rPr>
        <w:t>5)</w:t>
      </w:r>
      <w:r w:rsidRPr="0086772B">
        <w:rPr>
          <w:rFonts w:asciiTheme="minorHAnsi" w:hAnsiTheme="minorHAnsi"/>
          <w:color w:val="000000" w:themeColor="text1"/>
        </w:rPr>
        <w:t xml:space="preserve">  Naliczone przez Zamawiającego kary umowne mogą być dochodzone kumulatywnie. </w:t>
      </w:r>
    </w:p>
    <w:p w14:paraId="60F09439" w14:textId="77777777" w:rsidR="0086772B" w:rsidRPr="00F93034" w:rsidRDefault="0086772B" w:rsidP="0086772B">
      <w:pPr>
        <w:ind w:left="285" w:firstLine="57"/>
        <w:jc w:val="both"/>
        <w:rPr>
          <w:rFonts w:asciiTheme="minorHAnsi" w:hAnsiTheme="minorHAnsi"/>
          <w:color w:val="000000" w:themeColor="text1"/>
        </w:rPr>
      </w:pPr>
      <w:r w:rsidRPr="0086772B">
        <w:rPr>
          <w:rFonts w:asciiTheme="minorHAnsi" w:hAnsiTheme="minorHAnsi"/>
          <w:color w:val="000000" w:themeColor="text1"/>
        </w:rPr>
        <w:lastRenderedPageBreak/>
        <w:t>Kary naliczone do dnia odstąpienia od Umowy są</w:t>
      </w:r>
      <w:r>
        <w:rPr>
          <w:rFonts w:asciiTheme="minorHAnsi" w:hAnsiTheme="minorHAnsi"/>
          <w:color w:val="000000" w:themeColor="text1"/>
        </w:rPr>
        <w:t xml:space="preserve"> należne niezależnie od kary za </w:t>
      </w:r>
      <w:r w:rsidRPr="0086772B">
        <w:rPr>
          <w:rFonts w:asciiTheme="minorHAnsi" w:hAnsiTheme="minorHAnsi"/>
          <w:color w:val="000000" w:themeColor="text1"/>
        </w:rPr>
        <w:t>odstąpienie.</w:t>
      </w:r>
      <w:r>
        <w:rPr>
          <w:rFonts w:asciiTheme="minorHAnsi" w:hAnsiTheme="minorHAnsi"/>
          <w:color w:val="000000" w:themeColor="text1"/>
        </w:rPr>
        <w:t xml:space="preserve">  </w:t>
      </w:r>
    </w:p>
    <w:p w14:paraId="08734386" w14:textId="77777777" w:rsidR="00F93034" w:rsidRPr="00F93034" w:rsidRDefault="00F93034" w:rsidP="00F93034">
      <w:pPr>
        <w:jc w:val="both"/>
        <w:rPr>
          <w:rFonts w:asciiTheme="minorHAnsi" w:hAnsiTheme="minorHAnsi"/>
          <w:color w:val="000000" w:themeColor="text1"/>
        </w:rPr>
      </w:pPr>
    </w:p>
    <w:p w14:paraId="48F225F9"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 10</w:t>
      </w:r>
    </w:p>
    <w:p w14:paraId="0CA7A770"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Zabezpieczenie należytego wykonania</w:t>
      </w:r>
    </w:p>
    <w:p w14:paraId="16CF2F55" w14:textId="77777777" w:rsidR="00AC5651" w:rsidRPr="00DE3A8C" w:rsidRDefault="00AC5651" w:rsidP="00AC5651">
      <w:pPr>
        <w:tabs>
          <w:tab w:val="left" w:pos="357"/>
        </w:tabs>
        <w:spacing w:after="120" w:line="256" w:lineRule="auto"/>
        <w:ind w:left="399" w:hanging="360"/>
        <w:jc w:val="both"/>
        <w:rPr>
          <w:rFonts w:ascii="Cambria" w:hAnsi="Cambria"/>
          <w:lang w:eastAsia="en-US"/>
        </w:rPr>
      </w:pPr>
      <w:r w:rsidRPr="00DE3A8C">
        <w:rPr>
          <w:rFonts w:ascii="Cambria" w:hAnsi="Cambria"/>
          <w:lang w:eastAsia="en-US"/>
        </w:rPr>
        <w:t>1</w:t>
      </w:r>
      <w:r w:rsidR="00DF2C11">
        <w:rPr>
          <w:rFonts w:ascii="Cambria" w:hAnsi="Cambria"/>
          <w:lang w:eastAsia="en-US"/>
        </w:rPr>
        <w:t>)</w:t>
      </w:r>
      <w:r w:rsidRPr="00DE3A8C">
        <w:rPr>
          <w:rFonts w:ascii="Cambria" w:hAnsi="Cambria"/>
          <w:lang w:eastAsia="en-US"/>
        </w:rPr>
        <w:t xml:space="preserve"> </w:t>
      </w:r>
      <w:r>
        <w:rPr>
          <w:rFonts w:ascii="Cambria" w:hAnsi="Cambria"/>
          <w:lang w:eastAsia="en-US"/>
        </w:rPr>
        <w:tab/>
      </w:r>
      <w:r w:rsidRPr="00DE3A8C">
        <w:rPr>
          <w:rFonts w:ascii="Cambria" w:hAnsi="Cambria"/>
          <w:lang w:eastAsia="en-US"/>
        </w:rPr>
        <w:t xml:space="preserve">W celu zabezpieczenia ewentualnych roszczeń Zamawiającego wynikających </w:t>
      </w:r>
      <w:r w:rsidRPr="00DE3A8C">
        <w:rPr>
          <w:rFonts w:ascii="Cambria" w:hAnsi="Cambria"/>
          <w:lang w:eastAsia="en-US"/>
        </w:rPr>
        <w:br/>
        <w:t xml:space="preserve">z niewykonania lub nienależytego wykonania umowy, Wykonawca wniósł zabezpieczenie należytego wykonania w wysokości 5 % wynagrodzenia brutto tj. na kwotę ……………….. zł (słownie: …………………………………………………………….). </w:t>
      </w:r>
    </w:p>
    <w:p w14:paraId="255799D6" w14:textId="77777777" w:rsidR="00AC5651" w:rsidRPr="00DE3A8C" w:rsidRDefault="00AC5651" w:rsidP="00AC5651">
      <w:pPr>
        <w:tabs>
          <w:tab w:val="left" w:pos="357"/>
        </w:tabs>
        <w:spacing w:after="120" w:line="256" w:lineRule="auto"/>
        <w:jc w:val="both"/>
        <w:rPr>
          <w:rFonts w:ascii="Cambria" w:hAnsi="Cambria"/>
          <w:lang w:eastAsia="en-US"/>
        </w:rPr>
      </w:pPr>
      <w:r w:rsidRPr="00DE3A8C">
        <w:rPr>
          <w:rFonts w:ascii="Cambria" w:hAnsi="Cambria"/>
          <w:lang w:eastAsia="en-US"/>
        </w:rPr>
        <w:t>2</w:t>
      </w:r>
      <w:r w:rsidR="00DF2C11">
        <w:rPr>
          <w:rFonts w:ascii="Cambria" w:hAnsi="Cambria"/>
          <w:lang w:eastAsia="en-US"/>
        </w:rPr>
        <w:t>)</w:t>
      </w:r>
      <w:r>
        <w:rPr>
          <w:rFonts w:ascii="Cambria" w:hAnsi="Cambria"/>
          <w:lang w:eastAsia="en-US"/>
        </w:rPr>
        <w:tab/>
      </w:r>
      <w:r w:rsidRPr="00DE3A8C">
        <w:rPr>
          <w:rFonts w:ascii="Cambria" w:hAnsi="Cambria"/>
          <w:lang w:eastAsia="en-US"/>
        </w:rPr>
        <w:t>Zabezpieczenie zostało wniesione w formie: ……………………………………..</w:t>
      </w:r>
    </w:p>
    <w:p w14:paraId="2CB564EF" w14:textId="77777777" w:rsidR="00AC5651" w:rsidRPr="00DE3A8C" w:rsidRDefault="00AC5651" w:rsidP="00AC5651">
      <w:pPr>
        <w:tabs>
          <w:tab w:val="left" w:pos="357"/>
        </w:tabs>
        <w:spacing w:after="120" w:line="256" w:lineRule="auto"/>
        <w:ind w:left="342" w:hanging="342"/>
        <w:jc w:val="both"/>
        <w:rPr>
          <w:rFonts w:ascii="Cambria" w:hAnsi="Cambria"/>
          <w:lang w:eastAsia="en-US"/>
        </w:rPr>
      </w:pPr>
      <w:r w:rsidRPr="00DE3A8C">
        <w:rPr>
          <w:rFonts w:ascii="Cambria" w:hAnsi="Cambria"/>
          <w:lang w:eastAsia="en-US"/>
        </w:rPr>
        <w:t>3</w:t>
      </w:r>
      <w:r w:rsidR="00DF2C11">
        <w:rPr>
          <w:rFonts w:ascii="Cambria" w:hAnsi="Cambria"/>
          <w:lang w:eastAsia="en-US"/>
        </w:rPr>
        <w:t>)</w:t>
      </w:r>
      <w:r>
        <w:rPr>
          <w:rFonts w:ascii="Cambria" w:hAnsi="Cambria"/>
          <w:lang w:eastAsia="en-US"/>
        </w:rPr>
        <w:tab/>
      </w:r>
      <w:r w:rsidRPr="00DE3A8C">
        <w:rPr>
          <w:rFonts w:ascii="Cambria" w:hAnsi="Cambria"/>
          <w:lang w:eastAsia="en-US"/>
        </w:rPr>
        <w:t xml:space="preserve">Wykonawca zobowiązuje się do utrzymania zabezpieczenia przez cały okres obowiązywania umowy tj. od dnia podpisania umowy do upływu terminu gwarancji plus 15 dni. </w:t>
      </w:r>
    </w:p>
    <w:p w14:paraId="45EDF586" w14:textId="77777777" w:rsidR="00AC5651" w:rsidRPr="00DE3A8C" w:rsidRDefault="00AC5651" w:rsidP="00AC5651">
      <w:pPr>
        <w:tabs>
          <w:tab w:val="left" w:pos="357"/>
        </w:tabs>
        <w:spacing w:after="120" w:line="256" w:lineRule="auto"/>
        <w:ind w:left="342" w:hanging="342"/>
        <w:jc w:val="both"/>
        <w:rPr>
          <w:rFonts w:ascii="Cambria" w:hAnsi="Cambria"/>
          <w:lang w:eastAsia="en-US"/>
        </w:rPr>
      </w:pPr>
      <w:r w:rsidRPr="00DE3A8C">
        <w:rPr>
          <w:rFonts w:ascii="Cambria" w:hAnsi="Cambria"/>
          <w:lang w:eastAsia="en-US"/>
        </w:rPr>
        <w:t>4</w:t>
      </w:r>
      <w:r w:rsidR="00DF2C11">
        <w:rPr>
          <w:rFonts w:ascii="Cambria" w:hAnsi="Cambria"/>
          <w:lang w:eastAsia="en-US"/>
        </w:rPr>
        <w:t>)</w:t>
      </w:r>
      <w:r w:rsidRPr="00DE3A8C">
        <w:rPr>
          <w:rFonts w:ascii="Cambria" w:hAnsi="Cambria"/>
          <w:lang w:eastAsia="en-US"/>
        </w:rPr>
        <w:t xml:space="preserve"> </w:t>
      </w:r>
      <w:r>
        <w:rPr>
          <w:rFonts w:ascii="Cambria" w:hAnsi="Cambria"/>
          <w:lang w:eastAsia="en-US"/>
        </w:rPr>
        <w:tab/>
      </w:r>
      <w:r w:rsidRPr="00DE3A8C">
        <w:rPr>
          <w:rFonts w:ascii="Cambria" w:hAnsi="Cambria"/>
          <w:lang w:eastAsia="en-US"/>
        </w:rPr>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54F0E135" w14:textId="77777777" w:rsidR="00AC5651" w:rsidRPr="00DE3A8C" w:rsidRDefault="00AC5651" w:rsidP="00AC5651">
      <w:pPr>
        <w:tabs>
          <w:tab w:val="left" w:pos="357"/>
        </w:tabs>
        <w:spacing w:after="120" w:line="256" w:lineRule="auto"/>
        <w:ind w:left="342" w:hanging="342"/>
        <w:jc w:val="both"/>
        <w:rPr>
          <w:rFonts w:ascii="Cambria" w:hAnsi="Cambria"/>
          <w:lang w:eastAsia="en-US"/>
        </w:rPr>
      </w:pPr>
      <w:r w:rsidRPr="00DE3A8C">
        <w:rPr>
          <w:rFonts w:ascii="Cambria" w:hAnsi="Cambria"/>
          <w:lang w:eastAsia="en-US"/>
        </w:rPr>
        <w:t>5</w:t>
      </w:r>
      <w:r w:rsidR="00DF2C11">
        <w:rPr>
          <w:rFonts w:ascii="Cambria" w:hAnsi="Cambria"/>
          <w:lang w:eastAsia="en-US"/>
        </w:rPr>
        <w:t>)</w:t>
      </w:r>
      <w:r w:rsidRPr="00DE3A8C">
        <w:rPr>
          <w:rFonts w:ascii="Cambria" w:hAnsi="Cambria"/>
          <w:lang w:eastAsia="en-US"/>
        </w:rPr>
        <w:t xml:space="preserve"> </w:t>
      </w:r>
      <w:r>
        <w:rPr>
          <w:rFonts w:ascii="Cambria" w:hAnsi="Cambria"/>
          <w:lang w:eastAsia="en-US"/>
        </w:rPr>
        <w:tab/>
      </w:r>
      <w:r w:rsidRPr="00DE3A8C">
        <w:rPr>
          <w:rFonts w:ascii="Cambria" w:hAnsi="Cambria"/>
          <w:lang w:eastAsia="en-US"/>
        </w:rPr>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37FC8BB1" w14:textId="77777777" w:rsidR="00AC5651" w:rsidRPr="00DE3A8C" w:rsidRDefault="00AC5651" w:rsidP="00AC5651">
      <w:pPr>
        <w:tabs>
          <w:tab w:val="left" w:pos="357"/>
        </w:tabs>
        <w:spacing w:after="120" w:line="256" w:lineRule="auto"/>
        <w:jc w:val="both"/>
        <w:rPr>
          <w:rFonts w:ascii="Cambria" w:hAnsi="Cambria"/>
          <w:lang w:eastAsia="en-US"/>
        </w:rPr>
      </w:pPr>
      <w:r w:rsidRPr="00DE3A8C">
        <w:rPr>
          <w:rFonts w:ascii="Cambria" w:hAnsi="Cambria"/>
          <w:lang w:eastAsia="en-US"/>
        </w:rPr>
        <w:t>6</w:t>
      </w:r>
      <w:r w:rsidR="00DF2C11">
        <w:rPr>
          <w:rFonts w:ascii="Cambria" w:hAnsi="Cambria"/>
          <w:lang w:eastAsia="en-US"/>
        </w:rPr>
        <w:t>)</w:t>
      </w:r>
      <w:r>
        <w:rPr>
          <w:rFonts w:ascii="Cambria" w:hAnsi="Cambria"/>
          <w:lang w:eastAsia="en-US"/>
        </w:rPr>
        <w:tab/>
      </w:r>
      <w:r w:rsidRPr="00DE3A8C">
        <w:rPr>
          <w:rFonts w:ascii="Cambria" w:hAnsi="Cambria"/>
          <w:lang w:eastAsia="en-US"/>
        </w:rPr>
        <w:t xml:space="preserve">Zabezpieczenie zostanie zwrócone Wykonawcy w następujący sposób: </w:t>
      </w:r>
    </w:p>
    <w:p w14:paraId="6E87CC2E" w14:textId="77777777" w:rsidR="00AC5651" w:rsidRPr="00DE3A8C" w:rsidRDefault="00AC5651" w:rsidP="00AC5651">
      <w:pPr>
        <w:tabs>
          <w:tab w:val="left" w:pos="357"/>
        </w:tabs>
        <w:spacing w:after="60" w:line="256" w:lineRule="auto"/>
        <w:ind w:left="567" w:hanging="283"/>
        <w:jc w:val="both"/>
        <w:rPr>
          <w:rFonts w:ascii="Cambria" w:hAnsi="Cambria"/>
          <w:lang w:eastAsia="en-US"/>
        </w:rPr>
      </w:pPr>
      <w:r w:rsidRPr="00DE3A8C">
        <w:rPr>
          <w:rFonts w:ascii="Cambria" w:hAnsi="Cambria"/>
          <w:lang w:eastAsia="en-US"/>
        </w:rPr>
        <w:t xml:space="preserve">a) 70% kwoty zabezpieczenia w terminie 30 dni od dnia wykonania zamówienia  i uznania przez Zamawiającego wszystkich dostaw za należycie wykonane w  protokole odbioru. </w:t>
      </w:r>
    </w:p>
    <w:p w14:paraId="6AB0FA78" w14:textId="77777777" w:rsidR="00AC5651" w:rsidRPr="00DE3A8C" w:rsidRDefault="00AC5651" w:rsidP="00AC5651">
      <w:pPr>
        <w:tabs>
          <w:tab w:val="left" w:pos="357"/>
        </w:tabs>
        <w:spacing w:after="60" w:line="256" w:lineRule="auto"/>
        <w:ind w:left="284"/>
        <w:contextualSpacing/>
        <w:jc w:val="both"/>
        <w:rPr>
          <w:rFonts w:ascii="Cambria" w:hAnsi="Cambria"/>
          <w:lang w:val="cs-CZ"/>
        </w:rPr>
      </w:pPr>
      <w:r w:rsidRPr="00DE3A8C">
        <w:rPr>
          <w:rFonts w:ascii="Cambria" w:hAnsi="Cambria"/>
          <w:lang w:eastAsia="en-US"/>
        </w:rPr>
        <w:t xml:space="preserve">b) 30% kwoty zabezpieczenia w terminie 15 dni  po upływie okresu rękojmi za wady i gwarancji </w:t>
      </w:r>
    </w:p>
    <w:p w14:paraId="2285ADE1" w14:textId="77777777" w:rsidR="00AC5651" w:rsidRPr="00DE3A8C" w:rsidRDefault="00AC5651" w:rsidP="00AC5651">
      <w:pPr>
        <w:tabs>
          <w:tab w:val="left" w:pos="0"/>
        </w:tabs>
        <w:spacing w:after="60" w:line="256" w:lineRule="auto"/>
        <w:ind w:left="284" w:hanging="284"/>
        <w:contextualSpacing/>
        <w:jc w:val="both"/>
        <w:rPr>
          <w:rFonts w:ascii="Cambria" w:hAnsi="Cambria"/>
          <w:lang w:val="cs-CZ"/>
        </w:rPr>
      </w:pPr>
      <w:r w:rsidRPr="00DE3A8C">
        <w:rPr>
          <w:rFonts w:ascii="Cambria" w:hAnsi="Cambria"/>
          <w:lang w:eastAsia="en-US"/>
        </w:rPr>
        <w:t>7</w:t>
      </w:r>
      <w:r w:rsidR="00DF2C11">
        <w:rPr>
          <w:rFonts w:ascii="Cambria" w:hAnsi="Cambria"/>
          <w:lang w:eastAsia="en-US"/>
        </w:rPr>
        <w:t>)</w:t>
      </w:r>
      <w:r w:rsidRPr="00DE3A8C">
        <w:rPr>
          <w:rFonts w:ascii="Cambria" w:hAnsi="Cambria"/>
          <w:lang w:eastAsia="en-US"/>
        </w:rPr>
        <w:t xml:space="preserve"> </w:t>
      </w:r>
      <w:r>
        <w:rPr>
          <w:rFonts w:ascii="Cambria" w:hAnsi="Cambria"/>
          <w:lang w:eastAsia="en-US"/>
        </w:rPr>
        <w:tab/>
      </w:r>
      <w:r w:rsidRPr="00DE3A8C">
        <w:rPr>
          <w:rFonts w:ascii="Cambria" w:hAnsi="Cambria"/>
          <w:lang w:val="cs-CZ"/>
        </w:rPr>
        <w:t>Zabezpieczenie należytego wykonania umowy służy pokryciu roszczeń z tytułu niewykonania lub nienależytego wykonania przedmiotu umowy, w tym roszczeń z tytułu rękojmi za wady oraz gwarancji.</w:t>
      </w:r>
    </w:p>
    <w:p w14:paraId="7D6C53DF" w14:textId="77777777" w:rsidR="00AC5651" w:rsidRPr="00DE3A8C" w:rsidRDefault="00AC5651" w:rsidP="00AC5651">
      <w:pPr>
        <w:tabs>
          <w:tab w:val="left" w:pos="0"/>
        </w:tabs>
        <w:spacing w:after="60" w:line="256" w:lineRule="auto"/>
        <w:ind w:left="284" w:hanging="284"/>
        <w:contextualSpacing/>
        <w:jc w:val="both"/>
        <w:rPr>
          <w:rFonts w:ascii="Cambria" w:hAnsi="Cambria"/>
          <w:lang w:val="cs-CZ"/>
        </w:rPr>
      </w:pPr>
      <w:r w:rsidRPr="00DE3A8C">
        <w:rPr>
          <w:rFonts w:ascii="Cambria" w:hAnsi="Cambria"/>
          <w:lang w:val="cs-CZ"/>
        </w:rPr>
        <w:t>8</w:t>
      </w:r>
      <w:r w:rsidR="00DF2C11">
        <w:rPr>
          <w:rFonts w:ascii="Cambria" w:hAnsi="Cambria"/>
          <w:lang w:val="cs-CZ"/>
        </w:rPr>
        <w:t>)</w:t>
      </w:r>
      <w:r w:rsidRPr="00DE3A8C">
        <w:rPr>
          <w:rFonts w:ascii="Cambria" w:hAnsi="Cambria"/>
          <w:lang w:val="cs-CZ"/>
        </w:rPr>
        <w:tab/>
      </w:r>
      <w:r>
        <w:rPr>
          <w:rFonts w:ascii="Cambria" w:hAnsi="Cambria"/>
          <w:lang w:val="cs-CZ"/>
        </w:rPr>
        <w:tab/>
      </w:r>
      <w:r w:rsidRPr="00DE3A8C">
        <w:rPr>
          <w:rFonts w:ascii="Cambria" w:hAnsi="Cambria"/>
          <w:lang w:val="cs-CZ"/>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FDA88A0" w14:textId="77777777" w:rsidR="00AC5651" w:rsidRPr="00DE3A8C" w:rsidRDefault="00AC5651" w:rsidP="00AC5651">
      <w:pPr>
        <w:tabs>
          <w:tab w:val="left" w:pos="0"/>
        </w:tabs>
        <w:spacing w:after="60" w:line="256" w:lineRule="auto"/>
        <w:ind w:left="284" w:hanging="284"/>
        <w:contextualSpacing/>
        <w:jc w:val="both"/>
        <w:rPr>
          <w:rFonts w:ascii="Cambria" w:hAnsi="Cambria"/>
          <w:lang w:val="cs-CZ"/>
        </w:rPr>
      </w:pPr>
      <w:r w:rsidRPr="00DE3A8C">
        <w:rPr>
          <w:rFonts w:ascii="Cambria" w:hAnsi="Cambria"/>
          <w:lang w:val="cs-CZ"/>
        </w:rPr>
        <w:t>9</w:t>
      </w:r>
      <w:r w:rsidR="00DF2C11">
        <w:rPr>
          <w:rFonts w:ascii="Cambria" w:hAnsi="Cambria"/>
          <w:lang w:val="cs-CZ"/>
        </w:rPr>
        <w:t>)</w:t>
      </w:r>
      <w:r w:rsidRPr="00DE3A8C">
        <w:rPr>
          <w:rFonts w:ascii="Cambria" w:hAnsi="Cambria"/>
          <w:lang w:val="cs-CZ"/>
        </w:rPr>
        <w:t xml:space="preserve"> </w:t>
      </w:r>
      <w:r>
        <w:rPr>
          <w:rFonts w:ascii="Cambria" w:hAnsi="Cambria"/>
          <w:lang w:val="cs-CZ"/>
        </w:rPr>
        <w:tab/>
      </w:r>
      <w:r w:rsidRPr="00DE3A8C">
        <w:rPr>
          <w:rFonts w:ascii="Cambria" w:hAnsi="Cambria"/>
          <w:lang w:val="cs-CZ"/>
        </w:rPr>
        <w:t>Wypłata, o której mowa w ust. 8 następuje nie później niż w ostatnim dniu ważności dotychczasowego zabezpieczenia.</w:t>
      </w:r>
    </w:p>
    <w:p w14:paraId="3DB82A48" w14:textId="77777777" w:rsidR="00F93034" w:rsidRPr="00F93034" w:rsidRDefault="00F93034" w:rsidP="00F93034">
      <w:pPr>
        <w:jc w:val="center"/>
        <w:rPr>
          <w:rFonts w:asciiTheme="minorHAnsi" w:hAnsiTheme="minorHAnsi"/>
          <w:b/>
          <w:color w:val="000000" w:themeColor="text1"/>
        </w:rPr>
      </w:pPr>
    </w:p>
    <w:p w14:paraId="5D3AE2EC"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 11</w:t>
      </w:r>
    </w:p>
    <w:p w14:paraId="37205E9D" w14:textId="77777777" w:rsidR="00F93034" w:rsidRPr="00B2319A" w:rsidRDefault="00F93034" w:rsidP="00B2319A">
      <w:pPr>
        <w:jc w:val="center"/>
        <w:rPr>
          <w:rFonts w:asciiTheme="minorHAnsi" w:hAnsiTheme="minorHAnsi"/>
          <w:b/>
          <w:color w:val="000000" w:themeColor="text1"/>
        </w:rPr>
      </w:pPr>
      <w:r w:rsidRPr="00F93034">
        <w:rPr>
          <w:rFonts w:asciiTheme="minorHAnsi" w:hAnsiTheme="minorHAnsi"/>
          <w:b/>
          <w:color w:val="000000" w:themeColor="text1"/>
        </w:rPr>
        <w:t>Odstąpienie od Umowy</w:t>
      </w:r>
    </w:p>
    <w:p w14:paraId="6FDA6F92" w14:textId="77777777" w:rsidR="008E249C" w:rsidRPr="008E249C" w:rsidRDefault="008F13AB" w:rsidP="002A63F7">
      <w:pPr>
        <w:ind w:left="342" w:hanging="342"/>
        <w:jc w:val="both"/>
        <w:rPr>
          <w:rFonts w:asciiTheme="minorHAnsi" w:hAnsiTheme="minorHAnsi"/>
          <w:color w:val="000000" w:themeColor="text1"/>
        </w:rPr>
      </w:pPr>
      <w:r>
        <w:rPr>
          <w:rFonts w:asciiTheme="minorHAnsi" w:hAnsiTheme="minorHAnsi"/>
          <w:color w:val="000000" w:themeColor="text1"/>
        </w:rPr>
        <w:t>1)</w:t>
      </w:r>
      <w:r w:rsidR="00B2319A">
        <w:rPr>
          <w:rFonts w:asciiTheme="minorHAnsi" w:hAnsiTheme="minorHAnsi"/>
          <w:color w:val="000000" w:themeColor="text1"/>
        </w:rPr>
        <w:t xml:space="preserve"> </w:t>
      </w:r>
      <w:r w:rsidR="00B2319A">
        <w:rPr>
          <w:rFonts w:asciiTheme="minorHAnsi" w:hAnsiTheme="minorHAnsi"/>
          <w:color w:val="000000" w:themeColor="text1"/>
        </w:rPr>
        <w:tab/>
      </w:r>
      <w:r w:rsidR="00B2319A">
        <w:rPr>
          <w:rFonts w:asciiTheme="minorHAnsi" w:hAnsiTheme="minorHAnsi"/>
          <w:color w:val="000000" w:themeColor="text1"/>
        </w:rPr>
        <w:tab/>
      </w:r>
      <w:r w:rsidR="008E249C" w:rsidRPr="008E249C">
        <w:rPr>
          <w:rFonts w:asciiTheme="minorHAnsi" w:hAnsiTheme="minorHAnsi"/>
          <w:color w:val="000000" w:themeColor="text1"/>
        </w:rPr>
        <w:t>Zamawiający może odstąpić od umowy w raz</w:t>
      </w:r>
      <w:r w:rsidR="00B2319A">
        <w:rPr>
          <w:rFonts w:asciiTheme="minorHAnsi" w:hAnsiTheme="minorHAnsi"/>
          <w:color w:val="000000" w:themeColor="text1"/>
        </w:rPr>
        <w:t xml:space="preserve">ie wystąpienia istotnej zmiany </w:t>
      </w:r>
      <w:r w:rsidR="008E249C" w:rsidRPr="008E249C">
        <w:rPr>
          <w:rFonts w:asciiTheme="minorHAnsi" w:hAnsiTheme="minorHAnsi"/>
          <w:color w:val="000000" w:themeColor="text1"/>
        </w:rPr>
        <w:t xml:space="preserve">okoliczności powodującej, że wykonanie umowy nie leży w interesie publicznym.  </w:t>
      </w:r>
    </w:p>
    <w:p w14:paraId="29F71945" w14:textId="77777777" w:rsidR="008E249C" w:rsidRPr="008E249C" w:rsidRDefault="008F13AB" w:rsidP="002A63F7">
      <w:pPr>
        <w:ind w:left="342" w:hanging="342"/>
        <w:jc w:val="both"/>
        <w:rPr>
          <w:rFonts w:asciiTheme="minorHAnsi" w:hAnsiTheme="minorHAnsi"/>
          <w:color w:val="000000" w:themeColor="text1"/>
        </w:rPr>
      </w:pPr>
      <w:r>
        <w:rPr>
          <w:rFonts w:asciiTheme="minorHAnsi" w:hAnsiTheme="minorHAnsi"/>
          <w:color w:val="000000" w:themeColor="text1"/>
        </w:rPr>
        <w:t>2)</w:t>
      </w:r>
      <w:r w:rsidR="008E249C" w:rsidRPr="008E249C">
        <w:rPr>
          <w:rFonts w:asciiTheme="minorHAnsi" w:hAnsiTheme="minorHAnsi"/>
          <w:color w:val="000000" w:themeColor="text1"/>
        </w:rPr>
        <w:t xml:space="preserve">  </w:t>
      </w:r>
      <w:r w:rsidR="00B2319A">
        <w:rPr>
          <w:rFonts w:asciiTheme="minorHAnsi" w:hAnsiTheme="minorHAnsi"/>
          <w:color w:val="000000" w:themeColor="text1"/>
        </w:rPr>
        <w:tab/>
      </w:r>
      <w:r w:rsidR="008E249C" w:rsidRPr="008E249C">
        <w:rPr>
          <w:rFonts w:asciiTheme="minorHAnsi" w:hAnsiTheme="minorHAnsi"/>
          <w:color w:val="000000" w:themeColor="text1"/>
        </w:rPr>
        <w:t>Zamawiający zastrzega sobie prawo odstąpie</w:t>
      </w:r>
      <w:r w:rsidR="00B2319A">
        <w:rPr>
          <w:rFonts w:asciiTheme="minorHAnsi" w:hAnsiTheme="minorHAnsi"/>
          <w:color w:val="000000" w:themeColor="text1"/>
        </w:rPr>
        <w:t xml:space="preserve">nia od umowy w każdym czasie w </w:t>
      </w:r>
      <w:r w:rsidR="008E249C" w:rsidRPr="008E249C">
        <w:rPr>
          <w:rFonts w:asciiTheme="minorHAnsi" w:hAnsiTheme="minorHAnsi"/>
          <w:color w:val="000000" w:themeColor="text1"/>
        </w:rPr>
        <w:t>przypadku stwierdzenia nienależytego wykona</w:t>
      </w:r>
      <w:r w:rsidR="00B2319A">
        <w:rPr>
          <w:rFonts w:asciiTheme="minorHAnsi" w:hAnsiTheme="minorHAnsi"/>
          <w:color w:val="000000" w:themeColor="text1"/>
        </w:rPr>
        <w:t xml:space="preserve">nia postanowień umownych przez </w:t>
      </w:r>
      <w:r w:rsidR="008E249C" w:rsidRPr="008E249C">
        <w:rPr>
          <w:rFonts w:asciiTheme="minorHAnsi" w:hAnsiTheme="minorHAnsi"/>
          <w:color w:val="000000" w:themeColor="text1"/>
        </w:rPr>
        <w:t>Wykonawcę,  lub  występowania  okoliczności  uz</w:t>
      </w:r>
      <w:r w:rsidR="00B2319A">
        <w:rPr>
          <w:rFonts w:asciiTheme="minorHAnsi" w:hAnsiTheme="minorHAnsi"/>
          <w:color w:val="000000" w:themeColor="text1"/>
        </w:rPr>
        <w:t xml:space="preserve">asadniających  naliczanie  kar </w:t>
      </w:r>
      <w:r w:rsidR="008E249C" w:rsidRPr="008E249C">
        <w:rPr>
          <w:rFonts w:asciiTheme="minorHAnsi" w:hAnsiTheme="minorHAnsi"/>
          <w:color w:val="000000" w:themeColor="text1"/>
        </w:rPr>
        <w:lastRenderedPageBreak/>
        <w:t xml:space="preserve">umownych  w  terminie  90  dni  od  dnia  powzięcia  wiadomości  o  podstawie </w:t>
      </w:r>
      <w:r w:rsidR="00B2319A" w:rsidRPr="008E249C">
        <w:rPr>
          <w:rFonts w:asciiTheme="minorHAnsi" w:hAnsiTheme="minorHAnsi"/>
          <w:color w:val="000000" w:themeColor="text1"/>
        </w:rPr>
        <w:t>naliczenia</w:t>
      </w:r>
      <w:r w:rsidR="008E249C" w:rsidRPr="008E249C">
        <w:rPr>
          <w:rFonts w:asciiTheme="minorHAnsi" w:hAnsiTheme="minorHAnsi"/>
          <w:color w:val="000000" w:themeColor="text1"/>
        </w:rPr>
        <w:t xml:space="preserve"> katy. </w:t>
      </w:r>
    </w:p>
    <w:p w14:paraId="07912ED5" w14:textId="77777777" w:rsidR="008E249C" w:rsidRPr="008E249C" w:rsidRDefault="008F13AB" w:rsidP="008F0AA6">
      <w:pPr>
        <w:ind w:left="342" w:hanging="342"/>
        <w:jc w:val="both"/>
        <w:rPr>
          <w:rFonts w:asciiTheme="minorHAnsi" w:hAnsiTheme="minorHAnsi"/>
          <w:color w:val="000000" w:themeColor="text1"/>
        </w:rPr>
      </w:pPr>
      <w:r>
        <w:rPr>
          <w:rFonts w:asciiTheme="minorHAnsi" w:hAnsiTheme="minorHAnsi"/>
          <w:color w:val="000000" w:themeColor="text1"/>
        </w:rPr>
        <w:t>3)</w:t>
      </w:r>
      <w:r w:rsidR="008E249C" w:rsidRPr="008E249C">
        <w:rPr>
          <w:rFonts w:asciiTheme="minorHAnsi" w:hAnsiTheme="minorHAnsi"/>
          <w:color w:val="000000" w:themeColor="text1"/>
        </w:rPr>
        <w:t xml:space="preserve">  </w:t>
      </w:r>
      <w:r w:rsidR="00B2319A">
        <w:rPr>
          <w:rFonts w:asciiTheme="minorHAnsi" w:hAnsiTheme="minorHAnsi"/>
          <w:color w:val="000000" w:themeColor="text1"/>
        </w:rPr>
        <w:tab/>
      </w:r>
      <w:r w:rsidR="008E249C" w:rsidRPr="008E249C">
        <w:rPr>
          <w:rFonts w:asciiTheme="minorHAnsi" w:hAnsiTheme="minorHAnsi"/>
          <w:color w:val="000000" w:themeColor="text1"/>
        </w:rPr>
        <w:t>Odstąpienie od umowy w przypadku określonym w ust. 1) oraz ust. 2) nastąpi</w:t>
      </w:r>
      <w:r w:rsidR="008F0AA6">
        <w:rPr>
          <w:rFonts w:asciiTheme="minorHAnsi" w:hAnsiTheme="minorHAnsi"/>
          <w:color w:val="000000" w:themeColor="text1"/>
        </w:rPr>
        <w:t xml:space="preserve">, </w:t>
      </w:r>
      <w:r w:rsidR="008E249C" w:rsidRPr="008E249C">
        <w:rPr>
          <w:rFonts w:asciiTheme="minorHAnsi" w:hAnsiTheme="minorHAnsi"/>
          <w:color w:val="000000" w:themeColor="text1"/>
        </w:rPr>
        <w:t>jeżeli Wykonawca nie dotrzyma swojego z</w:t>
      </w:r>
      <w:r w:rsidR="008E249C">
        <w:rPr>
          <w:rFonts w:asciiTheme="minorHAnsi" w:hAnsiTheme="minorHAnsi"/>
          <w:color w:val="000000" w:themeColor="text1"/>
        </w:rPr>
        <w:t xml:space="preserve">obowiązania pomimo uprzedniego </w:t>
      </w:r>
      <w:r w:rsidR="008E249C" w:rsidRPr="008E249C">
        <w:rPr>
          <w:rFonts w:asciiTheme="minorHAnsi" w:hAnsiTheme="minorHAnsi"/>
          <w:color w:val="000000" w:themeColor="text1"/>
        </w:rPr>
        <w:t>wezwania wraz z informacją o skutku nie dotrz</w:t>
      </w:r>
      <w:r w:rsidR="008E249C">
        <w:rPr>
          <w:rFonts w:asciiTheme="minorHAnsi" w:hAnsiTheme="minorHAnsi"/>
          <w:color w:val="000000" w:themeColor="text1"/>
        </w:rPr>
        <w:t xml:space="preserve">ymania zobowiązania w terminie </w:t>
      </w:r>
      <w:r w:rsidR="008E249C" w:rsidRPr="008E249C">
        <w:rPr>
          <w:rFonts w:asciiTheme="minorHAnsi" w:hAnsiTheme="minorHAnsi"/>
          <w:color w:val="000000" w:themeColor="text1"/>
        </w:rPr>
        <w:t xml:space="preserve">wyznaczonym przez Zamawiającego. </w:t>
      </w:r>
    </w:p>
    <w:p w14:paraId="67BE4EC9" w14:textId="77777777" w:rsidR="008E249C" w:rsidRPr="008E249C" w:rsidRDefault="008F13AB" w:rsidP="002A63F7">
      <w:pPr>
        <w:jc w:val="both"/>
        <w:rPr>
          <w:rFonts w:asciiTheme="minorHAnsi" w:hAnsiTheme="minorHAnsi"/>
          <w:color w:val="000000" w:themeColor="text1"/>
        </w:rPr>
      </w:pPr>
      <w:r>
        <w:rPr>
          <w:rFonts w:asciiTheme="minorHAnsi" w:hAnsiTheme="minorHAnsi"/>
          <w:color w:val="000000" w:themeColor="text1"/>
        </w:rPr>
        <w:t>4)</w:t>
      </w:r>
      <w:r w:rsidR="008E249C" w:rsidRPr="008E249C">
        <w:rPr>
          <w:rFonts w:asciiTheme="minorHAnsi" w:hAnsiTheme="minorHAnsi"/>
          <w:color w:val="000000" w:themeColor="text1"/>
        </w:rPr>
        <w:t xml:space="preserve">  </w:t>
      </w:r>
      <w:r w:rsidR="00B2319A">
        <w:rPr>
          <w:rFonts w:asciiTheme="minorHAnsi" w:hAnsiTheme="minorHAnsi"/>
          <w:color w:val="000000" w:themeColor="text1"/>
        </w:rPr>
        <w:tab/>
      </w:r>
      <w:r w:rsidR="008E249C" w:rsidRPr="008E249C">
        <w:rPr>
          <w:rFonts w:asciiTheme="minorHAnsi" w:hAnsiTheme="minorHAnsi"/>
          <w:color w:val="000000" w:themeColor="text1"/>
        </w:rPr>
        <w:t xml:space="preserve">W przypadku odstąpienia od umowy, o jakim mowa w ust. 1 Wykonawca może </w:t>
      </w:r>
    </w:p>
    <w:p w14:paraId="0AE151B6" w14:textId="77777777" w:rsidR="008E249C" w:rsidRDefault="008E249C" w:rsidP="002A63F7">
      <w:pPr>
        <w:ind w:left="285" w:firstLine="57"/>
        <w:jc w:val="both"/>
        <w:rPr>
          <w:rFonts w:asciiTheme="minorHAnsi" w:hAnsiTheme="minorHAnsi"/>
          <w:color w:val="000000" w:themeColor="text1"/>
        </w:rPr>
      </w:pPr>
      <w:r w:rsidRPr="008E249C">
        <w:rPr>
          <w:rFonts w:asciiTheme="minorHAnsi" w:hAnsiTheme="minorHAnsi"/>
          <w:color w:val="000000" w:themeColor="text1"/>
        </w:rPr>
        <w:t>żądać wynagrodzenia jedynie za część umowy wykonaną do daty odstąpienia.</w:t>
      </w:r>
    </w:p>
    <w:p w14:paraId="01085AAF" w14:textId="77777777" w:rsidR="008E249C" w:rsidRDefault="008E249C" w:rsidP="00F93034">
      <w:pPr>
        <w:jc w:val="both"/>
        <w:rPr>
          <w:rFonts w:asciiTheme="minorHAnsi" w:hAnsiTheme="minorHAnsi"/>
          <w:color w:val="000000" w:themeColor="text1"/>
        </w:rPr>
      </w:pPr>
    </w:p>
    <w:p w14:paraId="388B9B74" w14:textId="77777777" w:rsidR="008E249C" w:rsidRDefault="008E249C" w:rsidP="00F93034">
      <w:pPr>
        <w:jc w:val="both"/>
        <w:rPr>
          <w:rFonts w:asciiTheme="minorHAnsi" w:hAnsiTheme="minorHAnsi"/>
          <w:color w:val="000000" w:themeColor="text1"/>
        </w:rPr>
      </w:pPr>
    </w:p>
    <w:p w14:paraId="5ED78D9A" w14:textId="77777777" w:rsidR="008E249C" w:rsidRPr="00F93034" w:rsidRDefault="008E249C" w:rsidP="00F93034">
      <w:pPr>
        <w:jc w:val="both"/>
        <w:rPr>
          <w:rFonts w:asciiTheme="minorHAnsi" w:hAnsiTheme="minorHAnsi"/>
          <w:color w:val="000000" w:themeColor="text1"/>
        </w:rPr>
      </w:pPr>
    </w:p>
    <w:p w14:paraId="0E6037CC"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 12</w:t>
      </w:r>
    </w:p>
    <w:p w14:paraId="1C494156"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Zmiana Umowy</w:t>
      </w:r>
    </w:p>
    <w:p w14:paraId="415C4ADF"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1)</w:t>
      </w:r>
      <w:r w:rsidRPr="00F93034">
        <w:rPr>
          <w:rFonts w:asciiTheme="minorHAnsi" w:hAnsiTheme="minorHAnsi"/>
          <w:color w:val="000000" w:themeColor="text1"/>
        </w:rPr>
        <w:tab/>
        <w:t>Zmiana postanowień Umowy może nastąpić wyłącznie za zgodą obu Stron oraz w przypadkach określonych w pkt 2, wyrażoną w formie pisemnego aneksu-pod rygorem nieważności.</w:t>
      </w:r>
    </w:p>
    <w:p w14:paraId="0CB1238F" w14:textId="77777777" w:rsidR="00F93034"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2)</w:t>
      </w:r>
      <w:r w:rsidRPr="00F93034">
        <w:rPr>
          <w:rFonts w:asciiTheme="minorHAnsi" w:hAnsiTheme="minorHAnsi"/>
          <w:color w:val="000000" w:themeColor="text1"/>
        </w:rPr>
        <w:tab/>
        <w:t xml:space="preserve">Zmiany umowy mogą zostać dokonane w następujących okolicznościach i w następującym  zakresie: </w:t>
      </w:r>
    </w:p>
    <w:p w14:paraId="02ADD090" w14:textId="77777777" w:rsidR="00F93034" w:rsidRPr="00F93034" w:rsidRDefault="00F93034" w:rsidP="00F93034">
      <w:pPr>
        <w:ind w:left="1410" w:hanging="705"/>
        <w:jc w:val="both"/>
        <w:rPr>
          <w:rFonts w:asciiTheme="minorHAnsi" w:hAnsiTheme="minorHAnsi"/>
          <w:color w:val="000000" w:themeColor="text1"/>
        </w:rPr>
      </w:pPr>
      <w:r w:rsidRPr="00F93034">
        <w:rPr>
          <w:rFonts w:asciiTheme="minorHAnsi" w:hAnsiTheme="minorHAnsi"/>
          <w:color w:val="000000" w:themeColor="text1"/>
        </w:rPr>
        <w:t>a)</w:t>
      </w:r>
      <w:r w:rsidRPr="00F93034">
        <w:rPr>
          <w:rFonts w:asciiTheme="minorHAnsi" w:hAnsiTheme="minorHAnsi"/>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przepisów,</w:t>
      </w:r>
    </w:p>
    <w:p w14:paraId="6126CCD9" w14:textId="77777777" w:rsidR="00F93034" w:rsidRPr="00F93034" w:rsidRDefault="00F93034" w:rsidP="00F93034">
      <w:pPr>
        <w:ind w:left="1410" w:hanging="705"/>
        <w:jc w:val="both"/>
        <w:rPr>
          <w:rFonts w:asciiTheme="minorHAnsi" w:hAnsiTheme="minorHAnsi"/>
        </w:rPr>
      </w:pPr>
      <w:r w:rsidRPr="00F93034">
        <w:rPr>
          <w:rFonts w:asciiTheme="minorHAnsi" w:hAnsiTheme="minorHAnsi"/>
          <w:color w:val="000000" w:themeColor="text1"/>
        </w:rPr>
        <w:t>b)</w:t>
      </w:r>
      <w:r w:rsidRPr="00F93034">
        <w:rPr>
          <w:rFonts w:asciiTheme="minorHAnsi" w:hAnsiTheme="minorHAnsi"/>
          <w:color w:val="000000" w:themeColor="text1"/>
        </w:rPr>
        <w:tab/>
      </w:r>
      <w:r w:rsidRPr="00F93034">
        <w:rPr>
          <w:rFonts w:asciiTheme="minorHAnsi" w:hAnsiTheme="minorHAnsi"/>
        </w:rPr>
        <w:t xml:space="preserve">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 </w:t>
      </w:r>
    </w:p>
    <w:p w14:paraId="288D84F1" w14:textId="77777777" w:rsidR="00F93034" w:rsidRPr="00F93034" w:rsidRDefault="00F93034" w:rsidP="00F93034">
      <w:pPr>
        <w:ind w:left="1410" w:hanging="705"/>
        <w:jc w:val="both"/>
        <w:rPr>
          <w:rFonts w:asciiTheme="minorHAnsi" w:hAnsiTheme="minorHAnsi"/>
        </w:rPr>
      </w:pPr>
      <w:r w:rsidRPr="00F93034">
        <w:rPr>
          <w:rFonts w:asciiTheme="minorHAnsi" w:hAnsiTheme="minorHAnsi"/>
        </w:rPr>
        <w:t>c)</w:t>
      </w:r>
      <w:r w:rsidRPr="00F93034">
        <w:rPr>
          <w:rFonts w:asciiTheme="minorHAnsi" w:hAnsiTheme="minorHAnsi"/>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wykraczający poza normalne opóźnienia występujące w obrocie gospodarczym, itp.</w:t>
      </w:r>
    </w:p>
    <w:p w14:paraId="5831CF71" w14:textId="77777777" w:rsidR="00F93034" w:rsidRPr="00F93034" w:rsidRDefault="00F93034" w:rsidP="00F93034">
      <w:pPr>
        <w:ind w:left="1410" w:hanging="705"/>
        <w:jc w:val="both"/>
        <w:rPr>
          <w:rFonts w:asciiTheme="minorHAnsi" w:hAnsiTheme="minorHAnsi"/>
          <w:color w:val="000000" w:themeColor="text1"/>
        </w:rPr>
      </w:pPr>
      <w:r w:rsidRPr="00F93034">
        <w:rPr>
          <w:rFonts w:asciiTheme="minorHAnsi" w:hAnsiTheme="minorHAnsi"/>
          <w:color w:val="000000" w:themeColor="text1"/>
        </w:rPr>
        <w:t>d)</w:t>
      </w:r>
      <w:r w:rsidRPr="00F93034">
        <w:rPr>
          <w:rFonts w:asciiTheme="minorHAnsi" w:hAnsiTheme="minorHAnsi"/>
          <w:color w:val="000000" w:themeColor="text1"/>
        </w:rPr>
        <w:tab/>
        <w:t xml:space="preserve">Zmian w terminie realizacji przedmiotu umowy, z przyczyn leżących po stronie Zamawiającego, w szczególności wstrzymania terminu dostawy bądź niemożliwości realizacji umowy w wyniku działań osób trzecich. </w:t>
      </w:r>
    </w:p>
    <w:p w14:paraId="09EFFD3E" w14:textId="77777777" w:rsidR="00F93034" w:rsidRPr="00F93034" w:rsidRDefault="00F93034" w:rsidP="00F93034">
      <w:pPr>
        <w:ind w:left="1410" w:hanging="705"/>
        <w:jc w:val="both"/>
        <w:rPr>
          <w:rFonts w:asciiTheme="minorHAnsi" w:hAnsiTheme="minorHAnsi"/>
          <w:color w:val="000000" w:themeColor="text1"/>
        </w:rPr>
      </w:pPr>
      <w:r w:rsidRPr="00F93034">
        <w:rPr>
          <w:rFonts w:asciiTheme="minorHAnsi" w:hAnsiTheme="minorHAnsi"/>
          <w:color w:val="000000" w:themeColor="text1"/>
        </w:rPr>
        <w:t>e)</w:t>
      </w:r>
      <w:r w:rsidRPr="00F93034">
        <w:rPr>
          <w:rFonts w:asciiTheme="minorHAnsi" w:hAnsiTheme="minorHAnsi"/>
          <w:color w:val="000000" w:themeColor="text1"/>
        </w:rPr>
        <w:tab/>
        <w:t>Zmian w zakresie poszczególnych elementów zamówienia, jeżeli w okresie realizacji zamówienia, na rynku pojawi się nowy produkt o parametrach lepszych od zaoferowanego elementu lub korzystniejszych dla Zamawiającego, a zmiana taka zostanie uzgodniona z Zamawiającym i nie wpłynie ona na wartość zamówienia. W takim przypadku ulec może również zmianie termin dostawy o czas niezbędny dla dostarczenia nowego elementu (jeżeli z obiektywnych względów dotrzymanie określonego pierwotnie w umowie terminu dostawy nie będzie możliwe.</w:t>
      </w:r>
    </w:p>
    <w:p w14:paraId="56D2E92C" w14:textId="77777777" w:rsidR="00F93034" w:rsidRPr="00F93034" w:rsidRDefault="00F93034" w:rsidP="00F93034">
      <w:pPr>
        <w:ind w:left="1410" w:hanging="705"/>
        <w:jc w:val="both"/>
        <w:rPr>
          <w:rFonts w:asciiTheme="minorHAnsi" w:hAnsiTheme="minorHAnsi"/>
          <w:color w:val="000000" w:themeColor="text1"/>
        </w:rPr>
      </w:pPr>
      <w:r w:rsidRPr="00F93034">
        <w:rPr>
          <w:rFonts w:asciiTheme="minorHAnsi" w:hAnsiTheme="minorHAnsi"/>
          <w:color w:val="000000" w:themeColor="text1"/>
        </w:rPr>
        <w:t>f)</w:t>
      </w:r>
      <w:r w:rsidRPr="00F93034">
        <w:rPr>
          <w:rFonts w:asciiTheme="minorHAnsi" w:hAnsiTheme="minorHAnsi"/>
          <w:color w:val="000000" w:themeColor="text1"/>
        </w:rPr>
        <w:tab/>
        <w:t xml:space="preserve">aktualizacji rozwiązań ze względu na postęp techniczny lub technologiczny (np. wycofanie z obrotu urządzeń lub podzespołów), zmiana nie może </w:t>
      </w:r>
      <w:r w:rsidRPr="00F93034">
        <w:rPr>
          <w:rFonts w:asciiTheme="minorHAnsi" w:hAnsiTheme="minorHAnsi"/>
          <w:color w:val="000000" w:themeColor="text1"/>
        </w:rPr>
        <w:lastRenderedPageBreak/>
        <w:t xml:space="preserve">spowodować podwyższenia ceny oraz obniżenia parametrów technicznych, jakościowych i innych wynikających z oferty. W takim przypadku ulec może również zmianie termin dostawy o czas niezbędny dla dostarczenia nowego elementu (jeżeli z obiektywnych względów dotrzymanie określonego pierwotnie w umowie terminu dostawy nie będzie możliwe). </w:t>
      </w:r>
    </w:p>
    <w:p w14:paraId="744818EB" w14:textId="77777777" w:rsidR="00F93034" w:rsidRPr="00F93034" w:rsidRDefault="00F93034" w:rsidP="00F93034">
      <w:pPr>
        <w:ind w:left="1410" w:hanging="705"/>
        <w:jc w:val="both"/>
        <w:rPr>
          <w:rFonts w:asciiTheme="minorHAnsi" w:hAnsiTheme="minorHAnsi"/>
          <w:color w:val="000000" w:themeColor="text1"/>
        </w:rPr>
      </w:pPr>
      <w:r w:rsidRPr="00F93034">
        <w:rPr>
          <w:rFonts w:asciiTheme="minorHAnsi" w:hAnsiTheme="minorHAnsi"/>
          <w:color w:val="000000" w:themeColor="text1"/>
        </w:rPr>
        <w:t>g)</w:t>
      </w:r>
      <w:r w:rsidRPr="00F93034">
        <w:rPr>
          <w:rFonts w:asciiTheme="minorHAnsi" w:hAnsiTheme="minorHAnsi"/>
          <w:color w:val="000000" w:themeColor="text1"/>
        </w:rPr>
        <w:tab/>
        <w:t>zmiany związane ze zmianami prawa dotyczącego ochrony danych osobowych</w:t>
      </w:r>
    </w:p>
    <w:p w14:paraId="0CF0EAB5" w14:textId="77777777" w:rsidR="00F93034" w:rsidRPr="00F93034" w:rsidRDefault="00F93034" w:rsidP="00F93034">
      <w:pPr>
        <w:jc w:val="both"/>
        <w:rPr>
          <w:rFonts w:asciiTheme="minorHAnsi" w:hAnsiTheme="minorHAnsi"/>
          <w:color w:val="000000" w:themeColor="text1"/>
        </w:rPr>
      </w:pPr>
    </w:p>
    <w:p w14:paraId="1168D4A2" w14:textId="77777777" w:rsidR="002A63F7" w:rsidRPr="00F93034" w:rsidRDefault="00F93034" w:rsidP="00F93034">
      <w:pPr>
        <w:ind w:left="567" w:hanging="567"/>
        <w:jc w:val="both"/>
        <w:rPr>
          <w:rFonts w:asciiTheme="minorHAnsi" w:hAnsiTheme="minorHAnsi"/>
          <w:color w:val="000000" w:themeColor="text1"/>
        </w:rPr>
      </w:pPr>
      <w:r w:rsidRPr="00F93034">
        <w:rPr>
          <w:rFonts w:asciiTheme="minorHAnsi" w:hAnsiTheme="minorHAnsi"/>
          <w:color w:val="000000" w:themeColor="text1"/>
        </w:rPr>
        <w:t>3)    Ustala się, iż nie stanowi zmiany umowy</w:t>
      </w:r>
      <w:r w:rsidR="002A63F7">
        <w:rPr>
          <w:rFonts w:asciiTheme="minorHAnsi" w:hAnsiTheme="minorHAnsi"/>
          <w:color w:val="000000" w:themeColor="text1"/>
        </w:rPr>
        <w:t>:</w:t>
      </w:r>
    </w:p>
    <w:p w14:paraId="7DB20B23" w14:textId="77777777" w:rsidR="00F93034" w:rsidRPr="00F93034" w:rsidRDefault="002A63F7" w:rsidP="001F40F3">
      <w:pPr>
        <w:ind w:left="1418" w:hanging="709"/>
        <w:jc w:val="both"/>
        <w:rPr>
          <w:rFonts w:asciiTheme="minorHAnsi" w:hAnsiTheme="minorHAnsi"/>
          <w:color w:val="000000" w:themeColor="text1"/>
        </w:rPr>
      </w:pPr>
      <w:r>
        <w:rPr>
          <w:rFonts w:asciiTheme="minorHAnsi" w:hAnsiTheme="minorHAnsi"/>
          <w:color w:val="000000" w:themeColor="text1"/>
        </w:rPr>
        <w:t xml:space="preserve">a)         </w:t>
      </w:r>
      <w:r w:rsidR="00F93034" w:rsidRPr="00F93034">
        <w:rPr>
          <w:rFonts w:asciiTheme="minorHAnsi" w:hAnsiTheme="minorHAnsi"/>
          <w:color w:val="000000" w:themeColor="text1"/>
        </w:rPr>
        <w:t>zmiana nr rachunku bankowego Wykonawcy,</w:t>
      </w:r>
    </w:p>
    <w:p w14:paraId="32623813" w14:textId="77777777" w:rsidR="00F93034" w:rsidRPr="00F93034" w:rsidRDefault="002A63F7" w:rsidP="001F40F3">
      <w:pPr>
        <w:pStyle w:val="Akapitzlist"/>
        <w:suppressAutoHyphens w:val="0"/>
        <w:spacing w:after="0" w:line="259" w:lineRule="auto"/>
        <w:ind w:left="1418" w:hanging="709"/>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b)     </w:t>
      </w:r>
      <w:r w:rsidR="00F93034" w:rsidRPr="00F93034">
        <w:rPr>
          <w:rFonts w:asciiTheme="minorHAnsi" w:hAnsiTheme="minorHAnsi"/>
          <w:color w:val="000000" w:themeColor="text1"/>
          <w:sz w:val="24"/>
          <w:szCs w:val="24"/>
        </w:rPr>
        <w:t>zmiana osób wyznaczonych do nadzoru nad realizacją umowy,</w:t>
      </w:r>
      <w:r>
        <w:rPr>
          <w:rFonts w:asciiTheme="minorHAnsi" w:hAnsiTheme="minorHAnsi"/>
          <w:color w:val="000000" w:themeColor="text1"/>
          <w:sz w:val="24"/>
          <w:szCs w:val="24"/>
        </w:rPr>
        <w:t xml:space="preserve"> o ile spełniają wymagania SWZ</w:t>
      </w:r>
    </w:p>
    <w:p w14:paraId="7D0DFC34" w14:textId="77777777" w:rsidR="00F93034" w:rsidRDefault="00F93034" w:rsidP="006A7FD4">
      <w:pPr>
        <w:pStyle w:val="Akapitzlist"/>
        <w:numPr>
          <w:ilvl w:val="0"/>
          <w:numId w:val="61"/>
        </w:numPr>
        <w:suppressAutoHyphens w:val="0"/>
        <w:spacing w:after="0" w:line="259" w:lineRule="auto"/>
        <w:ind w:left="1418" w:hanging="709"/>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zmiana danych teleadresowych,</w:t>
      </w:r>
    </w:p>
    <w:p w14:paraId="1C9145C9" w14:textId="77777777" w:rsidR="002A63F7" w:rsidRPr="001F40F3" w:rsidRDefault="002A63F7" w:rsidP="00BB5690">
      <w:pPr>
        <w:spacing w:line="259" w:lineRule="auto"/>
        <w:ind w:left="426" w:hanging="142"/>
        <w:jc w:val="both"/>
        <w:rPr>
          <w:rFonts w:asciiTheme="minorHAnsi" w:hAnsiTheme="minorHAnsi"/>
          <w:color w:val="000000" w:themeColor="text1"/>
        </w:rPr>
      </w:pPr>
      <w:r w:rsidRPr="002A63F7">
        <w:rPr>
          <w:rFonts w:asciiTheme="minorHAnsi" w:hAnsiTheme="minorHAnsi"/>
          <w:color w:val="000000" w:themeColor="text1"/>
        </w:rPr>
        <w:t>Zaistnienie okoliczności, o których mowa w niniejszym punkcie wymaga jedynie niezwłocznego pisemnego zawiadomienia drugiej strony.</w:t>
      </w:r>
    </w:p>
    <w:p w14:paraId="0C2F0345" w14:textId="77777777" w:rsidR="00F93034" w:rsidRPr="00F93034" w:rsidRDefault="00F93034" w:rsidP="00F93034">
      <w:pPr>
        <w:ind w:left="426"/>
        <w:jc w:val="both"/>
        <w:rPr>
          <w:rFonts w:asciiTheme="minorHAnsi" w:hAnsiTheme="minorHAnsi"/>
          <w:color w:val="000000" w:themeColor="text1"/>
        </w:rPr>
      </w:pPr>
      <w:r w:rsidRPr="00F93034">
        <w:rPr>
          <w:rFonts w:asciiTheme="minorHAnsi" w:hAnsiTheme="minorHAnsi"/>
          <w:color w:val="000000" w:themeColor="text1"/>
        </w:rPr>
        <w:t>Strona, która stwierdzi istnienie przyczyn uzasadniających zawarcie aneksu do Umowy powiadomi o tym drugą Stronę wskazując oczekiwany zakres zmian Umowy.</w:t>
      </w:r>
    </w:p>
    <w:p w14:paraId="029D19FA" w14:textId="77777777" w:rsidR="00F93034" w:rsidRPr="00F93034" w:rsidRDefault="00F93034" w:rsidP="00F93034">
      <w:pPr>
        <w:jc w:val="both"/>
        <w:rPr>
          <w:rFonts w:asciiTheme="minorHAnsi" w:hAnsiTheme="minorHAnsi"/>
          <w:color w:val="000000" w:themeColor="text1"/>
        </w:rPr>
      </w:pPr>
    </w:p>
    <w:p w14:paraId="5FFA503A"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 13</w:t>
      </w:r>
    </w:p>
    <w:p w14:paraId="20E4BB0F" w14:textId="77777777" w:rsidR="00F93034" w:rsidRPr="00F93034" w:rsidRDefault="00F93034" w:rsidP="00F93034">
      <w:pPr>
        <w:jc w:val="center"/>
        <w:rPr>
          <w:rFonts w:asciiTheme="minorHAnsi" w:hAnsiTheme="minorHAnsi"/>
          <w:b/>
          <w:color w:val="000000" w:themeColor="text1"/>
        </w:rPr>
      </w:pPr>
      <w:r w:rsidRPr="00F93034">
        <w:rPr>
          <w:rFonts w:asciiTheme="minorHAnsi" w:hAnsiTheme="minorHAnsi"/>
          <w:b/>
          <w:color w:val="000000" w:themeColor="text1"/>
        </w:rPr>
        <w:t>Podwykonawcy</w:t>
      </w:r>
    </w:p>
    <w:p w14:paraId="01E8EDD8" w14:textId="77777777" w:rsidR="00F93034" w:rsidRPr="00F93034" w:rsidRDefault="00F93034" w:rsidP="00F93034">
      <w:pPr>
        <w:ind w:left="567" w:hanging="567"/>
        <w:contextualSpacing/>
        <w:jc w:val="both"/>
        <w:rPr>
          <w:rFonts w:asciiTheme="minorHAnsi" w:hAnsiTheme="minorHAnsi"/>
          <w:color w:val="000000" w:themeColor="text1"/>
        </w:rPr>
      </w:pPr>
      <w:r w:rsidRPr="00F93034">
        <w:rPr>
          <w:rFonts w:asciiTheme="minorHAnsi" w:hAnsiTheme="minorHAnsi"/>
          <w:color w:val="000000" w:themeColor="text1"/>
        </w:rPr>
        <w:t xml:space="preserve">1)   </w:t>
      </w:r>
      <w:r w:rsidRPr="00F93034">
        <w:rPr>
          <w:rFonts w:asciiTheme="minorHAnsi" w:hAnsiTheme="minorHAnsi"/>
          <w:color w:val="000000" w:themeColor="text1"/>
        </w:rPr>
        <w:tab/>
        <w:t xml:space="preserve">Wykonawca może wykonywać Przedmiot Umowy przy udziale podwykonawców. </w:t>
      </w:r>
    </w:p>
    <w:p w14:paraId="5FF91E34" w14:textId="77777777" w:rsidR="00F93034" w:rsidRPr="00F93034" w:rsidRDefault="00F93034" w:rsidP="00F93034">
      <w:pPr>
        <w:ind w:left="567" w:hanging="567"/>
        <w:contextualSpacing/>
        <w:jc w:val="both"/>
        <w:rPr>
          <w:rFonts w:asciiTheme="minorHAnsi" w:hAnsiTheme="minorHAnsi"/>
          <w:color w:val="000000" w:themeColor="text1"/>
        </w:rPr>
      </w:pPr>
      <w:r w:rsidRPr="00F93034">
        <w:rPr>
          <w:rFonts w:asciiTheme="minorHAnsi" w:hAnsiTheme="minorHAnsi"/>
          <w:color w:val="000000" w:themeColor="text1"/>
        </w:rPr>
        <w:t xml:space="preserve">2) </w:t>
      </w:r>
      <w:r w:rsidRPr="00F93034">
        <w:rPr>
          <w:rFonts w:asciiTheme="minorHAnsi" w:hAnsiTheme="minorHAnsi"/>
          <w:color w:val="000000" w:themeColor="text1"/>
        </w:rPr>
        <w:tab/>
        <w:t xml:space="preserve">Udział podwykonawców przy wykonywaniu części Umowy nie wyłącza ani nie ogranicza odpowiedzialności Wykonawcy wobec Zamawiającego za wykonanie powierzonej podwykonawcy części Przedmiotu Umowy. </w:t>
      </w:r>
    </w:p>
    <w:p w14:paraId="7308AD92" w14:textId="77777777" w:rsidR="00F93034" w:rsidRDefault="00F93034" w:rsidP="00F93034">
      <w:pPr>
        <w:ind w:left="567" w:hanging="567"/>
        <w:contextualSpacing/>
        <w:jc w:val="both"/>
        <w:rPr>
          <w:rFonts w:asciiTheme="minorHAnsi" w:hAnsiTheme="minorHAnsi"/>
          <w:color w:val="000000" w:themeColor="text1"/>
        </w:rPr>
      </w:pPr>
      <w:r w:rsidRPr="00F93034">
        <w:rPr>
          <w:rFonts w:asciiTheme="minorHAnsi" w:hAnsiTheme="minorHAnsi"/>
          <w:color w:val="000000" w:themeColor="text1"/>
        </w:rPr>
        <w:t xml:space="preserve">3) </w:t>
      </w:r>
      <w:r w:rsidRPr="00F93034">
        <w:rPr>
          <w:rFonts w:asciiTheme="minorHAnsi" w:hAnsiTheme="minorHAnsi"/>
          <w:color w:val="000000" w:themeColor="text1"/>
        </w:rPr>
        <w:tab/>
        <w:t xml:space="preserve">Wykonawca jest odpowiedzialny za działania, uchybienia i zaniedbania podwykonawców i ich pracowników w takim samym stopniu, jakby to były działania, uchybienia lub zaniedbania własne. </w:t>
      </w:r>
    </w:p>
    <w:p w14:paraId="2EF7B479" w14:textId="77777777" w:rsidR="00BB5690" w:rsidRPr="00F93034" w:rsidRDefault="00BB5690" w:rsidP="00F93034">
      <w:pPr>
        <w:ind w:left="567" w:hanging="567"/>
        <w:contextualSpacing/>
        <w:jc w:val="both"/>
        <w:rPr>
          <w:rFonts w:asciiTheme="minorHAnsi" w:hAnsiTheme="minorHAnsi"/>
          <w:color w:val="000000" w:themeColor="text1"/>
        </w:rPr>
      </w:pPr>
    </w:p>
    <w:p w14:paraId="6FD3584D" w14:textId="77777777" w:rsidR="00F93034" w:rsidRPr="00F93034" w:rsidRDefault="00F93034" w:rsidP="00F93034">
      <w:pPr>
        <w:keepNext/>
        <w:widowControl w:val="0"/>
        <w:spacing w:before="120" w:after="120"/>
        <w:ind w:left="3633" w:right="28" w:firstLine="621"/>
        <w:rPr>
          <w:rFonts w:asciiTheme="minorHAnsi" w:hAnsiTheme="minorHAnsi" w:cs="Calibri"/>
          <w:b/>
          <w:bCs/>
          <w:color w:val="000000" w:themeColor="text1"/>
        </w:rPr>
      </w:pPr>
      <w:r w:rsidRPr="00F93034">
        <w:rPr>
          <w:rFonts w:asciiTheme="minorHAnsi" w:hAnsiTheme="minorHAnsi" w:cs="Calibri"/>
          <w:b/>
          <w:bCs/>
          <w:color w:val="000000" w:themeColor="text1"/>
        </w:rPr>
        <w:t>§ 14</w:t>
      </w:r>
    </w:p>
    <w:p w14:paraId="19EF73B7" w14:textId="77777777" w:rsidR="00F93034" w:rsidRPr="00F93034" w:rsidRDefault="00F93034" w:rsidP="00F93034">
      <w:pPr>
        <w:jc w:val="center"/>
        <w:rPr>
          <w:rFonts w:asciiTheme="minorHAnsi" w:hAnsiTheme="minorHAnsi"/>
          <w:b/>
        </w:rPr>
      </w:pPr>
      <w:r w:rsidRPr="00F93034">
        <w:rPr>
          <w:rFonts w:asciiTheme="minorHAnsi" w:hAnsiTheme="minorHAnsi"/>
          <w:b/>
        </w:rPr>
        <w:t>Prawa własności intelektualnej</w:t>
      </w:r>
    </w:p>
    <w:p w14:paraId="12370322" w14:textId="77777777" w:rsidR="00F93034" w:rsidRPr="00F93034" w:rsidRDefault="00F93034" w:rsidP="00F93034">
      <w:pPr>
        <w:tabs>
          <w:tab w:val="left" w:pos="810"/>
        </w:tabs>
        <w:ind w:left="567" w:hanging="567"/>
        <w:jc w:val="both"/>
        <w:rPr>
          <w:rFonts w:asciiTheme="minorHAnsi" w:hAnsiTheme="minorHAnsi"/>
          <w:b/>
        </w:rPr>
      </w:pPr>
      <w:r w:rsidRPr="00F93034">
        <w:rPr>
          <w:rFonts w:asciiTheme="minorHAnsi" w:hAnsiTheme="minorHAnsi"/>
          <w:b/>
        </w:rPr>
        <w:tab/>
      </w:r>
    </w:p>
    <w:p w14:paraId="637FE60C" w14:textId="77777777" w:rsidR="00F93034" w:rsidRPr="00F93034" w:rsidRDefault="00F93034" w:rsidP="006A7FD4">
      <w:pPr>
        <w:pStyle w:val="Akapitzlist"/>
        <w:numPr>
          <w:ilvl w:val="3"/>
          <w:numId w:val="69"/>
        </w:numPr>
        <w:suppressAutoHyphens w:val="0"/>
        <w:spacing w:after="0" w:line="259" w:lineRule="auto"/>
        <w:ind w:left="567" w:hanging="567"/>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Wykonawca udziela licencji producenta która powinna być nieograniczona czasowo, niewyłączna,  do wykorzystania na terenie Polski w tym obejmować co najmniej następujące pola eksploatacji: utrwalanie na dowolnym nośniku, zwielokrotniania dowolną techniką, wprowadzania do pamięci urządzenia, udostępniania w sieci Internet i innych sieciach komputerowych (publiczne udostępnianie oprogramowania w taki sposób, aby każdy mógł mieć do niego dostęp w miejscu i czasie przez siebie wybranym).</w:t>
      </w:r>
    </w:p>
    <w:p w14:paraId="3CA94B21" w14:textId="77777777" w:rsidR="00F93034" w:rsidRPr="00F93034" w:rsidRDefault="00F93034" w:rsidP="006A7FD4">
      <w:pPr>
        <w:pStyle w:val="Akapitzlist"/>
        <w:numPr>
          <w:ilvl w:val="3"/>
          <w:numId w:val="69"/>
        </w:numPr>
        <w:suppressAutoHyphens w:val="0"/>
        <w:spacing w:after="160" w:line="259" w:lineRule="auto"/>
        <w:ind w:left="567" w:hanging="567"/>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Wykonawca oświadcza i zapewnia, że przysługują mu uprawnienia do wykonania przedmiotu umowy zgodnie z przepisami praw, z poszanowaniem praw osób trzecich z jakiegokolwiek tytułu, w tym bez naruszania praw ochronnych z zakresu własności intelektualnej, zgodnie z licencjami.</w:t>
      </w:r>
    </w:p>
    <w:p w14:paraId="45B3F2A0" w14:textId="77777777" w:rsidR="00F93034" w:rsidRPr="00F93034" w:rsidRDefault="00F93034" w:rsidP="006A7FD4">
      <w:pPr>
        <w:pStyle w:val="Akapitzlist"/>
        <w:numPr>
          <w:ilvl w:val="3"/>
          <w:numId w:val="69"/>
        </w:numPr>
        <w:suppressAutoHyphens w:val="0"/>
        <w:spacing w:after="160" w:line="259" w:lineRule="auto"/>
        <w:ind w:left="567" w:hanging="567"/>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 xml:space="preserve">Jeżeli Zamawiający poinformuje Wykonawcę i jakichkolwiek roszczeniach osób trzecich zgłaszanych wobec Zamawiającego, zarzucających naruszenie praw własności intelektualnej do oprogramowania, Wykonawca podejmie wszelkie działania mające na celu zażegnanie sporu i poniesie w związku z tym wszelkie </w:t>
      </w:r>
      <w:r w:rsidRPr="00F93034">
        <w:rPr>
          <w:rFonts w:asciiTheme="minorHAnsi" w:hAnsiTheme="minorHAnsi"/>
          <w:color w:val="000000" w:themeColor="text1"/>
          <w:sz w:val="24"/>
          <w:szCs w:val="24"/>
        </w:rPr>
        <w:lastRenderedPageBreak/>
        <w:t xml:space="preserve">koszty od chwili wystąpienia przez osobę trzecią z roszczeniem wobec Zamawiającego, w tym koszty zastępstwa procesowego oraz odszkodowań. </w:t>
      </w:r>
    </w:p>
    <w:p w14:paraId="236FC276" w14:textId="77777777" w:rsidR="00F93034" w:rsidRPr="00F93034" w:rsidRDefault="00F93034" w:rsidP="006A7FD4">
      <w:pPr>
        <w:pStyle w:val="Akapitzlist"/>
        <w:numPr>
          <w:ilvl w:val="3"/>
          <w:numId w:val="69"/>
        </w:numPr>
        <w:suppressAutoHyphens w:val="0"/>
        <w:spacing w:after="160" w:line="259" w:lineRule="auto"/>
        <w:ind w:left="567" w:hanging="567"/>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1183F6A5" w14:textId="77777777" w:rsidR="00F93034" w:rsidRPr="00F93034" w:rsidRDefault="00F93034" w:rsidP="006A7FD4">
      <w:pPr>
        <w:pStyle w:val="Akapitzlist"/>
        <w:numPr>
          <w:ilvl w:val="3"/>
          <w:numId w:val="69"/>
        </w:numPr>
        <w:suppressAutoHyphens w:val="0"/>
        <w:spacing w:after="160" w:line="259" w:lineRule="auto"/>
        <w:ind w:left="567" w:hanging="567"/>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Jeżeli dostarczone oprogramowanie zostanie uznane za naruszające prawa osób trzecich, Wykonawca, na swój koszt i według własnego wyboru, uzyska od Zamawiającego prawa do kontynuowania korzystania z oprogramowania, lub dokona ich wymiany na oprogramowanie nienaruszające praw. Wymienione oprogramowanie będzie spełniało co najmniej te same normy i parametry, co dotychczasowe oraz będzie zapewniało nie mniejszą funkcjonalność.</w:t>
      </w:r>
    </w:p>
    <w:p w14:paraId="0E99E040" w14:textId="77777777" w:rsidR="00F93034" w:rsidRPr="00F93034" w:rsidRDefault="00F93034" w:rsidP="006A7FD4">
      <w:pPr>
        <w:pStyle w:val="Akapitzlist"/>
        <w:numPr>
          <w:ilvl w:val="3"/>
          <w:numId w:val="69"/>
        </w:numPr>
        <w:suppressAutoHyphens w:val="0"/>
        <w:spacing w:after="160" w:line="259" w:lineRule="auto"/>
        <w:ind w:left="567" w:hanging="567"/>
        <w:jc w:val="both"/>
        <w:rPr>
          <w:rFonts w:asciiTheme="minorHAnsi" w:hAnsiTheme="minorHAnsi"/>
          <w:color w:val="000000" w:themeColor="text1"/>
          <w:sz w:val="24"/>
          <w:szCs w:val="24"/>
        </w:rPr>
      </w:pPr>
      <w:r w:rsidRPr="00F93034">
        <w:rPr>
          <w:rFonts w:asciiTheme="minorHAnsi" w:hAnsiTheme="minorHAnsi"/>
          <w:color w:val="000000" w:themeColor="text1"/>
          <w:sz w:val="24"/>
          <w:szCs w:val="24"/>
        </w:rPr>
        <w:t>Licencja obejmować będzie także aktualizacje oprogramowania zapewnione przez producenta w okresie obowiązywania wsparcia technicznego.</w:t>
      </w:r>
    </w:p>
    <w:p w14:paraId="403CB597" w14:textId="77777777" w:rsidR="00F93034" w:rsidRPr="00F93034" w:rsidRDefault="00F93034" w:rsidP="00F93034">
      <w:pPr>
        <w:pStyle w:val="Akapitzlist"/>
        <w:ind w:left="567"/>
        <w:rPr>
          <w:rFonts w:asciiTheme="minorHAnsi" w:hAnsiTheme="minorHAnsi"/>
          <w:color w:val="000000" w:themeColor="text1"/>
          <w:sz w:val="24"/>
          <w:szCs w:val="24"/>
        </w:rPr>
      </w:pPr>
    </w:p>
    <w:p w14:paraId="740F407D" w14:textId="77777777" w:rsidR="00F93034" w:rsidRPr="00F93034" w:rsidRDefault="00F93034" w:rsidP="001F40F3">
      <w:pPr>
        <w:keepNext/>
        <w:widowControl w:val="0"/>
        <w:spacing w:before="120" w:after="120"/>
        <w:ind w:left="3633" w:right="28" w:firstLine="851"/>
        <w:rPr>
          <w:rFonts w:asciiTheme="minorHAnsi" w:hAnsiTheme="minorHAnsi" w:cs="Calibri"/>
          <w:b/>
          <w:bCs/>
          <w:color w:val="000000" w:themeColor="text1"/>
        </w:rPr>
      </w:pPr>
      <w:r w:rsidRPr="00F93034">
        <w:rPr>
          <w:rFonts w:asciiTheme="minorHAnsi" w:hAnsiTheme="minorHAnsi" w:cs="Calibri"/>
          <w:b/>
          <w:bCs/>
          <w:color w:val="000000" w:themeColor="text1"/>
        </w:rPr>
        <w:t>§ 15</w:t>
      </w:r>
    </w:p>
    <w:p w14:paraId="0829E510" w14:textId="77777777" w:rsidR="00F93034" w:rsidRPr="00F93034" w:rsidRDefault="00F93034" w:rsidP="001F40F3">
      <w:pPr>
        <w:keepNext/>
        <w:widowControl w:val="0"/>
        <w:spacing w:before="120" w:after="120"/>
        <w:ind w:left="1080" w:right="28" w:hanging="514"/>
        <w:contextualSpacing/>
        <w:jc w:val="center"/>
        <w:rPr>
          <w:rFonts w:asciiTheme="minorHAnsi" w:hAnsiTheme="minorHAnsi" w:cs="Calibri"/>
          <w:b/>
          <w:bCs/>
          <w:color w:val="000000" w:themeColor="text1"/>
        </w:rPr>
      </w:pPr>
      <w:r w:rsidRPr="00F93034">
        <w:rPr>
          <w:rFonts w:asciiTheme="minorHAnsi" w:hAnsiTheme="minorHAnsi" w:cs="Calibri"/>
          <w:b/>
          <w:bCs/>
          <w:color w:val="000000" w:themeColor="text1"/>
        </w:rPr>
        <w:t>Ochrona danych osobowych</w:t>
      </w:r>
    </w:p>
    <w:p w14:paraId="4A454EC9" w14:textId="77777777" w:rsidR="00F93034" w:rsidRPr="00F93034" w:rsidRDefault="00F93034" w:rsidP="00F93034">
      <w:pPr>
        <w:keepNext/>
        <w:widowControl w:val="0"/>
        <w:spacing w:before="120" w:after="120"/>
        <w:ind w:left="1080" w:right="28"/>
        <w:contextualSpacing/>
        <w:jc w:val="center"/>
        <w:rPr>
          <w:rFonts w:asciiTheme="minorHAnsi" w:hAnsiTheme="minorHAnsi" w:cs="Calibri"/>
          <w:b/>
          <w:bCs/>
          <w:color w:val="000000" w:themeColor="text1"/>
        </w:rPr>
      </w:pPr>
    </w:p>
    <w:p w14:paraId="5FEC42CB" w14:textId="48C8C9DA" w:rsidR="008F13AB" w:rsidRPr="00E35F48" w:rsidRDefault="008F13AB" w:rsidP="00E35F48">
      <w:pPr>
        <w:pStyle w:val="Akapitzlist"/>
        <w:numPr>
          <w:ilvl w:val="0"/>
          <w:numId w:val="73"/>
        </w:numPr>
        <w:spacing w:after="0" w:line="257" w:lineRule="auto"/>
        <w:ind w:left="284" w:hanging="567"/>
        <w:jc w:val="both"/>
        <w:rPr>
          <w:rFonts w:asciiTheme="minorHAnsi" w:hAnsiTheme="minorHAnsi"/>
          <w:sz w:val="24"/>
          <w:szCs w:val="24"/>
          <w:lang w:val="cs-CZ"/>
        </w:rPr>
      </w:pPr>
      <w:r w:rsidRPr="00E35F48">
        <w:rPr>
          <w:rFonts w:asciiTheme="minorHAnsi" w:hAnsiTheme="minorHAnsi"/>
          <w:sz w:val="24"/>
          <w:szCs w:val="24"/>
          <w:lang w:val="cs-CZ"/>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05CB546B" w14:textId="77777777" w:rsidR="008F13AB" w:rsidRPr="006D0CAA" w:rsidRDefault="008F13AB" w:rsidP="00E35F48">
      <w:pPr>
        <w:spacing w:line="257" w:lineRule="auto"/>
        <w:ind w:left="285" w:hanging="285"/>
        <w:contextualSpacing/>
        <w:jc w:val="both"/>
        <w:rPr>
          <w:rFonts w:asciiTheme="minorHAnsi" w:hAnsiTheme="minorHAnsi" w:cs="Calibri"/>
          <w:lang w:val="cs-CZ"/>
        </w:rPr>
      </w:pPr>
      <w:r w:rsidRPr="006D0CAA">
        <w:rPr>
          <w:rFonts w:asciiTheme="minorHAnsi" w:hAnsiTheme="minorHAnsi" w:cs="Calibri"/>
          <w:lang w:val="cs-CZ"/>
        </w:rPr>
        <w:t>2</w:t>
      </w:r>
      <w:r w:rsidR="00DE6C7F">
        <w:rPr>
          <w:rFonts w:asciiTheme="minorHAnsi" w:hAnsiTheme="minorHAnsi" w:cs="Calibri"/>
          <w:lang w:val="cs-CZ"/>
        </w:rPr>
        <w:t>)</w:t>
      </w:r>
      <w:r w:rsidRPr="006D0CAA">
        <w:rPr>
          <w:rFonts w:asciiTheme="minorHAnsi" w:hAnsiTheme="minorHAnsi" w:cs="Calibri"/>
          <w:lang w:val="cs-CZ"/>
        </w:rPr>
        <w:t xml:space="preserve"> </w:t>
      </w:r>
      <w:r w:rsidRPr="006D0CAA">
        <w:rPr>
          <w:rFonts w:asciiTheme="minorHAnsi" w:hAnsiTheme="minorHAnsi" w:cs="Calibri"/>
          <w:lang w:val="cs-CZ"/>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64724B36" w14:textId="77777777" w:rsidR="008F13AB" w:rsidRPr="006D0CAA" w:rsidRDefault="008F13AB" w:rsidP="008F13AB">
      <w:pPr>
        <w:spacing w:after="160" w:line="256" w:lineRule="auto"/>
        <w:ind w:left="285" w:hanging="285"/>
        <w:contextualSpacing/>
        <w:jc w:val="both"/>
        <w:rPr>
          <w:rFonts w:asciiTheme="minorHAnsi" w:hAnsiTheme="minorHAnsi" w:cs="Calibri"/>
          <w:lang w:val="cs-CZ"/>
        </w:rPr>
      </w:pPr>
      <w:r w:rsidRPr="006D0CAA">
        <w:rPr>
          <w:rFonts w:asciiTheme="minorHAnsi" w:hAnsiTheme="minorHAnsi" w:cs="Calibri"/>
          <w:lang w:val="cs-CZ"/>
        </w:rPr>
        <w:t>3</w:t>
      </w:r>
      <w:r w:rsidR="00DE6C7F">
        <w:rPr>
          <w:rFonts w:asciiTheme="minorHAnsi" w:hAnsiTheme="minorHAnsi" w:cs="Calibri"/>
          <w:lang w:val="cs-CZ"/>
        </w:rPr>
        <w:t>)</w:t>
      </w:r>
      <w:r w:rsidRPr="006D0CAA">
        <w:rPr>
          <w:rFonts w:asciiTheme="minorHAnsi" w:hAnsiTheme="minorHAnsi" w:cs="Calibri"/>
          <w:lang w:val="cs-CZ"/>
        </w:rPr>
        <w:t xml:space="preserve"> </w:t>
      </w:r>
      <w:r w:rsidRPr="006D0CAA">
        <w:rPr>
          <w:rFonts w:asciiTheme="minorHAnsi" w:hAnsiTheme="minorHAnsi" w:cs="Calibri"/>
          <w:lang w:val="cs-CZ"/>
        </w:rPr>
        <w:tab/>
        <w:t>Jeśli obydwie strony przekazują dane osobowe, zapewnią, że są do tego uprawnione. Strona przekazująca dane osobowe zawiadomi osoby, których dane osobowe dostarczył, o takim przekazaniu przed ich dostarczeniem odbiorcy.</w:t>
      </w:r>
    </w:p>
    <w:p w14:paraId="0FBC3541" w14:textId="77777777" w:rsidR="008F13AB" w:rsidRPr="006D0CAA" w:rsidRDefault="008F13AB" w:rsidP="008F13AB">
      <w:pPr>
        <w:spacing w:after="160" w:line="256" w:lineRule="auto"/>
        <w:ind w:left="342" w:hanging="342"/>
        <w:contextualSpacing/>
        <w:jc w:val="both"/>
        <w:rPr>
          <w:rFonts w:asciiTheme="minorHAnsi" w:hAnsiTheme="minorHAnsi" w:cs="Calibri"/>
          <w:lang w:val="cs-CZ"/>
        </w:rPr>
      </w:pPr>
      <w:r w:rsidRPr="006D0CAA">
        <w:rPr>
          <w:rFonts w:asciiTheme="minorHAnsi" w:hAnsiTheme="minorHAnsi" w:cs="Calibri"/>
          <w:lang w:val="cs-CZ"/>
        </w:rPr>
        <w:t>4</w:t>
      </w:r>
      <w:r w:rsidR="00DE6C7F">
        <w:rPr>
          <w:rFonts w:asciiTheme="minorHAnsi" w:hAnsiTheme="minorHAnsi" w:cs="Calibri"/>
          <w:lang w:val="cs-CZ"/>
        </w:rPr>
        <w:t>)</w:t>
      </w:r>
      <w:r w:rsidRPr="006D0CAA">
        <w:rPr>
          <w:rFonts w:asciiTheme="minorHAnsi" w:hAnsiTheme="minorHAnsi" w:cs="Calibri"/>
          <w:lang w:val="cs-CZ"/>
        </w:rPr>
        <w:tab/>
      </w:r>
      <w:r w:rsidRPr="006D0CAA">
        <w:rPr>
          <w:rFonts w:asciiTheme="minorHAnsi" w:hAnsiTheme="minorHAnsi" w:cs="Calibri"/>
          <w:lang w:val="cs-CZ"/>
        </w:rPr>
        <w:tab/>
        <w:t>Obydwie strony mogą udostępniać dane osobowe swoim dostawcom usług, ale wyłącznie zgodnie z obowiązującymi przepisami o ochronie danych osobowych oraz z odpowiednimi wdrożonymi zabezpieczeniami.</w:t>
      </w:r>
    </w:p>
    <w:p w14:paraId="4253C1E6" w14:textId="77777777" w:rsidR="008F13AB" w:rsidRPr="006D0CAA" w:rsidRDefault="008F13AB" w:rsidP="008F13AB">
      <w:pPr>
        <w:spacing w:after="160" w:line="256" w:lineRule="auto"/>
        <w:ind w:left="342" w:hanging="342"/>
        <w:contextualSpacing/>
        <w:jc w:val="both"/>
        <w:rPr>
          <w:rFonts w:asciiTheme="minorHAnsi" w:hAnsiTheme="minorHAnsi" w:cs="Calibri"/>
          <w:lang w:val="cs-CZ"/>
        </w:rPr>
      </w:pPr>
      <w:r w:rsidRPr="006D0CAA">
        <w:rPr>
          <w:rFonts w:asciiTheme="minorHAnsi" w:hAnsiTheme="minorHAnsi" w:cs="Calibri"/>
          <w:lang w:val="cs-CZ"/>
        </w:rPr>
        <w:t>5</w:t>
      </w:r>
      <w:r w:rsidR="00DE6C7F">
        <w:rPr>
          <w:rFonts w:asciiTheme="minorHAnsi" w:hAnsiTheme="minorHAnsi" w:cs="Calibri"/>
          <w:lang w:val="cs-CZ"/>
        </w:rPr>
        <w:t>)</w:t>
      </w:r>
      <w:r w:rsidRPr="006D0CAA">
        <w:rPr>
          <w:rFonts w:asciiTheme="minorHAnsi" w:hAnsiTheme="minorHAnsi" w:cs="Calibri"/>
          <w:lang w:val="cs-CZ"/>
        </w:rPr>
        <w:t xml:space="preserve"> </w:t>
      </w:r>
      <w:r w:rsidRPr="006D0CAA">
        <w:rPr>
          <w:rFonts w:asciiTheme="minorHAnsi" w:hAnsiTheme="minorHAnsi" w:cs="Calibri"/>
          <w:lang w:val="cs-CZ"/>
        </w:rPr>
        <w:tab/>
      </w:r>
      <w:r w:rsidRPr="006D0CAA">
        <w:rPr>
          <w:rFonts w:asciiTheme="minorHAnsi" w:hAnsiTheme="minorHAnsi" w:cs="Calibri"/>
          <w:lang w:val="cs-CZ"/>
        </w:rPr>
        <w:tab/>
        <w:t xml:space="preserve">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w:t>
      </w:r>
      <w:r w:rsidRPr="006D0CAA">
        <w:rPr>
          <w:rFonts w:asciiTheme="minorHAnsi" w:hAnsiTheme="minorHAnsi" w:cs="Calibri"/>
          <w:lang w:val="cs-CZ"/>
        </w:rPr>
        <w:lastRenderedPageBreak/>
        <w:t>celów odrębnych i niezależnych od niniejszej Umowy, występuje w charakterze administratora danych i przejmuje obowiązki prawne administratora danych, w tym w zakresie określenia odpowiedniego okresu przechowywania danych.</w:t>
      </w:r>
    </w:p>
    <w:p w14:paraId="224272BE" w14:textId="77777777" w:rsidR="008F13AB" w:rsidRPr="006D0CAA" w:rsidRDefault="008F13AB" w:rsidP="008F13AB">
      <w:pPr>
        <w:spacing w:after="160" w:line="256" w:lineRule="auto"/>
        <w:ind w:left="342" w:hanging="342"/>
        <w:contextualSpacing/>
        <w:jc w:val="both"/>
        <w:rPr>
          <w:rFonts w:asciiTheme="minorHAnsi" w:hAnsiTheme="minorHAnsi" w:cs="Calibri"/>
          <w:lang w:val="cs-CZ"/>
        </w:rPr>
      </w:pPr>
      <w:r w:rsidRPr="006D0CAA">
        <w:rPr>
          <w:rFonts w:asciiTheme="minorHAnsi" w:hAnsiTheme="minorHAnsi" w:cs="Calibri"/>
          <w:lang w:val="cs-CZ"/>
        </w:rPr>
        <w:t>6</w:t>
      </w:r>
      <w:r w:rsidR="00DE6C7F">
        <w:rPr>
          <w:rFonts w:asciiTheme="minorHAnsi" w:hAnsiTheme="minorHAnsi" w:cs="Calibri"/>
          <w:lang w:val="cs-CZ"/>
        </w:rPr>
        <w:t>)</w:t>
      </w:r>
      <w:r w:rsidRPr="006D0CAA">
        <w:rPr>
          <w:rFonts w:asciiTheme="minorHAnsi" w:hAnsiTheme="minorHAnsi" w:cs="Calibri"/>
          <w:lang w:val="cs-CZ"/>
        </w:rPr>
        <w:tab/>
      </w:r>
      <w:r w:rsidRPr="006D0CAA">
        <w:rPr>
          <w:rFonts w:asciiTheme="minorHAnsi" w:hAnsiTheme="minorHAnsi" w:cs="Calibri"/>
          <w:lang w:val="cs-CZ"/>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A38A2DC" w14:textId="77777777" w:rsidR="008F13AB" w:rsidRPr="006D0CAA" w:rsidRDefault="008F13AB" w:rsidP="008F13AB">
      <w:pPr>
        <w:spacing w:after="160" w:line="256" w:lineRule="auto"/>
        <w:ind w:left="342" w:hanging="342"/>
        <w:contextualSpacing/>
        <w:jc w:val="both"/>
        <w:rPr>
          <w:rFonts w:asciiTheme="minorHAnsi" w:hAnsiTheme="minorHAnsi" w:cs="Calibri"/>
          <w:lang w:val="cs-CZ"/>
        </w:rPr>
      </w:pPr>
      <w:r w:rsidRPr="006D0CAA">
        <w:rPr>
          <w:rFonts w:asciiTheme="minorHAnsi" w:hAnsiTheme="minorHAnsi" w:cs="Calibri"/>
          <w:lang w:val="cs-CZ"/>
        </w:rPr>
        <w:t>7</w:t>
      </w:r>
      <w:r w:rsidR="00DE6C7F">
        <w:rPr>
          <w:rFonts w:asciiTheme="minorHAnsi" w:hAnsiTheme="minorHAnsi" w:cs="Calibri"/>
          <w:lang w:val="cs-CZ"/>
        </w:rPr>
        <w:t>)</w:t>
      </w:r>
      <w:r w:rsidRPr="006D0CAA">
        <w:rPr>
          <w:rFonts w:asciiTheme="minorHAnsi" w:hAnsiTheme="minorHAnsi" w:cs="Calibri"/>
          <w:lang w:val="cs-CZ"/>
        </w:rPr>
        <w:tab/>
      </w:r>
      <w:r w:rsidRPr="006D0CAA">
        <w:rPr>
          <w:rFonts w:asciiTheme="minorHAnsi" w:hAnsiTheme="minorHAnsi" w:cs="Calibri"/>
          <w:lang w:val="cs-CZ"/>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19CCC8D6" w14:textId="77777777" w:rsidR="008F13AB" w:rsidRPr="006D0CAA" w:rsidRDefault="008F13AB" w:rsidP="008F13AB">
      <w:pPr>
        <w:spacing w:after="160" w:line="256" w:lineRule="auto"/>
        <w:ind w:left="288" w:hanging="288"/>
        <w:contextualSpacing/>
        <w:jc w:val="both"/>
        <w:rPr>
          <w:rFonts w:asciiTheme="minorHAnsi" w:hAnsiTheme="minorHAnsi" w:cs="Calibri"/>
          <w:lang w:val="cs-CZ"/>
        </w:rPr>
      </w:pPr>
      <w:r w:rsidRPr="006D0CAA">
        <w:rPr>
          <w:rFonts w:asciiTheme="minorHAnsi" w:hAnsiTheme="minorHAnsi" w:cs="Calibri"/>
          <w:lang w:val="cs-CZ"/>
        </w:rPr>
        <w:t>8</w:t>
      </w:r>
      <w:r w:rsidR="00DE6C7F">
        <w:rPr>
          <w:rFonts w:asciiTheme="minorHAnsi" w:hAnsiTheme="minorHAnsi" w:cs="Calibri"/>
          <w:lang w:val="cs-CZ"/>
        </w:rPr>
        <w:t>)</w:t>
      </w:r>
      <w:r w:rsidRPr="006D0CAA">
        <w:rPr>
          <w:rFonts w:asciiTheme="minorHAnsi" w:hAnsiTheme="minorHAnsi" w:cs="Calibri"/>
          <w:lang w:val="cs-CZ"/>
        </w:rPr>
        <w:t xml:space="preserve"> </w:t>
      </w:r>
      <w:r w:rsidRPr="006D0CAA">
        <w:rPr>
          <w:rFonts w:asciiTheme="minorHAnsi" w:hAnsiTheme="minorHAnsi" w:cs="Calibri"/>
          <w:lang w:val="cs-CZ"/>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0417755" w14:textId="77777777" w:rsidR="00F93034" w:rsidRPr="00F93034" w:rsidRDefault="00F93034" w:rsidP="008F13AB">
      <w:pPr>
        <w:ind w:left="567" w:hanging="567"/>
        <w:contextualSpacing/>
        <w:jc w:val="both"/>
        <w:rPr>
          <w:rFonts w:asciiTheme="minorHAnsi" w:hAnsiTheme="minorHAnsi" w:cs="Calibri"/>
          <w:color w:val="000000" w:themeColor="text1"/>
        </w:rPr>
      </w:pPr>
    </w:p>
    <w:p w14:paraId="4A8BDD8E" w14:textId="77777777" w:rsidR="00F93034" w:rsidRPr="00F93034" w:rsidRDefault="00F93034" w:rsidP="00F93034">
      <w:pPr>
        <w:jc w:val="both"/>
        <w:rPr>
          <w:rFonts w:asciiTheme="minorHAnsi" w:hAnsiTheme="minorHAnsi"/>
          <w:b/>
          <w:color w:val="FF0000"/>
        </w:rPr>
      </w:pPr>
    </w:p>
    <w:p w14:paraId="72BF7D14" w14:textId="77777777" w:rsidR="00F93034" w:rsidRPr="00F93034" w:rsidRDefault="00F93034" w:rsidP="00F93034">
      <w:pPr>
        <w:ind w:left="3545" w:firstLine="709"/>
        <w:jc w:val="both"/>
        <w:rPr>
          <w:rFonts w:asciiTheme="minorHAnsi" w:hAnsiTheme="minorHAnsi"/>
          <w:b/>
        </w:rPr>
      </w:pPr>
      <w:r w:rsidRPr="00F93034">
        <w:rPr>
          <w:rFonts w:asciiTheme="minorHAnsi" w:hAnsiTheme="minorHAnsi"/>
          <w:b/>
        </w:rPr>
        <w:t xml:space="preserve">  § 16 </w:t>
      </w:r>
    </w:p>
    <w:p w14:paraId="372E6911" w14:textId="77777777" w:rsidR="00F93034" w:rsidRPr="00F93034" w:rsidRDefault="00F93034" w:rsidP="00F93034">
      <w:pPr>
        <w:ind w:left="3545"/>
        <w:jc w:val="both"/>
        <w:rPr>
          <w:rFonts w:asciiTheme="minorHAnsi" w:hAnsiTheme="minorHAnsi"/>
          <w:b/>
        </w:rPr>
      </w:pPr>
      <w:r w:rsidRPr="00F93034">
        <w:rPr>
          <w:rFonts w:asciiTheme="minorHAnsi" w:hAnsiTheme="minorHAnsi"/>
          <w:b/>
        </w:rPr>
        <w:t>Postanowienia końcowe</w:t>
      </w:r>
    </w:p>
    <w:p w14:paraId="0A81944F" w14:textId="77777777" w:rsidR="00F93034" w:rsidRPr="00F93034" w:rsidRDefault="00F93034" w:rsidP="00F93034">
      <w:pPr>
        <w:ind w:left="567" w:hanging="567"/>
        <w:jc w:val="both"/>
        <w:rPr>
          <w:rFonts w:asciiTheme="minorHAnsi" w:hAnsiTheme="minorHAnsi"/>
        </w:rPr>
      </w:pPr>
      <w:r w:rsidRPr="00F93034">
        <w:rPr>
          <w:rFonts w:asciiTheme="minorHAnsi" w:hAnsiTheme="minorHAnsi"/>
        </w:rPr>
        <w:t>1)</w:t>
      </w:r>
      <w:r w:rsidRPr="00F93034">
        <w:rPr>
          <w:rFonts w:asciiTheme="minorHAnsi" w:hAnsiTheme="minorHAnsi"/>
        </w:rPr>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28235A17" w14:textId="77777777" w:rsidR="00F93034" w:rsidRDefault="00F93034" w:rsidP="00F93034">
      <w:pPr>
        <w:ind w:left="567" w:hanging="567"/>
        <w:jc w:val="both"/>
        <w:rPr>
          <w:rFonts w:asciiTheme="minorHAnsi" w:hAnsiTheme="minorHAnsi"/>
        </w:rPr>
      </w:pPr>
      <w:r w:rsidRPr="00F93034">
        <w:rPr>
          <w:rFonts w:asciiTheme="minorHAnsi" w:hAnsiTheme="minorHAnsi"/>
        </w:rPr>
        <w:t>2)</w:t>
      </w:r>
      <w:r w:rsidRPr="00F93034">
        <w:rPr>
          <w:rFonts w:asciiTheme="minorHAnsi" w:hAnsiTheme="minorHAnsi"/>
        </w:rPr>
        <w:tab/>
        <w:t>Jeśli Zamawiający i Wykonawca nie są w stanie polubownie rozstrzygnąć sporu,  każda ze Stron może poddać spór rozstrzygnięciu sądu powszechnego właściwego dla siedziby Zamawiającego.</w:t>
      </w:r>
    </w:p>
    <w:p w14:paraId="6F43F174" w14:textId="77777777" w:rsidR="008F13AB" w:rsidRPr="00F93034" w:rsidRDefault="008F13AB" w:rsidP="00F93034">
      <w:pPr>
        <w:ind w:left="567" w:hanging="567"/>
        <w:jc w:val="both"/>
        <w:rPr>
          <w:rFonts w:asciiTheme="minorHAnsi" w:hAnsiTheme="minorHAnsi"/>
        </w:rPr>
      </w:pPr>
      <w:r>
        <w:rPr>
          <w:rFonts w:asciiTheme="minorHAnsi" w:hAnsiTheme="minorHAnsi"/>
        </w:rPr>
        <w:t>3)</w:t>
      </w:r>
      <w:r>
        <w:rPr>
          <w:rFonts w:asciiTheme="minorHAnsi" w:hAnsiTheme="minorHAnsi"/>
        </w:rPr>
        <w:tab/>
      </w:r>
      <w:r w:rsidRPr="008F13AB">
        <w:rPr>
          <w:rFonts w:asciiTheme="minorHAnsi" w:hAnsiTheme="minorHAnsi"/>
        </w:rPr>
        <w:t>Wszelkie zmiany niniejszej umowy wymagają formy pisemnej pod rygorem nieważności.</w:t>
      </w:r>
    </w:p>
    <w:p w14:paraId="1C92EBD3" w14:textId="77777777" w:rsidR="00F93034" w:rsidRDefault="008F13AB" w:rsidP="00F93034">
      <w:pPr>
        <w:ind w:left="567" w:hanging="567"/>
        <w:jc w:val="both"/>
        <w:rPr>
          <w:rFonts w:asciiTheme="minorHAnsi" w:hAnsiTheme="minorHAnsi"/>
        </w:rPr>
      </w:pPr>
      <w:r>
        <w:rPr>
          <w:rFonts w:asciiTheme="minorHAnsi" w:hAnsiTheme="minorHAnsi"/>
        </w:rPr>
        <w:lastRenderedPageBreak/>
        <w:t>4</w:t>
      </w:r>
      <w:r w:rsidR="00F93034" w:rsidRPr="00F93034">
        <w:rPr>
          <w:rFonts w:asciiTheme="minorHAnsi" w:hAnsiTheme="minorHAnsi"/>
        </w:rPr>
        <w:t>)</w:t>
      </w:r>
      <w:r w:rsidR="00F93034" w:rsidRPr="00F93034">
        <w:rPr>
          <w:rFonts w:asciiTheme="minorHAnsi" w:hAnsiTheme="minorHAnsi"/>
        </w:rPr>
        <w:tab/>
        <w:t xml:space="preserve">W sprawach nie uregulowanych niniejszą umową stosuje się przepisy kodeksu cywilnego oraz Ustawy </w:t>
      </w:r>
      <w:proofErr w:type="spellStart"/>
      <w:r w:rsidR="00F93034" w:rsidRPr="00F93034">
        <w:rPr>
          <w:rFonts w:asciiTheme="minorHAnsi" w:hAnsiTheme="minorHAnsi"/>
        </w:rPr>
        <w:t>Pzp</w:t>
      </w:r>
      <w:proofErr w:type="spellEnd"/>
      <w:r w:rsidR="00F93034" w:rsidRPr="00F93034">
        <w:rPr>
          <w:rFonts w:asciiTheme="minorHAnsi" w:hAnsiTheme="minorHAnsi"/>
        </w:rPr>
        <w:t xml:space="preserve">. </w:t>
      </w:r>
    </w:p>
    <w:p w14:paraId="4B6DBAB8" w14:textId="0535302E" w:rsidR="00DE6C7F" w:rsidRPr="00F93034" w:rsidRDefault="00DE6C7F" w:rsidP="00DE6C7F">
      <w:pPr>
        <w:ind w:left="567" w:hanging="567"/>
        <w:jc w:val="both"/>
        <w:rPr>
          <w:rFonts w:asciiTheme="minorHAnsi" w:hAnsiTheme="minorHAnsi"/>
        </w:rPr>
      </w:pPr>
      <w:r>
        <w:rPr>
          <w:rFonts w:asciiTheme="minorHAnsi" w:hAnsiTheme="minorHAnsi"/>
        </w:rPr>
        <w:t xml:space="preserve">5)  </w:t>
      </w:r>
      <w:r w:rsidR="0039427A">
        <w:rPr>
          <w:rFonts w:asciiTheme="minorHAnsi" w:hAnsiTheme="minorHAnsi"/>
        </w:rPr>
        <w:t xml:space="preserve">   </w:t>
      </w:r>
      <w:r w:rsidRPr="00DE6C7F">
        <w:rPr>
          <w:rFonts w:asciiTheme="minorHAnsi" w:hAnsiTheme="minorHAnsi"/>
        </w:rPr>
        <w:t>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w:t>
      </w:r>
    </w:p>
    <w:p w14:paraId="4BA1001B" w14:textId="77777777" w:rsidR="00F93034" w:rsidRPr="00F93034" w:rsidRDefault="00DE6C7F" w:rsidP="00F93034">
      <w:pPr>
        <w:ind w:left="567" w:hanging="567"/>
        <w:jc w:val="both"/>
        <w:rPr>
          <w:rFonts w:asciiTheme="minorHAnsi" w:hAnsiTheme="minorHAnsi"/>
        </w:rPr>
      </w:pPr>
      <w:r>
        <w:rPr>
          <w:rFonts w:asciiTheme="minorHAnsi" w:hAnsiTheme="minorHAnsi"/>
        </w:rPr>
        <w:t>6</w:t>
      </w:r>
      <w:r w:rsidR="00F93034" w:rsidRPr="00F93034">
        <w:rPr>
          <w:rFonts w:asciiTheme="minorHAnsi" w:hAnsiTheme="minorHAnsi"/>
        </w:rPr>
        <w:t>)</w:t>
      </w:r>
      <w:r w:rsidR="00F93034" w:rsidRPr="00F93034">
        <w:rPr>
          <w:rFonts w:asciiTheme="minorHAnsi" w:hAnsiTheme="minorHAnsi"/>
        </w:rPr>
        <w:tab/>
        <w:t>Umowę sporządzono w 2 jednobrzmiących egzemplarzach, po jednym dla każdej ze stron.</w:t>
      </w:r>
    </w:p>
    <w:p w14:paraId="7A8DEEC9" w14:textId="77777777" w:rsidR="00F93034" w:rsidRPr="00F93034" w:rsidRDefault="00F93034" w:rsidP="00F93034">
      <w:pPr>
        <w:ind w:left="1418" w:hanging="709"/>
        <w:jc w:val="both"/>
        <w:rPr>
          <w:rFonts w:asciiTheme="minorHAnsi" w:hAnsiTheme="minorHAnsi"/>
          <w:color w:val="000000" w:themeColor="text1"/>
        </w:rPr>
      </w:pPr>
    </w:p>
    <w:p w14:paraId="320E9333" w14:textId="77777777" w:rsidR="00F93034" w:rsidRPr="00F93034" w:rsidRDefault="00F93034" w:rsidP="00F93034">
      <w:pPr>
        <w:ind w:left="1418" w:hanging="709"/>
        <w:jc w:val="both"/>
        <w:rPr>
          <w:rFonts w:asciiTheme="minorHAnsi" w:hAnsiTheme="minorHAnsi"/>
          <w:color w:val="000000" w:themeColor="text1"/>
        </w:rPr>
      </w:pPr>
    </w:p>
    <w:p w14:paraId="7431E0DE" w14:textId="77777777" w:rsidR="00F93034" w:rsidRPr="008F13AB" w:rsidRDefault="00F93034" w:rsidP="001F40F3">
      <w:pPr>
        <w:ind w:left="-709" w:firstLine="709"/>
        <w:jc w:val="both"/>
        <w:rPr>
          <w:rFonts w:asciiTheme="minorHAnsi" w:hAnsiTheme="minorHAnsi"/>
          <w:color w:val="000000" w:themeColor="text1"/>
          <w:u w:val="single"/>
        </w:rPr>
      </w:pPr>
      <w:r w:rsidRPr="008F13AB">
        <w:rPr>
          <w:rFonts w:asciiTheme="minorHAnsi" w:hAnsiTheme="minorHAnsi"/>
          <w:color w:val="000000" w:themeColor="text1"/>
          <w:u w:val="single"/>
        </w:rPr>
        <w:t>Załącznikami do umowy stanowiącymi jej integralną część są:</w:t>
      </w:r>
    </w:p>
    <w:p w14:paraId="388CA095" w14:textId="69F2D522" w:rsidR="00F93034" w:rsidRPr="008F13AB" w:rsidRDefault="00F93034" w:rsidP="008F13AB">
      <w:pPr>
        <w:ind w:left="342" w:hanging="342"/>
        <w:jc w:val="both"/>
        <w:rPr>
          <w:rFonts w:asciiTheme="minorHAnsi" w:hAnsiTheme="minorHAnsi"/>
          <w:color w:val="000000" w:themeColor="text1"/>
        </w:rPr>
      </w:pPr>
      <w:r w:rsidRPr="008F13AB">
        <w:rPr>
          <w:rFonts w:asciiTheme="minorHAnsi" w:hAnsiTheme="minorHAnsi"/>
          <w:color w:val="000000" w:themeColor="text1"/>
        </w:rPr>
        <w:t>1)</w:t>
      </w:r>
      <w:r w:rsidR="00710AD2">
        <w:rPr>
          <w:rFonts w:asciiTheme="minorHAnsi" w:hAnsiTheme="minorHAnsi"/>
          <w:color w:val="000000" w:themeColor="text1"/>
        </w:rPr>
        <w:tab/>
      </w:r>
      <w:r w:rsidR="00710AD2">
        <w:rPr>
          <w:rFonts w:asciiTheme="minorHAnsi" w:hAnsiTheme="minorHAnsi"/>
          <w:color w:val="000000" w:themeColor="text1"/>
        </w:rPr>
        <w:tab/>
        <w:t>o</w:t>
      </w:r>
      <w:r w:rsidRPr="008F13AB">
        <w:rPr>
          <w:rFonts w:asciiTheme="minorHAnsi" w:hAnsiTheme="minorHAnsi"/>
          <w:color w:val="000000" w:themeColor="text1"/>
        </w:rPr>
        <w:t>pis przedmiotu zamówienia</w:t>
      </w:r>
    </w:p>
    <w:p w14:paraId="05F93864" w14:textId="77777777" w:rsidR="00F93034" w:rsidRPr="008F13AB" w:rsidRDefault="00F93034" w:rsidP="00F93034">
      <w:pPr>
        <w:jc w:val="both"/>
        <w:rPr>
          <w:rFonts w:asciiTheme="minorHAnsi" w:hAnsiTheme="minorHAnsi"/>
          <w:color w:val="000000" w:themeColor="text1"/>
        </w:rPr>
      </w:pPr>
      <w:r w:rsidRPr="008F13AB">
        <w:rPr>
          <w:rFonts w:asciiTheme="minorHAnsi" w:hAnsiTheme="minorHAnsi"/>
          <w:color w:val="000000" w:themeColor="text1"/>
        </w:rPr>
        <w:t>2)</w:t>
      </w:r>
      <w:r w:rsidRPr="008F13AB">
        <w:rPr>
          <w:rFonts w:asciiTheme="minorHAnsi" w:hAnsiTheme="minorHAnsi"/>
          <w:color w:val="000000" w:themeColor="text1"/>
        </w:rPr>
        <w:tab/>
      </w:r>
      <w:r w:rsidR="008F13AB">
        <w:rPr>
          <w:rFonts w:asciiTheme="minorHAnsi" w:hAnsiTheme="minorHAnsi"/>
          <w:color w:val="000000" w:themeColor="text1"/>
        </w:rPr>
        <w:tab/>
      </w:r>
      <w:r w:rsidR="008F13AB">
        <w:rPr>
          <w:rFonts w:asciiTheme="minorHAnsi" w:hAnsiTheme="minorHAnsi"/>
          <w:color w:val="000000" w:themeColor="text1"/>
        </w:rPr>
        <w:tab/>
      </w:r>
      <w:r w:rsidRPr="008F13AB">
        <w:rPr>
          <w:rFonts w:asciiTheme="minorHAnsi" w:hAnsiTheme="minorHAnsi"/>
          <w:color w:val="000000" w:themeColor="text1"/>
        </w:rPr>
        <w:t>oferta wykonawcy wraz z formularzem cenowo przedmiotowym</w:t>
      </w:r>
    </w:p>
    <w:p w14:paraId="44F51A03" w14:textId="77777777" w:rsidR="00F93034" w:rsidRPr="008F13AB" w:rsidRDefault="00F93034" w:rsidP="00F93034">
      <w:pPr>
        <w:jc w:val="both"/>
        <w:rPr>
          <w:rFonts w:asciiTheme="minorHAnsi" w:hAnsiTheme="minorHAnsi"/>
          <w:color w:val="000000" w:themeColor="text1"/>
        </w:rPr>
      </w:pPr>
      <w:r w:rsidRPr="008F13AB">
        <w:rPr>
          <w:rFonts w:asciiTheme="minorHAnsi" w:hAnsiTheme="minorHAnsi"/>
          <w:color w:val="000000" w:themeColor="text1"/>
        </w:rPr>
        <w:t>3)</w:t>
      </w:r>
      <w:r w:rsidRPr="008F13AB">
        <w:rPr>
          <w:rFonts w:asciiTheme="minorHAnsi" w:hAnsiTheme="minorHAnsi"/>
          <w:color w:val="000000" w:themeColor="text1"/>
        </w:rPr>
        <w:tab/>
      </w:r>
      <w:r w:rsidR="008F13AB">
        <w:rPr>
          <w:rFonts w:asciiTheme="minorHAnsi" w:hAnsiTheme="minorHAnsi"/>
          <w:color w:val="000000" w:themeColor="text1"/>
        </w:rPr>
        <w:tab/>
      </w:r>
      <w:r w:rsidR="008F13AB">
        <w:rPr>
          <w:rFonts w:asciiTheme="minorHAnsi" w:hAnsiTheme="minorHAnsi"/>
          <w:color w:val="000000" w:themeColor="text1"/>
        </w:rPr>
        <w:tab/>
      </w:r>
      <w:r w:rsidRPr="008F13AB">
        <w:rPr>
          <w:rFonts w:asciiTheme="minorHAnsi" w:hAnsiTheme="minorHAnsi"/>
          <w:color w:val="000000" w:themeColor="text1"/>
        </w:rPr>
        <w:t>protokół odbioru - wzór</w:t>
      </w:r>
    </w:p>
    <w:p w14:paraId="09F3BC16" w14:textId="77777777" w:rsidR="00F93034" w:rsidRPr="008F13AB" w:rsidRDefault="00F93034" w:rsidP="00F93034">
      <w:pPr>
        <w:jc w:val="both"/>
        <w:rPr>
          <w:rFonts w:asciiTheme="minorHAnsi" w:hAnsiTheme="minorHAnsi"/>
          <w:color w:val="000000" w:themeColor="text1"/>
        </w:rPr>
      </w:pPr>
    </w:p>
    <w:p w14:paraId="6683470C" w14:textId="77777777" w:rsidR="00F93034" w:rsidRPr="00F93034" w:rsidRDefault="00F93034" w:rsidP="00F93034">
      <w:pPr>
        <w:jc w:val="both"/>
        <w:rPr>
          <w:rFonts w:asciiTheme="minorHAnsi" w:hAnsiTheme="minorHAnsi"/>
          <w:color w:val="000000" w:themeColor="text1"/>
        </w:rPr>
      </w:pPr>
    </w:p>
    <w:p w14:paraId="554973E5" w14:textId="77777777" w:rsidR="00F93034" w:rsidRPr="00F93034" w:rsidRDefault="00F93034" w:rsidP="00F93034">
      <w:pPr>
        <w:jc w:val="both"/>
        <w:rPr>
          <w:rFonts w:asciiTheme="minorHAnsi" w:hAnsiTheme="minorHAnsi"/>
          <w:color w:val="000000" w:themeColor="text1"/>
        </w:rPr>
      </w:pPr>
    </w:p>
    <w:p w14:paraId="7DEFFE8A"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 xml:space="preserve">             Zamawiający :</w:t>
      </w:r>
      <w:r w:rsidRPr="00F93034">
        <w:rPr>
          <w:rFonts w:asciiTheme="minorHAnsi" w:hAnsiTheme="minorHAnsi"/>
          <w:color w:val="000000" w:themeColor="text1"/>
        </w:rPr>
        <w:tab/>
        <w:t xml:space="preserve">                                                                                 </w:t>
      </w:r>
      <w:r w:rsidR="00DE6C7F">
        <w:rPr>
          <w:rFonts w:asciiTheme="minorHAnsi" w:hAnsiTheme="minorHAnsi"/>
          <w:color w:val="000000" w:themeColor="text1"/>
        </w:rPr>
        <w:t xml:space="preserve">           </w:t>
      </w:r>
      <w:r w:rsidRPr="00F93034">
        <w:rPr>
          <w:rFonts w:asciiTheme="minorHAnsi" w:hAnsiTheme="minorHAnsi"/>
          <w:color w:val="000000" w:themeColor="text1"/>
        </w:rPr>
        <w:t>Wykonawca:</w:t>
      </w:r>
      <w:r w:rsidRPr="00F93034">
        <w:rPr>
          <w:rFonts w:asciiTheme="minorHAnsi" w:hAnsiTheme="minorHAnsi"/>
          <w:color w:val="000000" w:themeColor="text1"/>
        </w:rPr>
        <w:tab/>
      </w:r>
    </w:p>
    <w:p w14:paraId="7B04F8FA" w14:textId="59F49A11" w:rsidR="00DE6C7F"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w:t>
      </w:r>
      <w:r w:rsidR="00DE6C7F">
        <w:rPr>
          <w:rFonts w:asciiTheme="minorHAnsi" w:hAnsiTheme="minorHAnsi"/>
          <w:color w:val="000000" w:themeColor="text1"/>
        </w:rPr>
        <w:t xml:space="preserve"> ….……………………………………</w:t>
      </w:r>
      <w:r w:rsidRPr="00F93034">
        <w:rPr>
          <w:rFonts w:asciiTheme="minorHAnsi" w:hAnsiTheme="minorHAnsi"/>
          <w:color w:val="000000" w:themeColor="text1"/>
        </w:rPr>
        <w:t xml:space="preserve">                                                    …………………………………………</w:t>
      </w:r>
      <w:r w:rsidR="00DE6C7F">
        <w:rPr>
          <w:rFonts w:asciiTheme="minorHAnsi" w:hAnsiTheme="minorHAnsi"/>
          <w:color w:val="000000" w:themeColor="text1"/>
        </w:rPr>
        <w:t>…                                                              ………………………………………</w:t>
      </w:r>
    </w:p>
    <w:p w14:paraId="08D090F9" w14:textId="77777777" w:rsidR="00F93034" w:rsidRPr="00F93034" w:rsidRDefault="00F93034" w:rsidP="00F93034">
      <w:pPr>
        <w:jc w:val="both"/>
        <w:rPr>
          <w:rFonts w:asciiTheme="minorHAnsi" w:hAnsiTheme="minorHAnsi"/>
          <w:color w:val="000000" w:themeColor="text1"/>
        </w:rPr>
      </w:pPr>
    </w:p>
    <w:p w14:paraId="44566790" w14:textId="77777777" w:rsidR="00F93034" w:rsidRPr="00F93034" w:rsidRDefault="00F93034" w:rsidP="00F93034">
      <w:pPr>
        <w:jc w:val="both"/>
        <w:rPr>
          <w:rFonts w:asciiTheme="minorHAnsi" w:hAnsiTheme="minorHAnsi"/>
          <w:color w:val="000000" w:themeColor="text1"/>
        </w:rPr>
      </w:pPr>
    </w:p>
    <w:p w14:paraId="41CFE79D" w14:textId="77777777" w:rsidR="00F93034" w:rsidRPr="00F93034" w:rsidRDefault="00F93034" w:rsidP="00F93034">
      <w:pPr>
        <w:jc w:val="both"/>
        <w:rPr>
          <w:rFonts w:asciiTheme="minorHAnsi" w:hAnsiTheme="minorHAnsi"/>
          <w:color w:val="000000" w:themeColor="text1"/>
        </w:rPr>
      </w:pPr>
    </w:p>
    <w:p w14:paraId="5FF545E1" w14:textId="77777777" w:rsidR="00F93034" w:rsidRPr="00F93034" w:rsidRDefault="00F93034" w:rsidP="00F93034">
      <w:pPr>
        <w:jc w:val="both"/>
        <w:rPr>
          <w:rFonts w:asciiTheme="minorHAnsi" w:hAnsiTheme="minorHAnsi"/>
          <w:color w:val="000000" w:themeColor="text1"/>
        </w:rPr>
      </w:pPr>
    </w:p>
    <w:p w14:paraId="5F86AC64" w14:textId="77777777" w:rsidR="00F93034" w:rsidRPr="00F93034" w:rsidRDefault="00F93034" w:rsidP="00F93034">
      <w:pPr>
        <w:jc w:val="both"/>
        <w:rPr>
          <w:rFonts w:asciiTheme="minorHAnsi" w:hAnsiTheme="minorHAnsi"/>
          <w:color w:val="000000" w:themeColor="text1"/>
        </w:rPr>
      </w:pPr>
    </w:p>
    <w:p w14:paraId="4C90687F" w14:textId="77777777" w:rsidR="00F93034" w:rsidRPr="00F93034" w:rsidRDefault="00F93034" w:rsidP="00F93034">
      <w:pPr>
        <w:jc w:val="both"/>
        <w:rPr>
          <w:rFonts w:asciiTheme="minorHAnsi" w:hAnsiTheme="minorHAnsi"/>
          <w:color w:val="000000" w:themeColor="text1"/>
        </w:rPr>
      </w:pPr>
    </w:p>
    <w:p w14:paraId="5B05A6C1" w14:textId="77777777" w:rsidR="00F93034" w:rsidRPr="00F93034" w:rsidRDefault="00F93034" w:rsidP="00F93034">
      <w:pPr>
        <w:jc w:val="both"/>
        <w:rPr>
          <w:rFonts w:asciiTheme="minorHAnsi" w:hAnsiTheme="minorHAnsi"/>
          <w:color w:val="000000" w:themeColor="text1"/>
        </w:rPr>
      </w:pPr>
    </w:p>
    <w:p w14:paraId="02DB130F" w14:textId="77777777" w:rsidR="00F93034" w:rsidRPr="00F93034" w:rsidRDefault="00F93034" w:rsidP="00F93034">
      <w:pPr>
        <w:jc w:val="both"/>
        <w:rPr>
          <w:rFonts w:asciiTheme="minorHAnsi" w:hAnsiTheme="minorHAnsi"/>
          <w:color w:val="000000" w:themeColor="text1"/>
        </w:rPr>
      </w:pPr>
    </w:p>
    <w:p w14:paraId="2976CADE" w14:textId="67F04458" w:rsidR="00F93034" w:rsidRDefault="00F93034" w:rsidP="00F93034">
      <w:pPr>
        <w:jc w:val="both"/>
        <w:rPr>
          <w:rFonts w:asciiTheme="minorHAnsi" w:hAnsiTheme="minorHAnsi"/>
          <w:color w:val="000000" w:themeColor="text1"/>
        </w:rPr>
      </w:pPr>
    </w:p>
    <w:p w14:paraId="077AC5E7" w14:textId="0C06F1E8" w:rsidR="0039427A" w:rsidRDefault="0039427A" w:rsidP="00F93034">
      <w:pPr>
        <w:jc w:val="both"/>
        <w:rPr>
          <w:rFonts w:asciiTheme="minorHAnsi" w:hAnsiTheme="minorHAnsi"/>
          <w:color w:val="000000" w:themeColor="text1"/>
        </w:rPr>
      </w:pPr>
    </w:p>
    <w:p w14:paraId="017B1399" w14:textId="69AB7E8A" w:rsidR="0039427A" w:rsidRDefault="0039427A" w:rsidP="00F93034">
      <w:pPr>
        <w:jc w:val="both"/>
        <w:rPr>
          <w:rFonts w:asciiTheme="minorHAnsi" w:hAnsiTheme="minorHAnsi"/>
          <w:color w:val="000000" w:themeColor="text1"/>
        </w:rPr>
      </w:pPr>
    </w:p>
    <w:p w14:paraId="7322698B" w14:textId="0A37F701" w:rsidR="0039427A" w:rsidRDefault="0039427A" w:rsidP="00F93034">
      <w:pPr>
        <w:jc w:val="both"/>
        <w:rPr>
          <w:rFonts w:asciiTheme="minorHAnsi" w:hAnsiTheme="minorHAnsi"/>
          <w:color w:val="000000" w:themeColor="text1"/>
        </w:rPr>
      </w:pPr>
    </w:p>
    <w:p w14:paraId="200B9E6F" w14:textId="78C9BD38" w:rsidR="0039427A" w:rsidRDefault="0039427A" w:rsidP="00F93034">
      <w:pPr>
        <w:jc w:val="both"/>
        <w:rPr>
          <w:rFonts w:asciiTheme="minorHAnsi" w:hAnsiTheme="minorHAnsi"/>
          <w:color w:val="000000" w:themeColor="text1"/>
        </w:rPr>
      </w:pPr>
    </w:p>
    <w:p w14:paraId="6E6D16AF" w14:textId="6A0C35D3" w:rsidR="0039427A" w:rsidRDefault="0039427A" w:rsidP="00F93034">
      <w:pPr>
        <w:jc w:val="both"/>
        <w:rPr>
          <w:rFonts w:asciiTheme="minorHAnsi" w:hAnsiTheme="minorHAnsi"/>
          <w:color w:val="000000" w:themeColor="text1"/>
        </w:rPr>
      </w:pPr>
    </w:p>
    <w:p w14:paraId="7179E266" w14:textId="6BEF61D5" w:rsidR="0039427A" w:rsidRDefault="0039427A" w:rsidP="00F93034">
      <w:pPr>
        <w:jc w:val="both"/>
        <w:rPr>
          <w:rFonts w:asciiTheme="minorHAnsi" w:hAnsiTheme="minorHAnsi"/>
          <w:color w:val="000000" w:themeColor="text1"/>
        </w:rPr>
      </w:pPr>
    </w:p>
    <w:p w14:paraId="59890F1B" w14:textId="7A1559D8" w:rsidR="0039427A" w:rsidRDefault="0039427A" w:rsidP="00F93034">
      <w:pPr>
        <w:jc w:val="both"/>
        <w:rPr>
          <w:rFonts w:asciiTheme="minorHAnsi" w:hAnsiTheme="minorHAnsi"/>
          <w:color w:val="000000" w:themeColor="text1"/>
        </w:rPr>
      </w:pPr>
    </w:p>
    <w:p w14:paraId="2024A7E9" w14:textId="394A539C" w:rsidR="0039427A" w:rsidRDefault="0039427A" w:rsidP="00F93034">
      <w:pPr>
        <w:jc w:val="both"/>
        <w:rPr>
          <w:rFonts w:asciiTheme="minorHAnsi" w:hAnsiTheme="minorHAnsi"/>
          <w:color w:val="000000" w:themeColor="text1"/>
        </w:rPr>
      </w:pPr>
    </w:p>
    <w:p w14:paraId="737669D3" w14:textId="20C6C1E9" w:rsidR="0039427A" w:rsidRDefault="0039427A" w:rsidP="00F93034">
      <w:pPr>
        <w:jc w:val="both"/>
        <w:rPr>
          <w:rFonts w:asciiTheme="minorHAnsi" w:hAnsiTheme="minorHAnsi"/>
          <w:color w:val="000000" w:themeColor="text1"/>
        </w:rPr>
      </w:pPr>
    </w:p>
    <w:p w14:paraId="0409BDAC" w14:textId="04BE218A" w:rsidR="0039427A" w:rsidRDefault="0039427A" w:rsidP="00F93034">
      <w:pPr>
        <w:jc w:val="both"/>
        <w:rPr>
          <w:rFonts w:asciiTheme="minorHAnsi" w:hAnsiTheme="minorHAnsi"/>
          <w:color w:val="000000" w:themeColor="text1"/>
        </w:rPr>
      </w:pPr>
    </w:p>
    <w:p w14:paraId="0D196B80" w14:textId="233DC21A" w:rsidR="0039427A" w:rsidRDefault="0039427A" w:rsidP="00F93034">
      <w:pPr>
        <w:jc w:val="both"/>
        <w:rPr>
          <w:rFonts w:asciiTheme="minorHAnsi" w:hAnsiTheme="minorHAnsi"/>
          <w:color w:val="000000" w:themeColor="text1"/>
        </w:rPr>
      </w:pPr>
    </w:p>
    <w:p w14:paraId="134C268E" w14:textId="6B6FD785" w:rsidR="0039427A" w:rsidRDefault="0039427A" w:rsidP="00F93034">
      <w:pPr>
        <w:jc w:val="both"/>
        <w:rPr>
          <w:rFonts w:asciiTheme="minorHAnsi" w:hAnsiTheme="minorHAnsi"/>
          <w:color w:val="000000" w:themeColor="text1"/>
        </w:rPr>
      </w:pPr>
    </w:p>
    <w:p w14:paraId="392BFFEB" w14:textId="77777777" w:rsidR="0039427A" w:rsidRPr="00F93034" w:rsidRDefault="0039427A" w:rsidP="00F93034">
      <w:pPr>
        <w:jc w:val="both"/>
        <w:rPr>
          <w:rFonts w:asciiTheme="minorHAnsi" w:hAnsiTheme="minorHAnsi"/>
          <w:color w:val="000000" w:themeColor="text1"/>
        </w:rPr>
      </w:pPr>
    </w:p>
    <w:p w14:paraId="4D5164C4" w14:textId="77777777" w:rsidR="00F93034" w:rsidRPr="00F93034" w:rsidRDefault="00F93034" w:rsidP="00F93034">
      <w:pPr>
        <w:jc w:val="both"/>
        <w:rPr>
          <w:rFonts w:asciiTheme="minorHAnsi" w:hAnsiTheme="minorHAnsi"/>
          <w:color w:val="000000" w:themeColor="text1"/>
        </w:rPr>
      </w:pPr>
    </w:p>
    <w:p w14:paraId="469393EF" w14:textId="77777777" w:rsidR="00F93034" w:rsidRPr="00F93034" w:rsidRDefault="00F93034" w:rsidP="00F93034">
      <w:pPr>
        <w:jc w:val="both"/>
        <w:rPr>
          <w:rFonts w:asciiTheme="minorHAnsi" w:hAnsiTheme="minorHAnsi"/>
          <w:color w:val="000000" w:themeColor="text1"/>
        </w:rPr>
      </w:pPr>
    </w:p>
    <w:p w14:paraId="269F24C6" w14:textId="77777777" w:rsidR="00F93034" w:rsidRPr="00F93034" w:rsidRDefault="00F93034" w:rsidP="00F93034">
      <w:pPr>
        <w:jc w:val="both"/>
        <w:rPr>
          <w:rFonts w:asciiTheme="minorHAnsi" w:hAnsiTheme="minorHAnsi"/>
          <w:color w:val="000000" w:themeColor="text1"/>
        </w:rPr>
      </w:pPr>
    </w:p>
    <w:p w14:paraId="42527774" w14:textId="77777777" w:rsidR="002D4BAF" w:rsidRDefault="002D4BAF" w:rsidP="00F93034">
      <w:pPr>
        <w:jc w:val="both"/>
        <w:rPr>
          <w:rFonts w:asciiTheme="minorHAnsi" w:hAnsiTheme="minorHAnsi"/>
          <w:color w:val="000000" w:themeColor="text1"/>
        </w:rPr>
      </w:pPr>
    </w:p>
    <w:p w14:paraId="70BD6778" w14:textId="77777777" w:rsidR="002D4BAF" w:rsidRDefault="002D4BAF" w:rsidP="00F93034">
      <w:pPr>
        <w:jc w:val="both"/>
        <w:rPr>
          <w:rFonts w:asciiTheme="minorHAnsi" w:hAnsiTheme="minorHAnsi"/>
          <w:color w:val="000000" w:themeColor="text1"/>
        </w:rPr>
      </w:pPr>
    </w:p>
    <w:p w14:paraId="2D3747A1" w14:textId="77777777" w:rsidR="002D4BAF" w:rsidRPr="00F93034" w:rsidRDefault="002D4BAF" w:rsidP="00F93034">
      <w:pPr>
        <w:jc w:val="both"/>
        <w:rPr>
          <w:rFonts w:asciiTheme="minorHAnsi" w:hAnsiTheme="minorHAnsi"/>
          <w:color w:val="000000" w:themeColor="text1"/>
        </w:rPr>
      </w:pPr>
    </w:p>
    <w:p w14:paraId="3CC3A7A8"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lastRenderedPageBreak/>
        <w:t>Załącznik nr 3</w:t>
      </w:r>
    </w:p>
    <w:p w14:paraId="3903AC67" w14:textId="77777777" w:rsidR="00F93034" w:rsidRPr="00F93034" w:rsidRDefault="00F93034" w:rsidP="00F93034">
      <w:pPr>
        <w:jc w:val="both"/>
        <w:rPr>
          <w:rFonts w:asciiTheme="minorHAnsi" w:hAnsiTheme="minorHAnsi"/>
          <w:color w:val="000000" w:themeColor="text1"/>
        </w:rPr>
      </w:pPr>
    </w:p>
    <w:p w14:paraId="5CF9B31F" w14:textId="77777777" w:rsidR="00F93034" w:rsidRPr="00F93034" w:rsidRDefault="00F93034" w:rsidP="00F93034">
      <w:pPr>
        <w:jc w:val="center"/>
        <w:rPr>
          <w:rFonts w:asciiTheme="minorHAnsi" w:hAnsiTheme="minorHAnsi"/>
          <w:color w:val="000000" w:themeColor="text1"/>
        </w:rPr>
      </w:pPr>
      <w:r w:rsidRPr="00F93034">
        <w:rPr>
          <w:rFonts w:asciiTheme="minorHAnsi" w:hAnsiTheme="minorHAnsi"/>
          <w:b/>
          <w:color w:val="000000" w:themeColor="text1"/>
        </w:rPr>
        <w:t>PROTOKÓŁ ODBIORU - WZÓR</w:t>
      </w:r>
    </w:p>
    <w:p w14:paraId="7259A5F1" w14:textId="77777777" w:rsidR="00F93034" w:rsidRPr="00F93034" w:rsidRDefault="008F13AB" w:rsidP="00F93034">
      <w:pPr>
        <w:jc w:val="both"/>
        <w:rPr>
          <w:rFonts w:asciiTheme="minorHAnsi" w:hAnsiTheme="minorHAnsi"/>
          <w:color w:val="000000" w:themeColor="text1"/>
        </w:rPr>
      </w:pPr>
      <w:r>
        <w:rPr>
          <w:rFonts w:asciiTheme="minorHAnsi" w:hAnsiTheme="minorHAnsi"/>
          <w:color w:val="000000" w:themeColor="text1"/>
        </w:rPr>
        <w:t>„</w:t>
      </w:r>
      <w:r w:rsidRPr="008F13AB">
        <w:rPr>
          <w:rFonts w:asciiTheme="minorHAnsi" w:hAnsiTheme="minorHAnsi"/>
          <w:color w:val="000000" w:themeColor="text1"/>
        </w:rPr>
        <w:t>Dostawa z instalacją macierzy dyskowej wraz z przełącznikami wymaganymi do jej podłączenia oraz przestrzeni dyskowej dla Muzeum Narodowego w Szczecinie</w:t>
      </w:r>
      <w:r>
        <w:rPr>
          <w:rFonts w:asciiTheme="minorHAnsi" w:hAnsiTheme="minorHAnsi"/>
          <w:color w:val="000000" w:themeColor="text1"/>
        </w:rPr>
        <w:t>"</w:t>
      </w:r>
      <w:r w:rsidR="00F93034" w:rsidRPr="00F93034">
        <w:rPr>
          <w:rFonts w:asciiTheme="minorHAnsi" w:hAnsiTheme="minorHAnsi"/>
          <w:color w:val="000000" w:themeColor="text1"/>
        </w:rPr>
        <w:t xml:space="preserve">  na podstawie Umowy nr…………………. z dnia………………………..</w:t>
      </w:r>
    </w:p>
    <w:p w14:paraId="74400E27"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 xml:space="preserve">Sporządzony przy udziale: </w:t>
      </w:r>
    </w:p>
    <w:p w14:paraId="586BD4E5"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Osoby reprezentujące Zamawiającego:</w:t>
      </w:r>
      <w:r w:rsidRPr="00F93034">
        <w:rPr>
          <w:rFonts w:asciiTheme="minorHAnsi" w:hAnsiTheme="minorHAnsi"/>
          <w:color w:val="000000" w:themeColor="text1"/>
        </w:rPr>
        <w:tab/>
      </w:r>
      <w:r w:rsidRPr="00F93034">
        <w:rPr>
          <w:rFonts w:asciiTheme="minorHAnsi" w:hAnsiTheme="minorHAnsi"/>
          <w:color w:val="000000" w:themeColor="text1"/>
        </w:rPr>
        <w:tab/>
      </w:r>
      <w:r w:rsidRPr="00F93034">
        <w:rPr>
          <w:rFonts w:asciiTheme="minorHAnsi" w:hAnsiTheme="minorHAnsi"/>
          <w:color w:val="000000" w:themeColor="text1"/>
        </w:rPr>
        <w:tab/>
        <w:t>Osoby reprezentujące Wykonawcę:</w:t>
      </w:r>
    </w:p>
    <w:p w14:paraId="3BD3303B"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w:t>
      </w:r>
      <w:r w:rsidRPr="00F93034">
        <w:rPr>
          <w:rFonts w:asciiTheme="minorHAnsi" w:hAnsiTheme="minorHAnsi"/>
          <w:color w:val="000000" w:themeColor="text1"/>
        </w:rPr>
        <w:tab/>
      </w:r>
      <w:r w:rsidRPr="00F93034">
        <w:rPr>
          <w:rFonts w:asciiTheme="minorHAnsi" w:hAnsiTheme="minorHAnsi"/>
          <w:color w:val="000000" w:themeColor="text1"/>
        </w:rPr>
        <w:tab/>
      </w:r>
      <w:r w:rsidRPr="00F93034">
        <w:rPr>
          <w:rFonts w:asciiTheme="minorHAnsi" w:hAnsiTheme="minorHAnsi"/>
          <w:color w:val="000000" w:themeColor="text1"/>
        </w:rPr>
        <w:tab/>
        <w:t>……………………………………………………………</w:t>
      </w:r>
    </w:p>
    <w:p w14:paraId="2FEE1583" w14:textId="77777777" w:rsid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w:t>
      </w:r>
      <w:r w:rsidRPr="00F93034">
        <w:rPr>
          <w:rFonts w:asciiTheme="minorHAnsi" w:hAnsiTheme="minorHAnsi"/>
          <w:color w:val="000000" w:themeColor="text1"/>
        </w:rPr>
        <w:tab/>
      </w:r>
      <w:r w:rsidRPr="00F93034">
        <w:rPr>
          <w:rFonts w:asciiTheme="minorHAnsi" w:hAnsiTheme="minorHAnsi"/>
          <w:color w:val="000000" w:themeColor="text1"/>
        </w:rPr>
        <w:tab/>
      </w:r>
      <w:r w:rsidRPr="00F93034">
        <w:rPr>
          <w:rFonts w:asciiTheme="minorHAnsi" w:hAnsiTheme="minorHAnsi"/>
          <w:color w:val="000000" w:themeColor="text1"/>
        </w:rPr>
        <w:tab/>
        <w:t>……………………………………………………………</w:t>
      </w:r>
    </w:p>
    <w:p w14:paraId="5BBC0068" w14:textId="77777777" w:rsidR="008F13AB" w:rsidRDefault="008F13AB" w:rsidP="00F93034">
      <w:pPr>
        <w:jc w:val="both"/>
        <w:rPr>
          <w:rFonts w:asciiTheme="minorHAnsi" w:hAnsiTheme="minorHAnsi"/>
          <w:color w:val="000000" w:themeColor="text1"/>
        </w:rPr>
      </w:pPr>
    </w:p>
    <w:p w14:paraId="56686A00" w14:textId="77777777" w:rsidR="008F13AB" w:rsidRDefault="008F13AB" w:rsidP="00F93034">
      <w:pPr>
        <w:jc w:val="both"/>
        <w:rPr>
          <w:rFonts w:asciiTheme="minorHAnsi" w:hAnsiTheme="minorHAnsi"/>
          <w:color w:val="000000" w:themeColor="text1"/>
        </w:rPr>
      </w:pPr>
    </w:p>
    <w:p w14:paraId="7EB76221" w14:textId="77777777" w:rsidR="008F13AB" w:rsidRPr="00F93034" w:rsidRDefault="008F13AB" w:rsidP="00F93034">
      <w:pPr>
        <w:jc w:val="both"/>
        <w:rPr>
          <w:rFonts w:asciiTheme="minorHAnsi" w:hAnsiTheme="minorHAnsi"/>
          <w:color w:val="000000" w:themeColor="text1"/>
        </w:rPr>
      </w:pPr>
    </w:p>
    <w:tbl>
      <w:tblPr>
        <w:tblStyle w:val="Tabela-Siatka"/>
        <w:tblpPr w:leftFromText="141" w:rightFromText="141" w:vertAnchor="text" w:horzAnchor="margin" w:tblpX="704" w:tblpY="123"/>
        <w:tblW w:w="7582" w:type="dxa"/>
        <w:tblLook w:val="04A0" w:firstRow="1" w:lastRow="0" w:firstColumn="1" w:lastColumn="0" w:noHBand="0" w:noVBand="1"/>
      </w:tblPr>
      <w:tblGrid>
        <w:gridCol w:w="704"/>
        <w:gridCol w:w="5389"/>
        <w:gridCol w:w="1489"/>
      </w:tblGrid>
      <w:tr w:rsidR="00F93034" w:rsidRPr="00F93034" w14:paraId="71AD4900" w14:textId="77777777" w:rsidTr="00F93034">
        <w:tc>
          <w:tcPr>
            <w:tcW w:w="704" w:type="dxa"/>
          </w:tcPr>
          <w:p w14:paraId="5C3C8DEA" w14:textId="77777777" w:rsidR="00F93034" w:rsidRPr="00F93034" w:rsidRDefault="00F93034" w:rsidP="00F93034">
            <w:pPr>
              <w:autoSpaceDE w:val="0"/>
              <w:autoSpaceDN w:val="0"/>
              <w:adjustRightInd w:val="0"/>
              <w:rPr>
                <w:rFonts w:asciiTheme="minorHAnsi" w:hAnsiTheme="minorHAnsi" w:cs="Calibri"/>
                <w:b/>
                <w:bCs/>
                <w:color w:val="000000" w:themeColor="text1"/>
                <w:sz w:val="24"/>
                <w:szCs w:val="24"/>
              </w:rPr>
            </w:pPr>
            <w:r w:rsidRPr="00F93034">
              <w:rPr>
                <w:rFonts w:asciiTheme="minorHAnsi" w:hAnsiTheme="minorHAnsi" w:cs="Calibri"/>
                <w:b/>
                <w:bCs/>
                <w:color w:val="000000" w:themeColor="text1"/>
                <w:sz w:val="24"/>
                <w:szCs w:val="24"/>
              </w:rPr>
              <w:t xml:space="preserve">l. p. </w:t>
            </w:r>
          </w:p>
        </w:tc>
        <w:tc>
          <w:tcPr>
            <w:tcW w:w="5389" w:type="dxa"/>
          </w:tcPr>
          <w:p w14:paraId="1A1D22A7" w14:textId="77777777" w:rsidR="00F93034" w:rsidRPr="00F93034" w:rsidRDefault="00F93034" w:rsidP="00F93034">
            <w:pPr>
              <w:autoSpaceDE w:val="0"/>
              <w:autoSpaceDN w:val="0"/>
              <w:adjustRightInd w:val="0"/>
              <w:rPr>
                <w:rFonts w:asciiTheme="minorHAnsi" w:hAnsiTheme="minorHAnsi" w:cs="Calibri"/>
                <w:b/>
                <w:bCs/>
                <w:color w:val="000000" w:themeColor="text1"/>
                <w:sz w:val="24"/>
                <w:szCs w:val="24"/>
              </w:rPr>
            </w:pPr>
            <w:r w:rsidRPr="00F93034">
              <w:rPr>
                <w:rFonts w:asciiTheme="minorHAnsi" w:hAnsiTheme="minorHAnsi" w:cs="Calibri"/>
                <w:b/>
                <w:bCs/>
                <w:color w:val="000000" w:themeColor="text1"/>
                <w:sz w:val="24"/>
                <w:szCs w:val="24"/>
              </w:rPr>
              <w:t xml:space="preserve">Model, nr seryjny sprzętu </w:t>
            </w:r>
          </w:p>
        </w:tc>
        <w:tc>
          <w:tcPr>
            <w:tcW w:w="1489" w:type="dxa"/>
          </w:tcPr>
          <w:p w14:paraId="6AC70F92" w14:textId="77777777" w:rsidR="00F93034" w:rsidRPr="00F93034" w:rsidRDefault="00F93034" w:rsidP="00F93034">
            <w:pPr>
              <w:autoSpaceDE w:val="0"/>
              <w:autoSpaceDN w:val="0"/>
              <w:adjustRightInd w:val="0"/>
              <w:rPr>
                <w:rFonts w:asciiTheme="minorHAnsi" w:hAnsiTheme="minorHAnsi" w:cs="Calibri"/>
                <w:b/>
                <w:bCs/>
                <w:color w:val="000000" w:themeColor="text1"/>
                <w:sz w:val="24"/>
                <w:szCs w:val="24"/>
              </w:rPr>
            </w:pPr>
            <w:r w:rsidRPr="00F93034">
              <w:rPr>
                <w:rFonts w:asciiTheme="minorHAnsi" w:hAnsiTheme="minorHAnsi" w:cs="Calibri"/>
                <w:b/>
                <w:bCs/>
                <w:color w:val="000000" w:themeColor="text1"/>
                <w:sz w:val="24"/>
                <w:szCs w:val="24"/>
              </w:rPr>
              <w:t>Gwarancja</w:t>
            </w:r>
          </w:p>
        </w:tc>
      </w:tr>
      <w:tr w:rsidR="00F93034" w:rsidRPr="00F93034" w14:paraId="31CF9010" w14:textId="77777777" w:rsidTr="00F93034">
        <w:tc>
          <w:tcPr>
            <w:tcW w:w="704" w:type="dxa"/>
          </w:tcPr>
          <w:p w14:paraId="1FD673AC"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c>
          <w:tcPr>
            <w:tcW w:w="5389" w:type="dxa"/>
          </w:tcPr>
          <w:p w14:paraId="01204BE7"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c>
          <w:tcPr>
            <w:tcW w:w="1489" w:type="dxa"/>
          </w:tcPr>
          <w:p w14:paraId="4F0C9C28"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r>
      <w:tr w:rsidR="00F93034" w:rsidRPr="00F93034" w14:paraId="6F00DCD8" w14:textId="77777777" w:rsidTr="00F93034">
        <w:tc>
          <w:tcPr>
            <w:tcW w:w="704" w:type="dxa"/>
          </w:tcPr>
          <w:p w14:paraId="02D6797A"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c>
          <w:tcPr>
            <w:tcW w:w="5389" w:type="dxa"/>
          </w:tcPr>
          <w:p w14:paraId="78FEF19E"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c>
          <w:tcPr>
            <w:tcW w:w="1489" w:type="dxa"/>
          </w:tcPr>
          <w:p w14:paraId="6788325C"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r>
      <w:tr w:rsidR="00F93034" w:rsidRPr="00F93034" w14:paraId="63ADA7ED" w14:textId="77777777" w:rsidTr="00F93034">
        <w:tc>
          <w:tcPr>
            <w:tcW w:w="704" w:type="dxa"/>
          </w:tcPr>
          <w:p w14:paraId="0F253A1D"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c>
          <w:tcPr>
            <w:tcW w:w="5389" w:type="dxa"/>
          </w:tcPr>
          <w:p w14:paraId="223336E4"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c>
          <w:tcPr>
            <w:tcW w:w="1489" w:type="dxa"/>
          </w:tcPr>
          <w:p w14:paraId="21CD7FD4"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r>
      <w:tr w:rsidR="00F93034" w:rsidRPr="00F93034" w14:paraId="25AB99D2" w14:textId="77777777" w:rsidTr="00F93034">
        <w:tc>
          <w:tcPr>
            <w:tcW w:w="704" w:type="dxa"/>
          </w:tcPr>
          <w:p w14:paraId="18102CFB"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c>
          <w:tcPr>
            <w:tcW w:w="5389" w:type="dxa"/>
          </w:tcPr>
          <w:p w14:paraId="3F9A52A7"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c>
          <w:tcPr>
            <w:tcW w:w="1489" w:type="dxa"/>
          </w:tcPr>
          <w:p w14:paraId="1E61B6B9"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r>
      <w:tr w:rsidR="00F93034" w:rsidRPr="00F93034" w14:paraId="3676E142" w14:textId="77777777" w:rsidTr="00F93034">
        <w:tc>
          <w:tcPr>
            <w:tcW w:w="704" w:type="dxa"/>
          </w:tcPr>
          <w:p w14:paraId="4338D31F"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c>
          <w:tcPr>
            <w:tcW w:w="5389" w:type="dxa"/>
          </w:tcPr>
          <w:p w14:paraId="76083130"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c>
          <w:tcPr>
            <w:tcW w:w="1489" w:type="dxa"/>
          </w:tcPr>
          <w:p w14:paraId="3353F1FA" w14:textId="77777777" w:rsidR="00F93034" w:rsidRPr="00F93034" w:rsidRDefault="00F93034" w:rsidP="00F93034">
            <w:pPr>
              <w:autoSpaceDE w:val="0"/>
              <w:autoSpaceDN w:val="0"/>
              <w:adjustRightInd w:val="0"/>
              <w:rPr>
                <w:rFonts w:asciiTheme="minorHAnsi" w:hAnsiTheme="minorHAnsi" w:cs="Calibri"/>
                <w:bCs/>
                <w:color w:val="000000" w:themeColor="text1"/>
                <w:sz w:val="24"/>
                <w:szCs w:val="24"/>
              </w:rPr>
            </w:pPr>
          </w:p>
        </w:tc>
      </w:tr>
    </w:tbl>
    <w:p w14:paraId="09AC67DD" w14:textId="77777777" w:rsidR="00F93034" w:rsidRPr="00F93034" w:rsidRDefault="00F93034" w:rsidP="00F93034">
      <w:pPr>
        <w:jc w:val="both"/>
        <w:rPr>
          <w:rFonts w:asciiTheme="minorHAnsi" w:hAnsiTheme="minorHAnsi"/>
          <w:color w:val="000000" w:themeColor="text1"/>
        </w:rPr>
      </w:pPr>
    </w:p>
    <w:p w14:paraId="36193651" w14:textId="77777777" w:rsidR="00F93034" w:rsidRPr="00F93034" w:rsidRDefault="00F93034" w:rsidP="00F93034">
      <w:pPr>
        <w:jc w:val="both"/>
        <w:rPr>
          <w:rFonts w:asciiTheme="minorHAnsi" w:hAnsiTheme="minorHAnsi"/>
          <w:color w:val="000000" w:themeColor="text1"/>
        </w:rPr>
      </w:pPr>
    </w:p>
    <w:p w14:paraId="0045A1A3" w14:textId="77777777" w:rsidR="00F93034" w:rsidRPr="00F93034" w:rsidRDefault="00F93034" w:rsidP="00F93034">
      <w:pPr>
        <w:jc w:val="both"/>
        <w:rPr>
          <w:rFonts w:asciiTheme="minorHAnsi" w:hAnsiTheme="minorHAnsi"/>
          <w:color w:val="000000" w:themeColor="text1"/>
        </w:rPr>
      </w:pPr>
    </w:p>
    <w:p w14:paraId="0A56A663" w14:textId="77777777" w:rsidR="00F93034" w:rsidRPr="00F93034" w:rsidRDefault="00F93034" w:rsidP="00F93034">
      <w:pPr>
        <w:jc w:val="both"/>
        <w:rPr>
          <w:rFonts w:asciiTheme="minorHAnsi" w:hAnsiTheme="minorHAnsi"/>
          <w:color w:val="000000" w:themeColor="text1"/>
        </w:rPr>
      </w:pPr>
    </w:p>
    <w:p w14:paraId="3939D1F9" w14:textId="77777777" w:rsidR="00F93034" w:rsidRPr="00F93034" w:rsidRDefault="00F93034" w:rsidP="00F93034">
      <w:pPr>
        <w:jc w:val="both"/>
        <w:rPr>
          <w:rFonts w:asciiTheme="minorHAnsi" w:hAnsiTheme="minorHAnsi"/>
          <w:color w:val="000000" w:themeColor="text1"/>
        </w:rPr>
      </w:pPr>
    </w:p>
    <w:p w14:paraId="7A391389" w14:textId="77777777" w:rsidR="00F93034" w:rsidRPr="00F93034" w:rsidRDefault="00F93034" w:rsidP="00F93034">
      <w:pPr>
        <w:jc w:val="both"/>
        <w:rPr>
          <w:rFonts w:asciiTheme="minorHAnsi" w:hAnsiTheme="minorHAnsi"/>
          <w:color w:val="000000" w:themeColor="text1"/>
        </w:rPr>
      </w:pPr>
    </w:p>
    <w:p w14:paraId="7AAF7ABB" w14:textId="77777777" w:rsidR="008F13AB" w:rsidRDefault="008F13AB" w:rsidP="00F93034">
      <w:pPr>
        <w:jc w:val="both"/>
        <w:rPr>
          <w:rFonts w:asciiTheme="minorHAnsi" w:hAnsiTheme="minorHAnsi"/>
          <w:color w:val="000000" w:themeColor="text1"/>
        </w:rPr>
      </w:pPr>
    </w:p>
    <w:p w14:paraId="390463D3" w14:textId="77777777" w:rsidR="008F13AB" w:rsidRDefault="008F13AB" w:rsidP="00F93034">
      <w:pPr>
        <w:jc w:val="both"/>
        <w:rPr>
          <w:rFonts w:asciiTheme="minorHAnsi" w:hAnsiTheme="minorHAnsi"/>
          <w:color w:val="000000" w:themeColor="text1"/>
        </w:rPr>
      </w:pPr>
    </w:p>
    <w:p w14:paraId="78767449" w14:textId="77777777" w:rsidR="008F13AB" w:rsidRDefault="008F13AB" w:rsidP="00F93034">
      <w:pPr>
        <w:jc w:val="both"/>
        <w:rPr>
          <w:rFonts w:asciiTheme="minorHAnsi" w:hAnsiTheme="minorHAnsi"/>
          <w:color w:val="000000" w:themeColor="text1"/>
        </w:rPr>
      </w:pPr>
    </w:p>
    <w:p w14:paraId="7357FE2A" w14:textId="77777777" w:rsidR="008F13AB" w:rsidRDefault="008F13AB" w:rsidP="00F93034">
      <w:pPr>
        <w:jc w:val="both"/>
        <w:rPr>
          <w:rFonts w:asciiTheme="minorHAnsi" w:hAnsiTheme="minorHAnsi"/>
          <w:color w:val="000000" w:themeColor="text1"/>
        </w:rPr>
      </w:pPr>
    </w:p>
    <w:p w14:paraId="11BE95F5" w14:textId="77777777" w:rsidR="008F13AB" w:rsidRDefault="008F13AB" w:rsidP="00F93034">
      <w:pPr>
        <w:jc w:val="both"/>
        <w:rPr>
          <w:rFonts w:asciiTheme="minorHAnsi" w:hAnsiTheme="minorHAnsi"/>
          <w:color w:val="000000" w:themeColor="text1"/>
        </w:rPr>
      </w:pPr>
    </w:p>
    <w:p w14:paraId="578BA5DA"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Pozostałe uwagi:</w:t>
      </w:r>
    </w:p>
    <w:p w14:paraId="236691D6" w14:textId="77777777" w:rsidR="00F93034" w:rsidRP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w:t>
      </w:r>
    </w:p>
    <w:p w14:paraId="30F578F6" w14:textId="77777777" w:rsidR="00F93034" w:rsidRPr="00F93034" w:rsidRDefault="00F93034" w:rsidP="00F93034">
      <w:pPr>
        <w:jc w:val="both"/>
        <w:rPr>
          <w:rFonts w:asciiTheme="minorHAnsi" w:hAnsiTheme="minorHAnsi"/>
          <w:color w:val="000000" w:themeColor="text1"/>
        </w:rPr>
      </w:pPr>
    </w:p>
    <w:p w14:paraId="542E5460" w14:textId="77777777" w:rsidR="00F93034" w:rsidRPr="00F93034" w:rsidRDefault="00F93034" w:rsidP="00F93034">
      <w:pPr>
        <w:jc w:val="both"/>
        <w:rPr>
          <w:rFonts w:asciiTheme="minorHAnsi" w:hAnsiTheme="minorHAnsi"/>
          <w:color w:val="000000" w:themeColor="text1"/>
        </w:rPr>
      </w:pPr>
    </w:p>
    <w:p w14:paraId="1067CD01" w14:textId="77777777" w:rsidR="00F93034" w:rsidRDefault="00F93034" w:rsidP="00F93034">
      <w:pPr>
        <w:jc w:val="both"/>
        <w:rPr>
          <w:rFonts w:asciiTheme="minorHAnsi" w:hAnsiTheme="minorHAnsi"/>
          <w:color w:val="000000" w:themeColor="text1"/>
        </w:rPr>
      </w:pPr>
      <w:r w:rsidRPr="00F93034">
        <w:rPr>
          <w:rFonts w:asciiTheme="minorHAnsi" w:hAnsiTheme="minorHAnsi"/>
          <w:color w:val="000000" w:themeColor="text1"/>
        </w:rPr>
        <w:t>Szczecin, dnia……………………………………………..</w:t>
      </w:r>
    </w:p>
    <w:p w14:paraId="793068F1" w14:textId="77777777" w:rsidR="008F13AB" w:rsidRDefault="008F13AB" w:rsidP="00F93034">
      <w:pPr>
        <w:jc w:val="both"/>
        <w:rPr>
          <w:rFonts w:asciiTheme="minorHAnsi" w:hAnsiTheme="minorHAnsi"/>
          <w:color w:val="000000" w:themeColor="text1"/>
        </w:rPr>
      </w:pPr>
    </w:p>
    <w:p w14:paraId="5136CDA0" w14:textId="77777777" w:rsidR="008F13AB" w:rsidRDefault="008F13AB" w:rsidP="00F93034">
      <w:pPr>
        <w:jc w:val="both"/>
        <w:rPr>
          <w:rFonts w:asciiTheme="minorHAnsi" w:hAnsiTheme="minorHAnsi"/>
          <w:color w:val="000000" w:themeColor="text1"/>
        </w:rPr>
      </w:pPr>
    </w:p>
    <w:p w14:paraId="3E7B5881" w14:textId="77777777" w:rsidR="008F13AB" w:rsidRDefault="008F13AB" w:rsidP="00F93034">
      <w:pPr>
        <w:jc w:val="both"/>
        <w:rPr>
          <w:rFonts w:asciiTheme="minorHAnsi" w:hAnsiTheme="minorHAnsi"/>
          <w:color w:val="000000" w:themeColor="text1"/>
        </w:rPr>
      </w:pPr>
    </w:p>
    <w:p w14:paraId="1CFF1D7D" w14:textId="77777777" w:rsidR="008F13AB" w:rsidRPr="00F93034" w:rsidRDefault="008F13AB" w:rsidP="00F93034">
      <w:pPr>
        <w:jc w:val="both"/>
        <w:rPr>
          <w:rFonts w:asciiTheme="minorHAnsi" w:hAnsiTheme="minorHAnsi"/>
          <w:color w:val="000000" w:themeColor="text1"/>
        </w:rPr>
      </w:pPr>
    </w:p>
    <w:p w14:paraId="021B08F9" w14:textId="77777777" w:rsidR="00F93034" w:rsidRPr="00F93034" w:rsidRDefault="00F93034" w:rsidP="00F93034">
      <w:pPr>
        <w:jc w:val="both"/>
        <w:rPr>
          <w:rFonts w:asciiTheme="minorHAnsi" w:hAnsiTheme="minorHAnsi"/>
          <w:color w:val="000000" w:themeColor="text1"/>
        </w:rPr>
      </w:pPr>
    </w:p>
    <w:p w14:paraId="6233F3A6" w14:textId="77777777" w:rsidR="00F93034" w:rsidRPr="00F93034" w:rsidRDefault="00F93034" w:rsidP="00D62AB8">
      <w:pPr>
        <w:jc w:val="center"/>
        <w:rPr>
          <w:rFonts w:asciiTheme="minorHAnsi" w:hAnsiTheme="minorHAnsi"/>
          <w:color w:val="000000" w:themeColor="text1"/>
        </w:rPr>
      </w:pPr>
      <w:r w:rsidRPr="00F93034">
        <w:rPr>
          <w:rFonts w:asciiTheme="minorHAnsi" w:hAnsiTheme="minorHAnsi"/>
          <w:color w:val="000000" w:themeColor="text1"/>
        </w:rPr>
        <w:t>Zamawiający:                                                                            Wykonawca:</w:t>
      </w:r>
    </w:p>
    <w:p w14:paraId="7E17142D" w14:textId="77777777" w:rsidR="00F93034" w:rsidRPr="00F93034" w:rsidRDefault="00F93034" w:rsidP="00D62AB8">
      <w:pPr>
        <w:jc w:val="center"/>
        <w:rPr>
          <w:rFonts w:asciiTheme="minorHAnsi" w:hAnsiTheme="minorHAnsi"/>
          <w:color w:val="000000" w:themeColor="text1"/>
        </w:rPr>
      </w:pPr>
    </w:p>
    <w:p w14:paraId="566DF044" w14:textId="77777777" w:rsidR="008F13AB" w:rsidRDefault="008F13AB" w:rsidP="00D62AB8">
      <w:pPr>
        <w:jc w:val="center"/>
        <w:rPr>
          <w:rFonts w:asciiTheme="minorHAnsi" w:hAnsiTheme="minorHAnsi"/>
          <w:color w:val="000000" w:themeColor="text1"/>
        </w:rPr>
      </w:pPr>
    </w:p>
    <w:p w14:paraId="52A74C86" w14:textId="77777777" w:rsidR="00F93034" w:rsidRPr="00F93034" w:rsidRDefault="00F93034" w:rsidP="00D62AB8">
      <w:pPr>
        <w:jc w:val="center"/>
        <w:rPr>
          <w:rFonts w:asciiTheme="minorHAnsi" w:hAnsiTheme="minorHAnsi"/>
          <w:color w:val="000000" w:themeColor="text1"/>
        </w:rPr>
      </w:pPr>
      <w:r w:rsidRPr="00F93034">
        <w:rPr>
          <w:rFonts w:asciiTheme="minorHAnsi" w:hAnsiTheme="minorHAnsi"/>
          <w:color w:val="000000" w:themeColor="text1"/>
        </w:rPr>
        <w:t>…………………………………………                                                 …………………………………………</w:t>
      </w:r>
    </w:p>
    <w:p w14:paraId="772F9920" w14:textId="77777777" w:rsidR="00F93034" w:rsidRPr="00F93034" w:rsidRDefault="00F93034" w:rsidP="00D62AB8">
      <w:pPr>
        <w:jc w:val="center"/>
        <w:rPr>
          <w:rFonts w:asciiTheme="minorHAnsi" w:hAnsiTheme="minorHAnsi"/>
          <w:color w:val="000000" w:themeColor="text1"/>
        </w:rPr>
      </w:pPr>
      <w:r w:rsidRPr="00F93034">
        <w:rPr>
          <w:rFonts w:asciiTheme="minorHAnsi" w:hAnsiTheme="minorHAnsi"/>
          <w:color w:val="000000" w:themeColor="text1"/>
        </w:rPr>
        <w:t>(imię i nazwisko przedstawiciela                                        (imię i nazwisko przedstawiciela</w:t>
      </w:r>
    </w:p>
    <w:p w14:paraId="781268C4" w14:textId="77777777" w:rsidR="00F93034" w:rsidRPr="00F93034" w:rsidRDefault="00F93034" w:rsidP="00D62AB8">
      <w:pPr>
        <w:jc w:val="center"/>
        <w:rPr>
          <w:rFonts w:asciiTheme="minorHAnsi" w:hAnsiTheme="minorHAnsi"/>
          <w:color w:val="000000" w:themeColor="text1"/>
        </w:rPr>
      </w:pPr>
      <w:r w:rsidRPr="00F93034">
        <w:rPr>
          <w:rFonts w:asciiTheme="minorHAnsi" w:hAnsiTheme="minorHAnsi"/>
          <w:color w:val="000000" w:themeColor="text1"/>
        </w:rPr>
        <w:t>zamawiającego, pieczęć firmowa)                                         Wykonawcy, pieczęć firmowa)</w:t>
      </w:r>
    </w:p>
    <w:p w14:paraId="754A290D" w14:textId="77777777" w:rsidR="0075593C" w:rsidRPr="00F93034" w:rsidRDefault="0075593C" w:rsidP="0075593C">
      <w:pPr>
        <w:rPr>
          <w:rFonts w:asciiTheme="minorHAnsi" w:hAnsiTheme="minorHAnsi" w:cs="Calibri"/>
          <w:b/>
        </w:rPr>
      </w:pPr>
    </w:p>
    <w:sectPr w:rsidR="0075593C" w:rsidRPr="00F93034" w:rsidSect="00063976">
      <w:pgSz w:w="11906" w:h="16838"/>
      <w:pgMar w:top="1531" w:right="1418" w:bottom="153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CA52" w16cex:dateUtc="2021-09-20T06:52:00Z"/>
  <w16cex:commentExtensible w16cex:durableId="24F45C3B" w16cex:dateUtc="2021-09-21T11:27:00Z"/>
  <w16cex:commentExtensible w16cex:durableId="24F46190" w16cex:dateUtc="2021-09-21T11:50:00Z"/>
  <w16cex:commentExtensible w16cex:durableId="24F46815" w16cex:dateUtc="2021-09-21T12:17:00Z"/>
  <w16cex:commentExtensible w16cex:durableId="24F46874" w16cex:dateUtc="2021-09-21T12:19:00Z"/>
  <w16cex:commentExtensible w16cex:durableId="24F468A2" w16cex:dateUtc="2021-09-21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6D060" w16cid:durableId="24F2CA52"/>
  <w16cid:commentId w16cid:paraId="20F96EDB" w16cid:durableId="24EF3731"/>
  <w16cid:commentId w16cid:paraId="1C1E8ED1" w16cid:durableId="24EF3732"/>
  <w16cid:commentId w16cid:paraId="5B59B7CC" w16cid:durableId="24EF3733"/>
  <w16cid:commentId w16cid:paraId="2E503E0F" w16cid:durableId="24F45C3B"/>
  <w16cid:commentId w16cid:paraId="46AED650" w16cid:durableId="24F46190"/>
  <w16cid:commentId w16cid:paraId="407B0D23" w16cid:durableId="24EF3734"/>
  <w16cid:commentId w16cid:paraId="79E0C42C" w16cid:durableId="24F46815"/>
  <w16cid:commentId w16cid:paraId="4BB3C5A4" w16cid:durableId="24EF3735"/>
  <w16cid:commentId w16cid:paraId="06DFC2C9" w16cid:durableId="24F46874"/>
  <w16cid:commentId w16cid:paraId="724CC1F4" w16cid:durableId="24EF3736"/>
  <w16cid:commentId w16cid:paraId="70EDBECB" w16cid:durableId="24EF3737"/>
  <w16cid:commentId w16cid:paraId="63598B77" w16cid:durableId="24F468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F4714" w14:textId="77777777" w:rsidR="00B757EA" w:rsidRDefault="00B757EA">
      <w:r>
        <w:separator/>
      </w:r>
    </w:p>
  </w:endnote>
  <w:endnote w:type="continuationSeparator" w:id="0">
    <w:p w14:paraId="2B60EBCB" w14:textId="77777777" w:rsidR="00B757EA" w:rsidRDefault="00B7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DejaVu Sans Condensed">
    <w:altName w:val="Arial"/>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45BD" w14:textId="52CD46EC" w:rsidR="0009222B" w:rsidRDefault="0009222B">
    <w:pPr>
      <w:pStyle w:val="Stopka"/>
      <w:jc w:val="right"/>
    </w:pPr>
    <w:r>
      <w:fldChar w:fldCharType="begin"/>
    </w:r>
    <w:r>
      <w:instrText>PAGE   \* MERGEFORMAT</w:instrText>
    </w:r>
    <w:r>
      <w:fldChar w:fldCharType="separate"/>
    </w:r>
    <w:r w:rsidR="009D4412">
      <w:rPr>
        <w:noProof/>
      </w:rPr>
      <w:t>34</w:t>
    </w:r>
    <w:r>
      <w:fldChar w:fldCharType="end"/>
    </w:r>
  </w:p>
  <w:p w14:paraId="05771A5D" w14:textId="77777777" w:rsidR="0009222B" w:rsidRDefault="000922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10521" w14:textId="77777777" w:rsidR="00B757EA" w:rsidRDefault="00B757EA">
      <w:r>
        <w:separator/>
      </w:r>
    </w:p>
  </w:footnote>
  <w:footnote w:type="continuationSeparator" w:id="0">
    <w:p w14:paraId="3D84E97D" w14:textId="77777777" w:rsidR="00B757EA" w:rsidRDefault="00B75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hAnsi="Arial" w:cs="Arial"/>
        <w:b w:val="0"/>
        <w:bCs w:val="0"/>
        <w:strike w:val="0"/>
        <w:dstrike w:val="0"/>
        <w:sz w:val="21"/>
        <w:szCs w:val="21"/>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84699D"/>
    <w:multiLevelType w:val="hybridMultilevel"/>
    <w:tmpl w:val="A8846068"/>
    <w:lvl w:ilvl="0" w:tplc="DF96FFEE">
      <w:start w:val="1"/>
      <w:numFmt w:val="decimal"/>
      <w:lvlText w:val="%1."/>
      <w:lvlJc w:val="left"/>
      <w:pPr>
        <w:ind w:left="502" w:hanging="360"/>
      </w:pPr>
      <w:rPr>
        <w:rFonts w:cs="Times New Roman" w:hint="default"/>
        <w:b/>
        <w:bCs/>
      </w:rPr>
    </w:lvl>
    <w:lvl w:ilvl="1" w:tplc="25A8182E">
      <w:start w:val="1"/>
      <w:numFmt w:val="decimal"/>
      <w:lvlText w:val="%2)"/>
      <w:lvlJc w:val="left"/>
      <w:pPr>
        <w:ind w:left="1222" w:hanging="360"/>
      </w:pPr>
      <w:rPr>
        <w:rFonts w:cs="Times New Roman" w:hint="default"/>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9" w15:restartNumberingAfterBreak="0">
    <w:nsid w:val="05AD5B74"/>
    <w:multiLevelType w:val="hybridMultilevel"/>
    <w:tmpl w:val="61F2FC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93F5BDD"/>
    <w:multiLevelType w:val="hybridMultilevel"/>
    <w:tmpl w:val="F63885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C948DC"/>
    <w:multiLevelType w:val="hybridMultilevel"/>
    <w:tmpl w:val="D6087BA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0A71928"/>
    <w:multiLevelType w:val="hybridMultilevel"/>
    <w:tmpl w:val="961E9756"/>
    <w:lvl w:ilvl="0" w:tplc="0415001B">
      <w:start w:val="1"/>
      <w:numFmt w:val="lowerRoman"/>
      <w:lvlText w:val="%1."/>
      <w:lvlJc w:val="right"/>
      <w:pPr>
        <w:ind w:left="1101" w:hanging="360"/>
      </w:pPr>
      <w:rPr>
        <w:rFonts w:cs="Times New Roman"/>
      </w:rPr>
    </w:lvl>
    <w:lvl w:ilvl="1" w:tplc="04150001">
      <w:start w:val="1"/>
      <w:numFmt w:val="bullet"/>
      <w:lvlText w:val=""/>
      <w:lvlJc w:val="left"/>
      <w:pPr>
        <w:ind w:left="1821" w:hanging="360"/>
      </w:pPr>
      <w:rPr>
        <w:rFonts w:ascii="Symbol" w:hAnsi="Symbol" w:hint="default"/>
      </w:rPr>
    </w:lvl>
    <w:lvl w:ilvl="2" w:tplc="04150005">
      <w:start w:val="1"/>
      <w:numFmt w:val="bullet"/>
      <w:lvlText w:val=""/>
      <w:lvlJc w:val="left"/>
      <w:pPr>
        <w:ind w:left="2541" w:hanging="360"/>
      </w:pPr>
      <w:rPr>
        <w:rFonts w:ascii="Wingdings" w:hAnsi="Wingdings" w:hint="default"/>
      </w:rPr>
    </w:lvl>
    <w:lvl w:ilvl="3" w:tplc="04150001">
      <w:start w:val="1"/>
      <w:numFmt w:val="bullet"/>
      <w:lvlText w:val=""/>
      <w:lvlJc w:val="left"/>
      <w:pPr>
        <w:ind w:left="3261" w:hanging="360"/>
      </w:pPr>
      <w:rPr>
        <w:rFonts w:ascii="Symbol" w:hAnsi="Symbol" w:hint="default"/>
      </w:rPr>
    </w:lvl>
    <w:lvl w:ilvl="4" w:tplc="04150003">
      <w:start w:val="1"/>
      <w:numFmt w:val="bullet"/>
      <w:lvlText w:val="o"/>
      <w:lvlJc w:val="left"/>
      <w:pPr>
        <w:ind w:left="3981" w:hanging="360"/>
      </w:pPr>
      <w:rPr>
        <w:rFonts w:ascii="Courier New" w:hAnsi="Courier New" w:hint="default"/>
      </w:rPr>
    </w:lvl>
    <w:lvl w:ilvl="5" w:tplc="04150005">
      <w:start w:val="1"/>
      <w:numFmt w:val="bullet"/>
      <w:lvlText w:val=""/>
      <w:lvlJc w:val="left"/>
      <w:pPr>
        <w:ind w:left="4701" w:hanging="360"/>
      </w:pPr>
      <w:rPr>
        <w:rFonts w:ascii="Wingdings" w:hAnsi="Wingdings" w:hint="default"/>
      </w:rPr>
    </w:lvl>
    <w:lvl w:ilvl="6" w:tplc="04150001">
      <w:start w:val="1"/>
      <w:numFmt w:val="bullet"/>
      <w:lvlText w:val=""/>
      <w:lvlJc w:val="left"/>
      <w:pPr>
        <w:ind w:left="5421" w:hanging="360"/>
      </w:pPr>
      <w:rPr>
        <w:rFonts w:ascii="Symbol" w:hAnsi="Symbol" w:hint="default"/>
      </w:rPr>
    </w:lvl>
    <w:lvl w:ilvl="7" w:tplc="04150003">
      <w:start w:val="1"/>
      <w:numFmt w:val="bullet"/>
      <w:lvlText w:val="o"/>
      <w:lvlJc w:val="left"/>
      <w:pPr>
        <w:ind w:left="6141" w:hanging="360"/>
      </w:pPr>
      <w:rPr>
        <w:rFonts w:ascii="Courier New" w:hAnsi="Courier New" w:hint="default"/>
      </w:rPr>
    </w:lvl>
    <w:lvl w:ilvl="8" w:tplc="04150005">
      <w:start w:val="1"/>
      <w:numFmt w:val="bullet"/>
      <w:lvlText w:val=""/>
      <w:lvlJc w:val="left"/>
      <w:pPr>
        <w:ind w:left="6861" w:hanging="360"/>
      </w:pPr>
      <w:rPr>
        <w:rFonts w:ascii="Wingdings" w:hAnsi="Wingdings" w:hint="default"/>
      </w:rPr>
    </w:lvl>
  </w:abstractNum>
  <w:abstractNum w:abstractNumId="14" w15:restartNumberingAfterBreak="0">
    <w:nsid w:val="1341476E"/>
    <w:multiLevelType w:val="hybridMultilevel"/>
    <w:tmpl w:val="1AE2D350"/>
    <w:lvl w:ilvl="0" w:tplc="0415001B">
      <w:start w:val="1"/>
      <w:numFmt w:val="lowerRoman"/>
      <w:lvlText w:val="%1."/>
      <w:lvlJc w:val="righ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6" w15:restartNumberingAfterBreak="0">
    <w:nsid w:val="19B03B68"/>
    <w:multiLevelType w:val="hybridMultilevel"/>
    <w:tmpl w:val="ABB60DDA"/>
    <w:lvl w:ilvl="0" w:tplc="04150017">
      <w:start w:val="1"/>
      <w:numFmt w:val="lowerLetter"/>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E806C14C">
      <w:start w:val="1"/>
      <w:numFmt w:val="lowerLetter"/>
      <w:lvlText w:val="(%3)"/>
      <w:lvlJc w:val="left"/>
      <w:pPr>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BA95A48"/>
    <w:multiLevelType w:val="hybridMultilevel"/>
    <w:tmpl w:val="16FADCF4"/>
    <w:lvl w:ilvl="0" w:tplc="04150017">
      <w:start w:val="1"/>
      <w:numFmt w:val="lowerLetter"/>
      <w:lvlText w:val="%1)"/>
      <w:lvlJc w:val="left"/>
      <w:pPr>
        <w:ind w:left="720" w:hanging="360"/>
      </w:pPr>
      <w:rPr>
        <w:rFonts w:cs="Times New Roman"/>
      </w:rPr>
    </w:lvl>
    <w:lvl w:ilvl="1" w:tplc="2A9853DC">
      <w:start w:val="1"/>
      <w:numFmt w:val="lowerLetter"/>
      <w:lvlText w:val="%2)"/>
      <w:lvlJc w:val="left"/>
      <w:pPr>
        <w:ind w:left="1440" w:hanging="360"/>
      </w:pPr>
      <w:rPr>
        <w:rFonts w:cs="Times New Roman"/>
        <w:b w:val="0"/>
        <w:bCs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4359A6"/>
    <w:multiLevelType w:val="hybridMultilevel"/>
    <w:tmpl w:val="B7305F3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3A47F2A"/>
    <w:multiLevelType w:val="hybridMultilevel"/>
    <w:tmpl w:val="AC8261F6"/>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277C7DFB"/>
    <w:multiLevelType w:val="hybridMultilevel"/>
    <w:tmpl w:val="CDEC78C2"/>
    <w:lvl w:ilvl="0" w:tplc="89D66A0E">
      <w:start w:val="1"/>
      <w:numFmt w:val="decimal"/>
      <w:lvlText w:val="%1)"/>
      <w:lvlJc w:val="left"/>
      <w:pPr>
        <w:ind w:left="720" w:hanging="360"/>
      </w:pPr>
      <w:rPr>
        <w:rFonts w:cs="Times New Roman"/>
        <w:color w:val="000000" w:themeColor="text1"/>
      </w:rPr>
    </w:lvl>
    <w:lvl w:ilvl="1" w:tplc="13F278A4">
      <w:start w:val="1"/>
      <w:numFmt w:val="decimal"/>
      <w:lvlText w:val="%2)"/>
      <w:lvlJc w:val="left"/>
      <w:pPr>
        <w:ind w:left="1440" w:hanging="360"/>
      </w:pPr>
      <w:rPr>
        <w:rFonts w:cs="Times New Roman"/>
        <w:strike w:val="0"/>
        <w:color w:val="000000" w:themeColor="text1"/>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7BD476F"/>
    <w:multiLevelType w:val="hybridMultilevel"/>
    <w:tmpl w:val="23E4417C"/>
    <w:lvl w:ilvl="0" w:tplc="A98CCB7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D4029AE"/>
    <w:multiLevelType w:val="hybridMultilevel"/>
    <w:tmpl w:val="ECDC4088"/>
    <w:lvl w:ilvl="0" w:tplc="FCC6F0B2">
      <w:start w:val="1"/>
      <w:numFmt w:val="lowerRoman"/>
      <w:lvlText w:val="%1."/>
      <w:lvlJc w:val="right"/>
      <w:pPr>
        <w:ind w:left="1428" w:hanging="360"/>
      </w:pPr>
      <w:rPr>
        <w:rFonts w:cs="Times New Roman"/>
        <w:sz w:val="24"/>
        <w:szCs w:val="24"/>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32541020"/>
    <w:multiLevelType w:val="hybridMultilevel"/>
    <w:tmpl w:val="EE2E197C"/>
    <w:lvl w:ilvl="0" w:tplc="04150017">
      <w:start w:val="1"/>
      <w:numFmt w:val="lowerLetter"/>
      <w:lvlText w:val="%1)"/>
      <w:lvlJc w:val="left"/>
      <w:pPr>
        <w:ind w:left="663" w:hanging="360"/>
      </w:pPr>
      <w:rPr>
        <w:rFonts w:cs="Times New Roman"/>
      </w:rPr>
    </w:lvl>
    <w:lvl w:ilvl="1" w:tplc="04150019">
      <w:start w:val="1"/>
      <w:numFmt w:val="lowerLetter"/>
      <w:lvlText w:val="%2."/>
      <w:lvlJc w:val="left"/>
      <w:pPr>
        <w:ind w:left="1383" w:hanging="360"/>
      </w:pPr>
      <w:rPr>
        <w:rFonts w:cs="Times New Roman"/>
      </w:rPr>
    </w:lvl>
    <w:lvl w:ilvl="2" w:tplc="0415001B" w:tentative="1">
      <w:start w:val="1"/>
      <w:numFmt w:val="lowerRoman"/>
      <w:lvlText w:val="%3."/>
      <w:lvlJc w:val="right"/>
      <w:pPr>
        <w:ind w:left="2103" w:hanging="180"/>
      </w:pPr>
      <w:rPr>
        <w:rFonts w:cs="Times New Roman"/>
      </w:rPr>
    </w:lvl>
    <w:lvl w:ilvl="3" w:tplc="0415000F" w:tentative="1">
      <w:start w:val="1"/>
      <w:numFmt w:val="decimal"/>
      <w:lvlText w:val="%4."/>
      <w:lvlJc w:val="left"/>
      <w:pPr>
        <w:ind w:left="2823" w:hanging="360"/>
      </w:pPr>
      <w:rPr>
        <w:rFonts w:cs="Times New Roman"/>
      </w:rPr>
    </w:lvl>
    <w:lvl w:ilvl="4" w:tplc="04150019" w:tentative="1">
      <w:start w:val="1"/>
      <w:numFmt w:val="lowerLetter"/>
      <w:lvlText w:val="%5."/>
      <w:lvlJc w:val="left"/>
      <w:pPr>
        <w:ind w:left="3543" w:hanging="360"/>
      </w:pPr>
      <w:rPr>
        <w:rFonts w:cs="Times New Roman"/>
      </w:rPr>
    </w:lvl>
    <w:lvl w:ilvl="5" w:tplc="0415001B" w:tentative="1">
      <w:start w:val="1"/>
      <w:numFmt w:val="lowerRoman"/>
      <w:lvlText w:val="%6."/>
      <w:lvlJc w:val="right"/>
      <w:pPr>
        <w:ind w:left="4263" w:hanging="180"/>
      </w:pPr>
      <w:rPr>
        <w:rFonts w:cs="Times New Roman"/>
      </w:rPr>
    </w:lvl>
    <w:lvl w:ilvl="6" w:tplc="0415000F" w:tentative="1">
      <w:start w:val="1"/>
      <w:numFmt w:val="decimal"/>
      <w:lvlText w:val="%7."/>
      <w:lvlJc w:val="left"/>
      <w:pPr>
        <w:ind w:left="4983" w:hanging="360"/>
      </w:pPr>
      <w:rPr>
        <w:rFonts w:cs="Times New Roman"/>
      </w:rPr>
    </w:lvl>
    <w:lvl w:ilvl="7" w:tplc="04150019" w:tentative="1">
      <w:start w:val="1"/>
      <w:numFmt w:val="lowerLetter"/>
      <w:lvlText w:val="%8."/>
      <w:lvlJc w:val="left"/>
      <w:pPr>
        <w:ind w:left="5703" w:hanging="360"/>
      </w:pPr>
      <w:rPr>
        <w:rFonts w:cs="Times New Roman"/>
      </w:rPr>
    </w:lvl>
    <w:lvl w:ilvl="8" w:tplc="0415001B" w:tentative="1">
      <w:start w:val="1"/>
      <w:numFmt w:val="lowerRoman"/>
      <w:lvlText w:val="%9."/>
      <w:lvlJc w:val="right"/>
      <w:pPr>
        <w:ind w:left="6423" w:hanging="180"/>
      </w:pPr>
      <w:rPr>
        <w:rFonts w:cs="Times New Roman"/>
      </w:rPr>
    </w:lvl>
  </w:abstractNum>
  <w:abstractNum w:abstractNumId="25" w15:restartNumberingAfterBreak="0">
    <w:nsid w:val="370B54AE"/>
    <w:multiLevelType w:val="hybridMultilevel"/>
    <w:tmpl w:val="A43C1464"/>
    <w:lvl w:ilvl="0" w:tplc="04150017">
      <w:start w:val="1"/>
      <w:numFmt w:val="lowerLetter"/>
      <w:lvlText w:val="%1)"/>
      <w:lvlJc w:val="left"/>
      <w:pPr>
        <w:ind w:left="720" w:hanging="360"/>
      </w:pPr>
      <w:rPr>
        <w:rFonts w:cs="Times New Roman" w:hint="default"/>
      </w:rPr>
    </w:lvl>
    <w:lvl w:ilvl="1" w:tplc="1A38247A">
      <w:start w:val="1"/>
      <w:numFmt w:val="lowerLetter"/>
      <w:lvlText w:val="%2)"/>
      <w:lvlJc w:val="left"/>
      <w:pPr>
        <w:tabs>
          <w:tab w:val="num" w:pos="1440"/>
        </w:tabs>
        <w:ind w:left="1440" w:hanging="360"/>
      </w:pPr>
      <w:rPr>
        <w:rFonts w:cs="Times New Roman" w:hint="default"/>
      </w:rPr>
    </w:lvl>
    <w:lvl w:ilvl="2" w:tplc="8006002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8D74743"/>
    <w:multiLevelType w:val="multilevel"/>
    <w:tmpl w:val="ED7099D2"/>
    <w:lvl w:ilvl="0">
      <w:start w:val="5"/>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C4A155F"/>
    <w:multiLevelType w:val="hybridMultilevel"/>
    <w:tmpl w:val="44A60E74"/>
    <w:lvl w:ilvl="0" w:tplc="0415001B">
      <w:start w:val="1"/>
      <w:numFmt w:val="lowerRoman"/>
      <w:lvlText w:val="%1."/>
      <w:lvlJc w:val="right"/>
      <w:pPr>
        <w:ind w:left="1215" w:hanging="360"/>
      </w:pPr>
      <w:rPr>
        <w:rFonts w:cs="Times New Roman"/>
      </w:rPr>
    </w:lvl>
    <w:lvl w:ilvl="1" w:tplc="04150017">
      <w:start w:val="1"/>
      <w:numFmt w:val="lowerLetter"/>
      <w:lvlText w:val="%2)"/>
      <w:lvlJc w:val="left"/>
      <w:pPr>
        <w:ind w:left="1935" w:hanging="360"/>
      </w:pPr>
      <w:rPr>
        <w:rFonts w:cs="Times New Roman"/>
      </w:rPr>
    </w:lvl>
    <w:lvl w:ilvl="2" w:tplc="0415001B" w:tentative="1">
      <w:start w:val="1"/>
      <w:numFmt w:val="lowerRoman"/>
      <w:lvlText w:val="%3."/>
      <w:lvlJc w:val="right"/>
      <w:pPr>
        <w:ind w:left="2655" w:hanging="180"/>
      </w:pPr>
      <w:rPr>
        <w:rFonts w:cs="Times New Roman"/>
      </w:rPr>
    </w:lvl>
    <w:lvl w:ilvl="3" w:tplc="0415000F" w:tentative="1">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28" w15:restartNumberingAfterBreak="0">
    <w:nsid w:val="3F2B0F6B"/>
    <w:multiLevelType w:val="hybridMultilevel"/>
    <w:tmpl w:val="D5469BCE"/>
    <w:lvl w:ilvl="0" w:tplc="04150017">
      <w:start w:val="1"/>
      <w:numFmt w:val="lowerLetter"/>
      <w:lvlText w:val="%1)"/>
      <w:lvlJc w:val="left"/>
      <w:pPr>
        <w:ind w:left="1101" w:hanging="360"/>
      </w:pPr>
      <w:rPr>
        <w:rFonts w:cs="Times New Roman" w:hint="default"/>
      </w:rPr>
    </w:lvl>
    <w:lvl w:ilvl="1" w:tplc="04150019" w:tentative="1">
      <w:start w:val="1"/>
      <w:numFmt w:val="lowerLetter"/>
      <w:lvlText w:val="%2."/>
      <w:lvlJc w:val="left"/>
      <w:pPr>
        <w:ind w:left="1821" w:hanging="360"/>
      </w:pPr>
      <w:rPr>
        <w:rFonts w:cs="Times New Roman"/>
      </w:rPr>
    </w:lvl>
    <w:lvl w:ilvl="2" w:tplc="0415001B" w:tentative="1">
      <w:start w:val="1"/>
      <w:numFmt w:val="lowerRoman"/>
      <w:lvlText w:val="%3."/>
      <w:lvlJc w:val="right"/>
      <w:pPr>
        <w:ind w:left="2541" w:hanging="180"/>
      </w:pPr>
      <w:rPr>
        <w:rFonts w:cs="Times New Roman"/>
      </w:rPr>
    </w:lvl>
    <w:lvl w:ilvl="3" w:tplc="0415000F" w:tentative="1">
      <w:start w:val="1"/>
      <w:numFmt w:val="decimal"/>
      <w:lvlText w:val="%4."/>
      <w:lvlJc w:val="left"/>
      <w:pPr>
        <w:ind w:left="3261" w:hanging="360"/>
      </w:pPr>
      <w:rPr>
        <w:rFonts w:cs="Times New Roman"/>
      </w:rPr>
    </w:lvl>
    <w:lvl w:ilvl="4" w:tplc="04150019" w:tentative="1">
      <w:start w:val="1"/>
      <w:numFmt w:val="lowerLetter"/>
      <w:lvlText w:val="%5."/>
      <w:lvlJc w:val="left"/>
      <w:pPr>
        <w:ind w:left="3981" w:hanging="360"/>
      </w:pPr>
      <w:rPr>
        <w:rFonts w:cs="Times New Roman"/>
      </w:rPr>
    </w:lvl>
    <w:lvl w:ilvl="5" w:tplc="0415001B" w:tentative="1">
      <w:start w:val="1"/>
      <w:numFmt w:val="lowerRoman"/>
      <w:lvlText w:val="%6."/>
      <w:lvlJc w:val="right"/>
      <w:pPr>
        <w:ind w:left="4701" w:hanging="180"/>
      </w:pPr>
      <w:rPr>
        <w:rFonts w:cs="Times New Roman"/>
      </w:rPr>
    </w:lvl>
    <w:lvl w:ilvl="6" w:tplc="0415000F" w:tentative="1">
      <w:start w:val="1"/>
      <w:numFmt w:val="decimal"/>
      <w:lvlText w:val="%7."/>
      <w:lvlJc w:val="left"/>
      <w:pPr>
        <w:ind w:left="5421" w:hanging="360"/>
      </w:pPr>
      <w:rPr>
        <w:rFonts w:cs="Times New Roman"/>
      </w:rPr>
    </w:lvl>
    <w:lvl w:ilvl="7" w:tplc="04150019" w:tentative="1">
      <w:start w:val="1"/>
      <w:numFmt w:val="lowerLetter"/>
      <w:lvlText w:val="%8."/>
      <w:lvlJc w:val="left"/>
      <w:pPr>
        <w:ind w:left="6141" w:hanging="360"/>
      </w:pPr>
      <w:rPr>
        <w:rFonts w:cs="Times New Roman"/>
      </w:rPr>
    </w:lvl>
    <w:lvl w:ilvl="8" w:tplc="0415001B" w:tentative="1">
      <w:start w:val="1"/>
      <w:numFmt w:val="lowerRoman"/>
      <w:lvlText w:val="%9."/>
      <w:lvlJc w:val="right"/>
      <w:pPr>
        <w:ind w:left="6861"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690E64"/>
    <w:multiLevelType w:val="hybridMultilevel"/>
    <w:tmpl w:val="871CE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6F14E8A"/>
    <w:multiLevelType w:val="hybridMultilevel"/>
    <w:tmpl w:val="C1BCF9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35" w15:restartNumberingAfterBreak="0">
    <w:nsid w:val="4B4674B5"/>
    <w:multiLevelType w:val="hybridMultilevel"/>
    <w:tmpl w:val="B78864F0"/>
    <w:lvl w:ilvl="0" w:tplc="E02CA872">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7" w15:restartNumberingAfterBreak="0">
    <w:nsid w:val="4E7C3D6A"/>
    <w:multiLevelType w:val="hybridMultilevel"/>
    <w:tmpl w:val="C43E2CD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hint="default"/>
      </w:rPr>
    </w:lvl>
    <w:lvl w:ilvl="2" w:tplc="439E6332">
      <w:start w:val="3"/>
      <w:numFmt w:val="upperLetter"/>
      <w:lvlText w:val="%3."/>
      <w:lvlJc w:val="left"/>
      <w:pPr>
        <w:ind w:left="2340" w:hanging="360"/>
      </w:pPr>
      <w:rPr>
        <w:rFonts w:cs="Times New Roman" w:hint="default"/>
      </w:rPr>
    </w:lvl>
    <w:lvl w:ilvl="3" w:tplc="D26AD6E2">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E944D46"/>
    <w:multiLevelType w:val="hybridMultilevel"/>
    <w:tmpl w:val="854ACEF8"/>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39" w15:restartNumberingAfterBreak="0">
    <w:nsid w:val="5255582B"/>
    <w:multiLevelType w:val="hybridMultilevel"/>
    <w:tmpl w:val="9FDE7494"/>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D77E1"/>
    <w:multiLevelType w:val="hybridMultilevel"/>
    <w:tmpl w:val="A9C0B984"/>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2A4C2B"/>
    <w:multiLevelType w:val="hybridMultilevel"/>
    <w:tmpl w:val="944EE960"/>
    <w:lvl w:ilvl="0" w:tplc="04150011">
      <w:start w:val="1"/>
      <w:numFmt w:val="decimal"/>
      <w:lvlText w:val="%1)"/>
      <w:lvlJc w:val="left"/>
      <w:pPr>
        <w:ind w:left="1140" w:hanging="360"/>
      </w:pPr>
      <w:rPr>
        <w:rFonts w:cs="Times New Roman"/>
      </w:rPr>
    </w:lvl>
    <w:lvl w:ilvl="1" w:tplc="04150019">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44" w15:restartNumberingAfterBreak="0">
    <w:nsid w:val="63644EFE"/>
    <w:multiLevelType w:val="hybridMultilevel"/>
    <w:tmpl w:val="C12A0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A64DB2"/>
    <w:multiLevelType w:val="hybridMultilevel"/>
    <w:tmpl w:val="55FC3A74"/>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CE6D71"/>
    <w:multiLevelType w:val="hybridMultilevel"/>
    <w:tmpl w:val="0B16A870"/>
    <w:lvl w:ilvl="0" w:tplc="131EC8D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713D00AB"/>
    <w:multiLevelType w:val="hybridMultilevel"/>
    <w:tmpl w:val="BA9ED07E"/>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49" w15:restartNumberingAfterBreak="0">
    <w:nsid w:val="71F4741E"/>
    <w:multiLevelType w:val="hybridMultilevel"/>
    <w:tmpl w:val="55B8E064"/>
    <w:lvl w:ilvl="0" w:tplc="FAE84362">
      <w:start w:val="1"/>
      <w:numFmt w:val="decimal"/>
      <w:lvlText w:val="%1."/>
      <w:lvlJc w:val="left"/>
      <w:pPr>
        <w:ind w:left="792" w:hanging="432"/>
      </w:pPr>
      <w:rPr>
        <w:rFonts w:cs="Times New Roman" w:hint="default"/>
        <w:b w:val="0"/>
      </w:rPr>
    </w:lvl>
    <w:lvl w:ilvl="1" w:tplc="7376F08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EB6788"/>
    <w:multiLevelType w:val="hybridMultilevel"/>
    <w:tmpl w:val="1FE4C6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90174A9"/>
    <w:multiLevelType w:val="hybridMultilevel"/>
    <w:tmpl w:val="1166CC20"/>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BBA6B0D"/>
    <w:multiLevelType w:val="multilevel"/>
    <w:tmpl w:val="50342F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E6D6009"/>
    <w:multiLevelType w:val="hybridMultilevel"/>
    <w:tmpl w:val="35F2F4FE"/>
    <w:lvl w:ilvl="0" w:tplc="04150017">
      <w:start w:val="1"/>
      <w:numFmt w:val="lowerLetter"/>
      <w:lvlText w:val="%1)"/>
      <w:lvlJc w:val="left"/>
      <w:pPr>
        <w:ind w:left="834" w:hanging="360"/>
      </w:pPr>
      <w:rPr>
        <w:rFonts w:cs="Times New Roman"/>
      </w:rPr>
    </w:lvl>
    <w:lvl w:ilvl="1" w:tplc="04150019">
      <w:start w:val="1"/>
      <w:numFmt w:val="lowerLetter"/>
      <w:lvlText w:val="%2."/>
      <w:lvlJc w:val="left"/>
      <w:pPr>
        <w:ind w:left="1554" w:hanging="360"/>
      </w:pPr>
      <w:rPr>
        <w:rFonts w:cs="Times New Roman"/>
      </w:rPr>
    </w:lvl>
    <w:lvl w:ilvl="2" w:tplc="0415001B" w:tentative="1">
      <w:start w:val="1"/>
      <w:numFmt w:val="lowerRoman"/>
      <w:lvlText w:val="%3."/>
      <w:lvlJc w:val="right"/>
      <w:pPr>
        <w:ind w:left="2274" w:hanging="180"/>
      </w:pPr>
      <w:rPr>
        <w:rFonts w:cs="Times New Roman"/>
      </w:rPr>
    </w:lvl>
    <w:lvl w:ilvl="3" w:tplc="0415000F" w:tentative="1">
      <w:start w:val="1"/>
      <w:numFmt w:val="decimal"/>
      <w:lvlText w:val="%4."/>
      <w:lvlJc w:val="left"/>
      <w:pPr>
        <w:ind w:left="2994" w:hanging="360"/>
      </w:pPr>
      <w:rPr>
        <w:rFonts w:cs="Times New Roman"/>
      </w:rPr>
    </w:lvl>
    <w:lvl w:ilvl="4" w:tplc="04150019" w:tentative="1">
      <w:start w:val="1"/>
      <w:numFmt w:val="lowerLetter"/>
      <w:lvlText w:val="%5."/>
      <w:lvlJc w:val="left"/>
      <w:pPr>
        <w:ind w:left="3714" w:hanging="360"/>
      </w:pPr>
      <w:rPr>
        <w:rFonts w:cs="Times New Roman"/>
      </w:rPr>
    </w:lvl>
    <w:lvl w:ilvl="5" w:tplc="0415001B" w:tentative="1">
      <w:start w:val="1"/>
      <w:numFmt w:val="lowerRoman"/>
      <w:lvlText w:val="%6."/>
      <w:lvlJc w:val="right"/>
      <w:pPr>
        <w:ind w:left="4434" w:hanging="180"/>
      </w:pPr>
      <w:rPr>
        <w:rFonts w:cs="Times New Roman"/>
      </w:rPr>
    </w:lvl>
    <w:lvl w:ilvl="6" w:tplc="0415000F" w:tentative="1">
      <w:start w:val="1"/>
      <w:numFmt w:val="decimal"/>
      <w:lvlText w:val="%7."/>
      <w:lvlJc w:val="left"/>
      <w:pPr>
        <w:ind w:left="5154" w:hanging="360"/>
      </w:pPr>
      <w:rPr>
        <w:rFonts w:cs="Times New Roman"/>
      </w:rPr>
    </w:lvl>
    <w:lvl w:ilvl="7" w:tplc="04150019" w:tentative="1">
      <w:start w:val="1"/>
      <w:numFmt w:val="lowerLetter"/>
      <w:lvlText w:val="%8."/>
      <w:lvlJc w:val="left"/>
      <w:pPr>
        <w:ind w:left="5874" w:hanging="360"/>
      </w:pPr>
      <w:rPr>
        <w:rFonts w:cs="Times New Roman"/>
      </w:rPr>
    </w:lvl>
    <w:lvl w:ilvl="8" w:tplc="0415001B" w:tentative="1">
      <w:start w:val="1"/>
      <w:numFmt w:val="lowerRoman"/>
      <w:lvlText w:val="%9."/>
      <w:lvlJc w:val="right"/>
      <w:pPr>
        <w:ind w:left="6594"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50"/>
  </w:num>
  <w:num w:numId="29">
    <w:abstractNumId w:val="31"/>
  </w:num>
  <w:num w:numId="30">
    <w:abstractNumId w:val="46"/>
  </w:num>
  <w:num w:numId="31">
    <w:abstractNumId w:val="42"/>
  </w:num>
  <w:num w:numId="32">
    <w:abstractNumId w:val="40"/>
    <w:lvlOverride w:ilvl="0">
      <w:startOverride w:val="1"/>
    </w:lvlOverride>
  </w:num>
  <w:num w:numId="33">
    <w:abstractNumId w:val="29"/>
    <w:lvlOverride w:ilvl="0">
      <w:startOverride w:val="1"/>
    </w:lvlOverride>
  </w:num>
  <w:num w:numId="34">
    <w:abstractNumId w:val="19"/>
  </w:num>
  <w:num w:numId="35">
    <w:abstractNumId w:val="8"/>
  </w:num>
  <w:num w:numId="36">
    <w:abstractNumId w:val="25"/>
  </w:num>
  <w:num w:numId="37">
    <w:abstractNumId w:val="30"/>
  </w:num>
  <w:num w:numId="38">
    <w:abstractNumId w:val="36"/>
  </w:num>
  <w:num w:numId="39">
    <w:abstractNumId w:val="23"/>
  </w:num>
  <w:num w:numId="40">
    <w:abstractNumId w:val="39"/>
  </w:num>
  <w:num w:numId="41">
    <w:abstractNumId w:val="51"/>
  </w:num>
  <w:num w:numId="42">
    <w:abstractNumId w:val="33"/>
  </w:num>
  <w:num w:numId="43">
    <w:abstractNumId w:val="17"/>
  </w:num>
  <w:num w:numId="44">
    <w:abstractNumId w:val="22"/>
  </w:num>
  <w:num w:numId="45">
    <w:abstractNumId w:val="45"/>
  </w:num>
  <w:num w:numId="46">
    <w:abstractNumId w:val="38"/>
  </w:num>
  <w:num w:numId="47">
    <w:abstractNumId w:val="52"/>
  </w:num>
  <w:num w:numId="48">
    <w:abstractNumId w:val="41"/>
  </w:num>
  <w:num w:numId="49">
    <w:abstractNumId w:val="18"/>
  </w:num>
  <w:num w:numId="50">
    <w:abstractNumId w:val="55"/>
  </w:num>
  <w:num w:numId="51">
    <w:abstractNumId w:val="24"/>
  </w:num>
  <w:num w:numId="52">
    <w:abstractNumId w:val="27"/>
  </w:num>
  <w:num w:numId="53">
    <w:abstractNumId w:val="15"/>
  </w:num>
  <w:num w:numId="54">
    <w:abstractNumId w:val="49"/>
  </w:num>
  <w:num w:numId="55">
    <w:abstractNumId w:val="10"/>
  </w:num>
  <w:num w:numId="56">
    <w:abstractNumId w:val="14"/>
  </w:num>
  <w:num w:numId="57">
    <w:abstractNumId w:val="13"/>
    <w:lvlOverride w:ilvl="0">
      <w:startOverride w:val="1"/>
    </w:lvlOverride>
    <w:lvlOverride w:ilvl="1"/>
    <w:lvlOverride w:ilvl="2"/>
    <w:lvlOverride w:ilvl="3"/>
    <w:lvlOverride w:ilvl="4"/>
    <w:lvlOverride w:ilvl="5"/>
    <w:lvlOverride w:ilvl="6"/>
    <w:lvlOverride w:ilvl="7"/>
    <w:lvlOverride w:ilvl="8"/>
  </w:num>
  <w:num w:numId="58">
    <w:abstractNumId w:val="16"/>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20"/>
  </w:num>
  <w:num w:numId="62">
    <w:abstractNumId w:val="9"/>
  </w:num>
  <w:num w:numId="63">
    <w:abstractNumId w:val="35"/>
  </w:num>
  <w:num w:numId="64">
    <w:abstractNumId w:val="28"/>
  </w:num>
  <w:num w:numId="65">
    <w:abstractNumId w:val="44"/>
  </w:num>
  <w:num w:numId="66">
    <w:abstractNumId w:val="32"/>
  </w:num>
  <w:num w:numId="67">
    <w:abstractNumId w:val="53"/>
  </w:num>
  <w:num w:numId="68">
    <w:abstractNumId w:val="47"/>
  </w:num>
  <w:num w:numId="69">
    <w:abstractNumId w:val="37"/>
  </w:num>
  <w:num w:numId="70">
    <w:abstractNumId w:val="21"/>
  </w:num>
  <w:num w:numId="71">
    <w:abstractNumId w:val="12"/>
  </w:num>
  <w:num w:numId="72">
    <w:abstractNumId w:val="26"/>
  </w:num>
  <w:num w:numId="73">
    <w:abstractNumId w:val="43"/>
  </w:num>
  <w:num w:numId="74">
    <w:abstractNumId w:val="54"/>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C0D"/>
    <w:rsid w:val="00001991"/>
    <w:rsid w:val="00002FA6"/>
    <w:rsid w:val="0000407A"/>
    <w:rsid w:val="00004F1B"/>
    <w:rsid w:val="00006F1D"/>
    <w:rsid w:val="00007D0C"/>
    <w:rsid w:val="00007E67"/>
    <w:rsid w:val="000102CD"/>
    <w:rsid w:val="0001031A"/>
    <w:rsid w:val="00011851"/>
    <w:rsid w:val="0001216F"/>
    <w:rsid w:val="000124DC"/>
    <w:rsid w:val="0001313D"/>
    <w:rsid w:val="000140C7"/>
    <w:rsid w:val="00014473"/>
    <w:rsid w:val="00014D44"/>
    <w:rsid w:val="000161F0"/>
    <w:rsid w:val="0001717A"/>
    <w:rsid w:val="00020A39"/>
    <w:rsid w:val="00020E59"/>
    <w:rsid w:val="00021355"/>
    <w:rsid w:val="00021853"/>
    <w:rsid w:val="000223C5"/>
    <w:rsid w:val="00022668"/>
    <w:rsid w:val="00022B9E"/>
    <w:rsid w:val="00022E8D"/>
    <w:rsid w:val="00023235"/>
    <w:rsid w:val="00024B74"/>
    <w:rsid w:val="00024C82"/>
    <w:rsid w:val="0002617D"/>
    <w:rsid w:val="00026CDE"/>
    <w:rsid w:val="00026EA2"/>
    <w:rsid w:val="00026FB2"/>
    <w:rsid w:val="00027115"/>
    <w:rsid w:val="00027DDB"/>
    <w:rsid w:val="00030A96"/>
    <w:rsid w:val="000316A3"/>
    <w:rsid w:val="00031A67"/>
    <w:rsid w:val="000320E5"/>
    <w:rsid w:val="00032937"/>
    <w:rsid w:val="00032FCA"/>
    <w:rsid w:val="00033137"/>
    <w:rsid w:val="00033723"/>
    <w:rsid w:val="00033A87"/>
    <w:rsid w:val="00033AAD"/>
    <w:rsid w:val="00033DB9"/>
    <w:rsid w:val="00034629"/>
    <w:rsid w:val="00035151"/>
    <w:rsid w:val="00035B2F"/>
    <w:rsid w:val="00036141"/>
    <w:rsid w:val="0003628A"/>
    <w:rsid w:val="000364B3"/>
    <w:rsid w:val="0003711D"/>
    <w:rsid w:val="00037A32"/>
    <w:rsid w:val="0004004F"/>
    <w:rsid w:val="00040703"/>
    <w:rsid w:val="00040AB2"/>
    <w:rsid w:val="00040BFB"/>
    <w:rsid w:val="00040F4D"/>
    <w:rsid w:val="00041076"/>
    <w:rsid w:val="000410BE"/>
    <w:rsid w:val="00041364"/>
    <w:rsid w:val="000413F2"/>
    <w:rsid w:val="00041436"/>
    <w:rsid w:val="00041891"/>
    <w:rsid w:val="00041978"/>
    <w:rsid w:val="0004244F"/>
    <w:rsid w:val="0004303A"/>
    <w:rsid w:val="00045981"/>
    <w:rsid w:val="00045E04"/>
    <w:rsid w:val="000511FC"/>
    <w:rsid w:val="000514C4"/>
    <w:rsid w:val="0005155B"/>
    <w:rsid w:val="00052A68"/>
    <w:rsid w:val="00052E07"/>
    <w:rsid w:val="0005369C"/>
    <w:rsid w:val="0005391D"/>
    <w:rsid w:val="00054470"/>
    <w:rsid w:val="00055167"/>
    <w:rsid w:val="00055CF1"/>
    <w:rsid w:val="0005602A"/>
    <w:rsid w:val="000561DE"/>
    <w:rsid w:val="00056EE8"/>
    <w:rsid w:val="00060E1E"/>
    <w:rsid w:val="000611DC"/>
    <w:rsid w:val="00061581"/>
    <w:rsid w:val="00061611"/>
    <w:rsid w:val="00063976"/>
    <w:rsid w:val="00063AF1"/>
    <w:rsid w:val="00063E22"/>
    <w:rsid w:val="00064343"/>
    <w:rsid w:val="000645C5"/>
    <w:rsid w:val="000645D9"/>
    <w:rsid w:val="000649CB"/>
    <w:rsid w:val="00065710"/>
    <w:rsid w:val="0006614B"/>
    <w:rsid w:val="0006695B"/>
    <w:rsid w:val="00070007"/>
    <w:rsid w:val="00070A7B"/>
    <w:rsid w:val="00071642"/>
    <w:rsid w:val="000731B6"/>
    <w:rsid w:val="000732E6"/>
    <w:rsid w:val="00073C72"/>
    <w:rsid w:val="00073F20"/>
    <w:rsid w:val="00073FEA"/>
    <w:rsid w:val="00073FFF"/>
    <w:rsid w:val="00074549"/>
    <w:rsid w:val="000751B5"/>
    <w:rsid w:val="0007527C"/>
    <w:rsid w:val="00080477"/>
    <w:rsid w:val="00080702"/>
    <w:rsid w:val="00080D46"/>
    <w:rsid w:val="000814B4"/>
    <w:rsid w:val="00081F20"/>
    <w:rsid w:val="000825A7"/>
    <w:rsid w:val="00084848"/>
    <w:rsid w:val="00084EDE"/>
    <w:rsid w:val="00085C65"/>
    <w:rsid w:val="000861F8"/>
    <w:rsid w:val="00087446"/>
    <w:rsid w:val="00087869"/>
    <w:rsid w:val="00087A2B"/>
    <w:rsid w:val="00090988"/>
    <w:rsid w:val="00090D43"/>
    <w:rsid w:val="00090FBB"/>
    <w:rsid w:val="00091027"/>
    <w:rsid w:val="000915D2"/>
    <w:rsid w:val="0009222B"/>
    <w:rsid w:val="000931B5"/>
    <w:rsid w:val="000944A8"/>
    <w:rsid w:val="000945F8"/>
    <w:rsid w:val="000951E8"/>
    <w:rsid w:val="000954DA"/>
    <w:rsid w:val="00096149"/>
    <w:rsid w:val="000A037A"/>
    <w:rsid w:val="000A0A5C"/>
    <w:rsid w:val="000A0BD8"/>
    <w:rsid w:val="000A1069"/>
    <w:rsid w:val="000A20AF"/>
    <w:rsid w:val="000A2336"/>
    <w:rsid w:val="000A2CDA"/>
    <w:rsid w:val="000A2D6F"/>
    <w:rsid w:val="000A317F"/>
    <w:rsid w:val="000A364E"/>
    <w:rsid w:val="000A3ECD"/>
    <w:rsid w:val="000A456C"/>
    <w:rsid w:val="000A4D1B"/>
    <w:rsid w:val="000A52C2"/>
    <w:rsid w:val="000A5D0F"/>
    <w:rsid w:val="000A5F82"/>
    <w:rsid w:val="000A61DC"/>
    <w:rsid w:val="000A6233"/>
    <w:rsid w:val="000A6DF4"/>
    <w:rsid w:val="000A74B0"/>
    <w:rsid w:val="000A7CB3"/>
    <w:rsid w:val="000A7E8B"/>
    <w:rsid w:val="000B1C38"/>
    <w:rsid w:val="000B2B61"/>
    <w:rsid w:val="000B2D78"/>
    <w:rsid w:val="000B3997"/>
    <w:rsid w:val="000B3BB8"/>
    <w:rsid w:val="000B4718"/>
    <w:rsid w:val="000B515F"/>
    <w:rsid w:val="000B6412"/>
    <w:rsid w:val="000B735C"/>
    <w:rsid w:val="000C057B"/>
    <w:rsid w:val="000C057E"/>
    <w:rsid w:val="000C09A6"/>
    <w:rsid w:val="000C1650"/>
    <w:rsid w:val="000C16C8"/>
    <w:rsid w:val="000C1F41"/>
    <w:rsid w:val="000C2284"/>
    <w:rsid w:val="000C2618"/>
    <w:rsid w:val="000C2E06"/>
    <w:rsid w:val="000C393D"/>
    <w:rsid w:val="000C3FDD"/>
    <w:rsid w:val="000C58A9"/>
    <w:rsid w:val="000C68CE"/>
    <w:rsid w:val="000C7661"/>
    <w:rsid w:val="000D00DF"/>
    <w:rsid w:val="000D0EDA"/>
    <w:rsid w:val="000D1078"/>
    <w:rsid w:val="000D177F"/>
    <w:rsid w:val="000D3E6D"/>
    <w:rsid w:val="000D4767"/>
    <w:rsid w:val="000D510C"/>
    <w:rsid w:val="000D51FB"/>
    <w:rsid w:val="000D5621"/>
    <w:rsid w:val="000D56F0"/>
    <w:rsid w:val="000D59D4"/>
    <w:rsid w:val="000D6D7F"/>
    <w:rsid w:val="000E02EF"/>
    <w:rsid w:val="000E1148"/>
    <w:rsid w:val="000E262C"/>
    <w:rsid w:val="000E3E7A"/>
    <w:rsid w:val="000E44D8"/>
    <w:rsid w:val="000E4619"/>
    <w:rsid w:val="000E6BF2"/>
    <w:rsid w:val="000E6D8E"/>
    <w:rsid w:val="000E7A06"/>
    <w:rsid w:val="000F19B7"/>
    <w:rsid w:val="000F259B"/>
    <w:rsid w:val="000F26EE"/>
    <w:rsid w:val="000F342B"/>
    <w:rsid w:val="000F349D"/>
    <w:rsid w:val="000F4917"/>
    <w:rsid w:val="000F4B7D"/>
    <w:rsid w:val="000F4F5C"/>
    <w:rsid w:val="000F4FCF"/>
    <w:rsid w:val="000F5272"/>
    <w:rsid w:val="000F5C5E"/>
    <w:rsid w:val="000F5DE1"/>
    <w:rsid w:val="000F69CD"/>
    <w:rsid w:val="0010044A"/>
    <w:rsid w:val="00100530"/>
    <w:rsid w:val="0010067D"/>
    <w:rsid w:val="001021B2"/>
    <w:rsid w:val="00103C6B"/>
    <w:rsid w:val="00104452"/>
    <w:rsid w:val="00104F3B"/>
    <w:rsid w:val="001056AE"/>
    <w:rsid w:val="00105873"/>
    <w:rsid w:val="00106166"/>
    <w:rsid w:val="00106ABF"/>
    <w:rsid w:val="00106CE1"/>
    <w:rsid w:val="001112EA"/>
    <w:rsid w:val="001127D3"/>
    <w:rsid w:val="00112901"/>
    <w:rsid w:val="001130B8"/>
    <w:rsid w:val="00114579"/>
    <w:rsid w:val="00115CBD"/>
    <w:rsid w:val="00115F19"/>
    <w:rsid w:val="00115F5C"/>
    <w:rsid w:val="00115F80"/>
    <w:rsid w:val="00116066"/>
    <w:rsid w:val="00116DF3"/>
    <w:rsid w:val="0011769F"/>
    <w:rsid w:val="00117D6A"/>
    <w:rsid w:val="00120245"/>
    <w:rsid w:val="001214D7"/>
    <w:rsid w:val="001214F5"/>
    <w:rsid w:val="00121581"/>
    <w:rsid w:val="001215B6"/>
    <w:rsid w:val="00121CD6"/>
    <w:rsid w:val="00122F19"/>
    <w:rsid w:val="00123018"/>
    <w:rsid w:val="001241E9"/>
    <w:rsid w:val="00125258"/>
    <w:rsid w:val="001253FE"/>
    <w:rsid w:val="00125942"/>
    <w:rsid w:val="00125D85"/>
    <w:rsid w:val="00125FC0"/>
    <w:rsid w:val="00125FE6"/>
    <w:rsid w:val="001262BD"/>
    <w:rsid w:val="0012655C"/>
    <w:rsid w:val="00126BC4"/>
    <w:rsid w:val="00126C81"/>
    <w:rsid w:val="001271FC"/>
    <w:rsid w:val="00127FA2"/>
    <w:rsid w:val="0013098B"/>
    <w:rsid w:val="00130A66"/>
    <w:rsid w:val="00130B07"/>
    <w:rsid w:val="00130B9E"/>
    <w:rsid w:val="00130E47"/>
    <w:rsid w:val="00131087"/>
    <w:rsid w:val="001321DA"/>
    <w:rsid w:val="00132F53"/>
    <w:rsid w:val="001353AD"/>
    <w:rsid w:val="00137624"/>
    <w:rsid w:val="00137953"/>
    <w:rsid w:val="00140909"/>
    <w:rsid w:val="00140DB0"/>
    <w:rsid w:val="00140F47"/>
    <w:rsid w:val="00140FCA"/>
    <w:rsid w:val="00141C13"/>
    <w:rsid w:val="00141D3A"/>
    <w:rsid w:val="00141FCB"/>
    <w:rsid w:val="00142D70"/>
    <w:rsid w:val="001444D4"/>
    <w:rsid w:val="001444FF"/>
    <w:rsid w:val="00144904"/>
    <w:rsid w:val="00145A35"/>
    <w:rsid w:val="00146B9B"/>
    <w:rsid w:val="00146CFB"/>
    <w:rsid w:val="0014758A"/>
    <w:rsid w:val="0015002F"/>
    <w:rsid w:val="00151001"/>
    <w:rsid w:val="0015110F"/>
    <w:rsid w:val="00152B93"/>
    <w:rsid w:val="00153325"/>
    <w:rsid w:val="0015541F"/>
    <w:rsid w:val="001555D4"/>
    <w:rsid w:val="001560B9"/>
    <w:rsid w:val="00156523"/>
    <w:rsid w:val="0015692D"/>
    <w:rsid w:val="001569AA"/>
    <w:rsid w:val="00156D25"/>
    <w:rsid w:val="00156F64"/>
    <w:rsid w:val="00157873"/>
    <w:rsid w:val="00157D14"/>
    <w:rsid w:val="0016235D"/>
    <w:rsid w:val="0016416A"/>
    <w:rsid w:val="00164E83"/>
    <w:rsid w:val="00166665"/>
    <w:rsid w:val="001667A2"/>
    <w:rsid w:val="00167270"/>
    <w:rsid w:val="00167A06"/>
    <w:rsid w:val="00170186"/>
    <w:rsid w:val="001706F9"/>
    <w:rsid w:val="001708DF"/>
    <w:rsid w:val="00171095"/>
    <w:rsid w:val="00171BE6"/>
    <w:rsid w:val="001724A4"/>
    <w:rsid w:val="00172AE2"/>
    <w:rsid w:val="001735B5"/>
    <w:rsid w:val="00173B13"/>
    <w:rsid w:val="00174618"/>
    <w:rsid w:val="001754EA"/>
    <w:rsid w:val="001763CB"/>
    <w:rsid w:val="00176662"/>
    <w:rsid w:val="00176CFD"/>
    <w:rsid w:val="001800FC"/>
    <w:rsid w:val="00180781"/>
    <w:rsid w:val="001811A8"/>
    <w:rsid w:val="001813DD"/>
    <w:rsid w:val="00181C14"/>
    <w:rsid w:val="001821F5"/>
    <w:rsid w:val="00183706"/>
    <w:rsid w:val="00184BDC"/>
    <w:rsid w:val="001850E0"/>
    <w:rsid w:val="0018575E"/>
    <w:rsid w:val="001862D0"/>
    <w:rsid w:val="0018685D"/>
    <w:rsid w:val="00186D73"/>
    <w:rsid w:val="00193D80"/>
    <w:rsid w:val="001953AC"/>
    <w:rsid w:val="001953B7"/>
    <w:rsid w:val="00195D8B"/>
    <w:rsid w:val="00196621"/>
    <w:rsid w:val="0019688F"/>
    <w:rsid w:val="001969E0"/>
    <w:rsid w:val="00197611"/>
    <w:rsid w:val="001976FE"/>
    <w:rsid w:val="00197AE7"/>
    <w:rsid w:val="001A0DF5"/>
    <w:rsid w:val="001A1386"/>
    <w:rsid w:val="001A1845"/>
    <w:rsid w:val="001A1ADA"/>
    <w:rsid w:val="001A1E23"/>
    <w:rsid w:val="001A2B2F"/>
    <w:rsid w:val="001A2C61"/>
    <w:rsid w:val="001A3911"/>
    <w:rsid w:val="001A41AA"/>
    <w:rsid w:val="001A4607"/>
    <w:rsid w:val="001A4920"/>
    <w:rsid w:val="001A4BE6"/>
    <w:rsid w:val="001A6701"/>
    <w:rsid w:val="001A7255"/>
    <w:rsid w:val="001A7328"/>
    <w:rsid w:val="001B0634"/>
    <w:rsid w:val="001B1028"/>
    <w:rsid w:val="001B121C"/>
    <w:rsid w:val="001B193C"/>
    <w:rsid w:val="001B2E05"/>
    <w:rsid w:val="001B30F8"/>
    <w:rsid w:val="001B3805"/>
    <w:rsid w:val="001B3AA4"/>
    <w:rsid w:val="001B47B7"/>
    <w:rsid w:val="001B49D6"/>
    <w:rsid w:val="001B4C60"/>
    <w:rsid w:val="001B4E7B"/>
    <w:rsid w:val="001B505C"/>
    <w:rsid w:val="001B58E0"/>
    <w:rsid w:val="001B5E3D"/>
    <w:rsid w:val="001B602E"/>
    <w:rsid w:val="001B7766"/>
    <w:rsid w:val="001C1213"/>
    <w:rsid w:val="001C127E"/>
    <w:rsid w:val="001C17FA"/>
    <w:rsid w:val="001C28A0"/>
    <w:rsid w:val="001C2BB7"/>
    <w:rsid w:val="001C37CD"/>
    <w:rsid w:val="001C41DB"/>
    <w:rsid w:val="001C5103"/>
    <w:rsid w:val="001C51E6"/>
    <w:rsid w:val="001C5C2A"/>
    <w:rsid w:val="001C5C2D"/>
    <w:rsid w:val="001D0140"/>
    <w:rsid w:val="001D0AF9"/>
    <w:rsid w:val="001D1107"/>
    <w:rsid w:val="001D1310"/>
    <w:rsid w:val="001D1713"/>
    <w:rsid w:val="001D1BF1"/>
    <w:rsid w:val="001D2432"/>
    <w:rsid w:val="001D25ED"/>
    <w:rsid w:val="001D28CC"/>
    <w:rsid w:val="001D28F0"/>
    <w:rsid w:val="001D2B2E"/>
    <w:rsid w:val="001D2B44"/>
    <w:rsid w:val="001D3387"/>
    <w:rsid w:val="001D3812"/>
    <w:rsid w:val="001E04C0"/>
    <w:rsid w:val="001E0F38"/>
    <w:rsid w:val="001E117E"/>
    <w:rsid w:val="001E1653"/>
    <w:rsid w:val="001E3F17"/>
    <w:rsid w:val="001E5246"/>
    <w:rsid w:val="001E6206"/>
    <w:rsid w:val="001E6C7C"/>
    <w:rsid w:val="001E6E28"/>
    <w:rsid w:val="001E7574"/>
    <w:rsid w:val="001E79A9"/>
    <w:rsid w:val="001E7DCF"/>
    <w:rsid w:val="001F0591"/>
    <w:rsid w:val="001F0E9D"/>
    <w:rsid w:val="001F1A40"/>
    <w:rsid w:val="001F2392"/>
    <w:rsid w:val="001F2991"/>
    <w:rsid w:val="001F2C7B"/>
    <w:rsid w:val="001F31AF"/>
    <w:rsid w:val="001F36C0"/>
    <w:rsid w:val="001F40F3"/>
    <w:rsid w:val="001F4D46"/>
    <w:rsid w:val="001F75EA"/>
    <w:rsid w:val="001F7BEF"/>
    <w:rsid w:val="001F7F81"/>
    <w:rsid w:val="002005B9"/>
    <w:rsid w:val="00200819"/>
    <w:rsid w:val="002009B3"/>
    <w:rsid w:val="00201637"/>
    <w:rsid w:val="00203A53"/>
    <w:rsid w:val="00203C3B"/>
    <w:rsid w:val="002048C0"/>
    <w:rsid w:val="002054F7"/>
    <w:rsid w:val="00205D79"/>
    <w:rsid w:val="00206E65"/>
    <w:rsid w:val="00207436"/>
    <w:rsid w:val="0020757B"/>
    <w:rsid w:val="002105CC"/>
    <w:rsid w:val="00211CAF"/>
    <w:rsid w:val="002122D1"/>
    <w:rsid w:val="00212531"/>
    <w:rsid w:val="00212634"/>
    <w:rsid w:val="002130C1"/>
    <w:rsid w:val="00213158"/>
    <w:rsid w:val="00213ADB"/>
    <w:rsid w:val="00213EB8"/>
    <w:rsid w:val="00213EF8"/>
    <w:rsid w:val="002149CE"/>
    <w:rsid w:val="00215D36"/>
    <w:rsid w:val="00215E65"/>
    <w:rsid w:val="00217753"/>
    <w:rsid w:val="00217B4C"/>
    <w:rsid w:val="00217DE2"/>
    <w:rsid w:val="0022144E"/>
    <w:rsid w:val="0022155B"/>
    <w:rsid w:val="00225683"/>
    <w:rsid w:val="00225784"/>
    <w:rsid w:val="002265BD"/>
    <w:rsid w:val="002267C8"/>
    <w:rsid w:val="00226C84"/>
    <w:rsid w:val="002272B0"/>
    <w:rsid w:val="002273E5"/>
    <w:rsid w:val="0023026C"/>
    <w:rsid w:val="002307A6"/>
    <w:rsid w:val="00230AAE"/>
    <w:rsid w:val="00230D02"/>
    <w:rsid w:val="0023133E"/>
    <w:rsid w:val="002316CF"/>
    <w:rsid w:val="00231D20"/>
    <w:rsid w:val="00232A15"/>
    <w:rsid w:val="0023396E"/>
    <w:rsid w:val="002339C9"/>
    <w:rsid w:val="00233A4E"/>
    <w:rsid w:val="00233E27"/>
    <w:rsid w:val="00235C45"/>
    <w:rsid w:val="00235F23"/>
    <w:rsid w:val="002370D0"/>
    <w:rsid w:val="0024081B"/>
    <w:rsid w:val="00240CDA"/>
    <w:rsid w:val="0024154A"/>
    <w:rsid w:val="002422C1"/>
    <w:rsid w:val="0024411C"/>
    <w:rsid w:val="0024596B"/>
    <w:rsid w:val="00245A99"/>
    <w:rsid w:val="00246039"/>
    <w:rsid w:val="00246335"/>
    <w:rsid w:val="002464B9"/>
    <w:rsid w:val="00246692"/>
    <w:rsid w:val="00246B77"/>
    <w:rsid w:val="00246C40"/>
    <w:rsid w:val="002477EC"/>
    <w:rsid w:val="00247FE9"/>
    <w:rsid w:val="00251161"/>
    <w:rsid w:val="002514F3"/>
    <w:rsid w:val="00251581"/>
    <w:rsid w:val="00251BA5"/>
    <w:rsid w:val="00252149"/>
    <w:rsid w:val="002526F4"/>
    <w:rsid w:val="002535F8"/>
    <w:rsid w:val="002542D8"/>
    <w:rsid w:val="0025493A"/>
    <w:rsid w:val="00255489"/>
    <w:rsid w:val="00255CB2"/>
    <w:rsid w:val="00257D98"/>
    <w:rsid w:val="00260FD9"/>
    <w:rsid w:val="00262803"/>
    <w:rsid w:val="002636C4"/>
    <w:rsid w:val="00263700"/>
    <w:rsid w:val="00263AF9"/>
    <w:rsid w:val="002645EC"/>
    <w:rsid w:val="00264B29"/>
    <w:rsid w:val="0026735F"/>
    <w:rsid w:val="00267D8F"/>
    <w:rsid w:val="00270106"/>
    <w:rsid w:val="0027260C"/>
    <w:rsid w:val="0027333C"/>
    <w:rsid w:val="00273440"/>
    <w:rsid w:val="00273D93"/>
    <w:rsid w:val="00274119"/>
    <w:rsid w:val="002759B2"/>
    <w:rsid w:val="00276478"/>
    <w:rsid w:val="00276D6D"/>
    <w:rsid w:val="00276E9A"/>
    <w:rsid w:val="00277956"/>
    <w:rsid w:val="0028068E"/>
    <w:rsid w:val="002806B6"/>
    <w:rsid w:val="00280AFD"/>
    <w:rsid w:val="0028218B"/>
    <w:rsid w:val="00283291"/>
    <w:rsid w:val="00283E89"/>
    <w:rsid w:val="0028532E"/>
    <w:rsid w:val="00285669"/>
    <w:rsid w:val="0028595D"/>
    <w:rsid w:val="0029090D"/>
    <w:rsid w:val="00290AE2"/>
    <w:rsid w:val="00291857"/>
    <w:rsid w:val="00291C20"/>
    <w:rsid w:val="00292068"/>
    <w:rsid w:val="00292291"/>
    <w:rsid w:val="00292B94"/>
    <w:rsid w:val="002932F2"/>
    <w:rsid w:val="002933C1"/>
    <w:rsid w:val="00294BD3"/>
    <w:rsid w:val="00294FEF"/>
    <w:rsid w:val="0029658D"/>
    <w:rsid w:val="002967D4"/>
    <w:rsid w:val="002967F6"/>
    <w:rsid w:val="00297543"/>
    <w:rsid w:val="00297DC1"/>
    <w:rsid w:val="002A08B0"/>
    <w:rsid w:val="002A305F"/>
    <w:rsid w:val="002A374A"/>
    <w:rsid w:val="002A3CAE"/>
    <w:rsid w:val="002A422B"/>
    <w:rsid w:val="002A4ACB"/>
    <w:rsid w:val="002A4F11"/>
    <w:rsid w:val="002A4F33"/>
    <w:rsid w:val="002A63F7"/>
    <w:rsid w:val="002A6710"/>
    <w:rsid w:val="002A68B5"/>
    <w:rsid w:val="002A6DDC"/>
    <w:rsid w:val="002A77C1"/>
    <w:rsid w:val="002A7BD3"/>
    <w:rsid w:val="002B003C"/>
    <w:rsid w:val="002B08F5"/>
    <w:rsid w:val="002B17F3"/>
    <w:rsid w:val="002B5397"/>
    <w:rsid w:val="002B591B"/>
    <w:rsid w:val="002B62DE"/>
    <w:rsid w:val="002B6F48"/>
    <w:rsid w:val="002B74F7"/>
    <w:rsid w:val="002B7506"/>
    <w:rsid w:val="002B75C2"/>
    <w:rsid w:val="002C1AD2"/>
    <w:rsid w:val="002C1EB4"/>
    <w:rsid w:val="002C2018"/>
    <w:rsid w:val="002C24F2"/>
    <w:rsid w:val="002C2D7E"/>
    <w:rsid w:val="002C2E10"/>
    <w:rsid w:val="002C5AE1"/>
    <w:rsid w:val="002C6F05"/>
    <w:rsid w:val="002D0FB7"/>
    <w:rsid w:val="002D106D"/>
    <w:rsid w:val="002D12D9"/>
    <w:rsid w:val="002D145B"/>
    <w:rsid w:val="002D1C0F"/>
    <w:rsid w:val="002D21D2"/>
    <w:rsid w:val="002D34DA"/>
    <w:rsid w:val="002D41D0"/>
    <w:rsid w:val="002D4BAF"/>
    <w:rsid w:val="002D4D8B"/>
    <w:rsid w:val="002D4F05"/>
    <w:rsid w:val="002D537D"/>
    <w:rsid w:val="002E2191"/>
    <w:rsid w:val="002E24EC"/>
    <w:rsid w:val="002E30EE"/>
    <w:rsid w:val="002E6F91"/>
    <w:rsid w:val="002E70CB"/>
    <w:rsid w:val="002E7231"/>
    <w:rsid w:val="002E7885"/>
    <w:rsid w:val="002E7DE7"/>
    <w:rsid w:val="002E7F42"/>
    <w:rsid w:val="002F020E"/>
    <w:rsid w:val="002F0441"/>
    <w:rsid w:val="002F04A5"/>
    <w:rsid w:val="002F3C08"/>
    <w:rsid w:val="002F3C99"/>
    <w:rsid w:val="002F403A"/>
    <w:rsid w:val="002F4865"/>
    <w:rsid w:val="002F4A9B"/>
    <w:rsid w:val="002F4D33"/>
    <w:rsid w:val="002F58D9"/>
    <w:rsid w:val="002F671D"/>
    <w:rsid w:val="002F7024"/>
    <w:rsid w:val="002F7211"/>
    <w:rsid w:val="00302547"/>
    <w:rsid w:val="00302CC8"/>
    <w:rsid w:val="0030300C"/>
    <w:rsid w:val="00305057"/>
    <w:rsid w:val="0030539D"/>
    <w:rsid w:val="003057EC"/>
    <w:rsid w:val="00306632"/>
    <w:rsid w:val="00310297"/>
    <w:rsid w:val="0031037E"/>
    <w:rsid w:val="00311B0E"/>
    <w:rsid w:val="003122BE"/>
    <w:rsid w:val="00312428"/>
    <w:rsid w:val="00313014"/>
    <w:rsid w:val="00313853"/>
    <w:rsid w:val="003147EA"/>
    <w:rsid w:val="00314C57"/>
    <w:rsid w:val="00314E72"/>
    <w:rsid w:val="00315D55"/>
    <w:rsid w:val="003162EB"/>
    <w:rsid w:val="00317510"/>
    <w:rsid w:val="003200EA"/>
    <w:rsid w:val="0032096B"/>
    <w:rsid w:val="00320AF3"/>
    <w:rsid w:val="00320B93"/>
    <w:rsid w:val="00321897"/>
    <w:rsid w:val="00322343"/>
    <w:rsid w:val="00324059"/>
    <w:rsid w:val="00324D41"/>
    <w:rsid w:val="003253E9"/>
    <w:rsid w:val="00326512"/>
    <w:rsid w:val="00327889"/>
    <w:rsid w:val="00330397"/>
    <w:rsid w:val="00330F23"/>
    <w:rsid w:val="0033281C"/>
    <w:rsid w:val="00332B3B"/>
    <w:rsid w:val="00332FB2"/>
    <w:rsid w:val="003330F6"/>
    <w:rsid w:val="00333440"/>
    <w:rsid w:val="00333B22"/>
    <w:rsid w:val="00334FF0"/>
    <w:rsid w:val="00335050"/>
    <w:rsid w:val="00335BA1"/>
    <w:rsid w:val="003360A6"/>
    <w:rsid w:val="003369D7"/>
    <w:rsid w:val="00336C10"/>
    <w:rsid w:val="00336DDA"/>
    <w:rsid w:val="00337569"/>
    <w:rsid w:val="00337E4B"/>
    <w:rsid w:val="0034004D"/>
    <w:rsid w:val="003400B8"/>
    <w:rsid w:val="00341826"/>
    <w:rsid w:val="00341B4E"/>
    <w:rsid w:val="003438EB"/>
    <w:rsid w:val="00343BDE"/>
    <w:rsid w:val="00343BEC"/>
    <w:rsid w:val="00345629"/>
    <w:rsid w:val="00345F29"/>
    <w:rsid w:val="0034731A"/>
    <w:rsid w:val="0034764B"/>
    <w:rsid w:val="00347DD0"/>
    <w:rsid w:val="0035029F"/>
    <w:rsid w:val="003506B8"/>
    <w:rsid w:val="00350B27"/>
    <w:rsid w:val="00350FD5"/>
    <w:rsid w:val="003512C1"/>
    <w:rsid w:val="003518E3"/>
    <w:rsid w:val="003528D4"/>
    <w:rsid w:val="003529D7"/>
    <w:rsid w:val="00353869"/>
    <w:rsid w:val="00353CA2"/>
    <w:rsid w:val="00354081"/>
    <w:rsid w:val="003544E7"/>
    <w:rsid w:val="00354991"/>
    <w:rsid w:val="00354A0D"/>
    <w:rsid w:val="00355928"/>
    <w:rsid w:val="0035615D"/>
    <w:rsid w:val="003567B8"/>
    <w:rsid w:val="00356CFB"/>
    <w:rsid w:val="00360578"/>
    <w:rsid w:val="00361400"/>
    <w:rsid w:val="00362028"/>
    <w:rsid w:val="003631E4"/>
    <w:rsid w:val="003655FE"/>
    <w:rsid w:val="00365785"/>
    <w:rsid w:val="00365896"/>
    <w:rsid w:val="00365979"/>
    <w:rsid w:val="003661E2"/>
    <w:rsid w:val="003665E4"/>
    <w:rsid w:val="0036664A"/>
    <w:rsid w:val="00370217"/>
    <w:rsid w:val="0037048F"/>
    <w:rsid w:val="00371266"/>
    <w:rsid w:val="003716A7"/>
    <w:rsid w:val="003718DC"/>
    <w:rsid w:val="00371F60"/>
    <w:rsid w:val="0037389E"/>
    <w:rsid w:val="00374B1F"/>
    <w:rsid w:val="00375C56"/>
    <w:rsid w:val="00375C7C"/>
    <w:rsid w:val="00376448"/>
    <w:rsid w:val="00376E75"/>
    <w:rsid w:val="003772FC"/>
    <w:rsid w:val="00377AF7"/>
    <w:rsid w:val="00377B13"/>
    <w:rsid w:val="003804B7"/>
    <w:rsid w:val="0038060F"/>
    <w:rsid w:val="00381BEF"/>
    <w:rsid w:val="00381EA0"/>
    <w:rsid w:val="00383AA0"/>
    <w:rsid w:val="003842B8"/>
    <w:rsid w:val="00385A3F"/>
    <w:rsid w:val="00385B9F"/>
    <w:rsid w:val="00386475"/>
    <w:rsid w:val="00390F10"/>
    <w:rsid w:val="0039221F"/>
    <w:rsid w:val="00392558"/>
    <w:rsid w:val="0039280A"/>
    <w:rsid w:val="00392E0E"/>
    <w:rsid w:val="003930B2"/>
    <w:rsid w:val="00393648"/>
    <w:rsid w:val="0039427A"/>
    <w:rsid w:val="003957F7"/>
    <w:rsid w:val="00395B19"/>
    <w:rsid w:val="003962A9"/>
    <w:rsid w:val="003A1142"/>
    <w:rsid w:val="003A14B8"/>
    <w:rsid w:val="003A1926"/>
    <w:rsid w:val="003A211E"/>
    <w:rsid w:val="003A279E"/>
    <w:rsid w:val="003A2B58"/>
    <w:rsid w:val="003A3932"/>
    <w:rsid w:val="003A398B"/>
    <w:rsid w:val="003A3E54"/>
    <w:rsid w:val="003A4917"/>
    <w:rsid w:val="003A4948"/>
    <w:rsid w:val="003A6962"/>
    <w:rsid w:val="003A7A29"/>
    <w:rsid w:val="003B07CA"/>
    <w:rsid w:val="003B1D24"/>
    <w:rsid w:val="003B24DF"/>
    <w:rsid w:val="003B2AEB"/>
    <w:rsid w:val="003B2F10"/>
    <w:rsid w:val="003B3080"/>
    <w:rsid w:val="003B34FC"/>
    <w:rsid w:val="003B377F"/>
    <w:rsid w:val="003B3DD8"/>
    <w:rsid w:val="003B48D5"/>
    <w:rsid w:val="003B6C52"/>
    <w:rsid w:val="003C0209"/>
    <w:rsid w:val="003C046D"/>
    <w:rsid w:val="003C0CE7"/>
    <w:rsid w:val="003C1E6B"/>
    <w:rsid w:val="003C25DC"/>
    <w:rsid w:val="003C284B"/>
    <w:rsid w:val="003C29B6"/>
    <w:rsid w:val="003C2A5F"/>
    <w:rsid w:val="003C4BD5"/>
    <w:rsid w:val="003C542C"/>
    <w:rsid w:val="003C635B"/>
    <w:rsid w:val="003C6B06"/>
    <w:rsid w:val="003C734B"/>
    <w:rsid w:val="003C7684"/>
    <w:rsid w:val="003D0EEF"/>
    <w:rsid w:val="003D115C"/>
    <w:rsid w:val="003D14EF"/>
    <w:rsid w:val="003D15F1"/>
    <w:rsid w:val="003D1B9F"/>
    <w:rsid w:val="003D1EA9"/>
    <w:rsid w:val="003D205C"/>
    <w:rsid w:val="003D35CE"/>
    <w:rsid w:val="003D38D9"/>
    <w:rsid w:val="003D3F74"/>
    <w:rsid w:val="003D4195"/>
    <w:rsid w:val="003D52C8"/>
    <w:rsid w:val="003D5A0C"/>
    <w:rsid w:val="003D6AA5"/>
    <w:rsid w:val="003D6C33"/>
    <w:rsid w:val="003D6DFA"/>
    <w:rsid w:val="003E05B3"/>
    <w:rsid w:val="003E0FE8"/>
    <w:rsid w:val="003E1038"/>
    <w:rsid w:val="003E279C"/>
    <w:rsid w:val="003E27CD"/>
    <w:rsid w:val="003E2B13"/>
    <w:rsid w:val="003E37C8"/>
    <w:rsid w:val="003E42FE"/>
    <w:rsid w:val="003E4302"/>
    <w:rsid w:val="003E4436"/>
    <w:rsid w:val="003E6D02"/>
    <w:rsid w:val="003E72A3"/>
    <w:rsid w:val="003E77B0"/>
    <w:rsid w:val="003E7BE1"/>
    <w:rsid w:val="003F0443"/>
    <w:rsid w:val="003F0C13"/>
    <w:rsid w:val="003F108A"/>
    <w:rsid w:val="003F10C9"/>
    <w:rsid w:val="003F10FE"/>
    <w:rsid w:val="003F15A5"/>
    <w:rsid w:val="003F1EBC"/>
    <w:rsid w:val="003F223F"/>
    <w:rsid w:val="003F2B50"/>
    <w:rsid w:val="003F3B8D"/>
    <w:rsid w:val="003F402D"/>
    <w:rsid w:val="003F4068"/>
    <w:rsid w:val="003F4E03"/>
    <w:rsid w:val="003F5150"/>
    <w:rsid w:val="003F52DC"/>
    <w:rsid w:val="003F6529"/>
    <w:rsid w:val="00400197"/>
    <w:rsid w:val="004002D2"/>
    <w:rsid w:val="00400360"/>
    <w:rsid w:val="00400A72"/>
    <w:rsid w:val="004011CB"/>
    <w:rsid w:val="004011D7"/>
    <w:rsid w:val="00402176"/>
    <w:rsid w:val="004028DA"/>
    <w:rsid w:val="00404868"/>
    <w:rsid w:val="00404D7B"/>
    <w:rsid w:val="00404FD9"/>
    <w:rsid w:val="0040531D"/>
    <w:rsid w:val="00405D92"/>
    <w:rsid w:val="0040659E"/>
    <w:rsid w:val="0040672C"/>
    <w:rsid w:val="0040693A"/>
    <w:rsid w:val="00406C73"/>
    <w:rsid w:val="00407499"/>
    <w:rsid w:val="0040790B"/>
    <w:rsid w:val="00407969"/>
    <w:rsid w:val="004118E3"/>
    <w:rsid w:val="0041205D"/>
    <w:rsid w:val="004121DA"/>
    <w:rsid w:val="004124A0"/>
    <w:rsid w:val="00412F6E"/>
    <w:rsid w:val="00413BD0"/>
    <w:rsid w:val="0041452B"/>
    <w:rsid w:val="0041512D"/>
    <w:rsid w:val="004151B0"/>
    <w:rsid w:val="00415C7E"/>
    <w:rsid w:val="00415F17"/>
    <w:rsid w:val="00416330"/>
    <w:rsid w:val="00417F02"/>
    <w:rsid w:val="00423D42"/>
    <w:rsid w:val="004240C2"/>
    <w:rsid w:val="00425098"/>
    <w:rsid w:val="004251D7"/>
    <w:rsid w:val="00425589"/>
    <w:rsid w:val="0042601D"/>
    <w:rsid w:val="00426081"/>
    <w:rsid w:val="00427453"/>
    <w:rsid w:val="00430620"/>
    <w:rsid w:val="00430844"/>
    <w:rsid w:val="004326E0"/>
    <w:rsid w:val="004328E7"/>
    <w:rsid w:val="00433169"/>
    <w:rsid w:val="004333CB"/>
    <w:rsid w:val="00433485"/>
    <w:rsid w:val="00435FDE"/>
    <w:rsid w:val="00435FE8"/>
    <w:rsid w:val="00436383"/>
    <w:rsid w:val="00436690"/>
    <w:rsid w:val="0043712B"/>
    <w:rsid w:val="00437C02"/>
    <w:rsid w:val="00437E4A"/>
    <w:rsid w:val="00441D40"/>
    <w:rsid w:val="004423A3"/>
    <w:rsid w:val="004437E2"/>
    <w:rsid w:val="00443802"/>
    <w:rsid w:val="00444056"/>
    <w:rsid w:val="00444161"/>
    <w:rsid w:val="00444643"/>
    <w:rsid w:val="004463BC"/>
    <w:rsid w:val="00446780"/>
    <w:rsid w:val="0045085B"/>
    <w:rsid w:val="00451615"/>
    <w:rsid w:val="00451937"/>
    <w:rsid w:val="004527B5"/>
    <w:rsid w:val="00452BFA"/>
    <w:rsid w:val="0045331D"/>
    <w:rsid w:val="00454BA0"/>
    <w:rsid w:val="0045589E"/>
    <w:rsid w:val="00455BC6"/>
    <w:rsid w:val="00455C69"/>
    <w:rsid w:val="00457068"/>
    <w:rsid w:val="00460A0B"/>
    <w:rsid w:val="00460E20"/>
    <w:rsid w:val="00461086"/>
    <w:rsid w:val="00464F9F"/>
    <w:rsid w:val="00465046"/>
    <w:rsid w:val="00465410"/>
    <w:rsid w:val="004659A9"/>
    <w:rsid w:val="00465C8C"/>
    <w:rsid w:val="00465F49"/>
    <w:rsid w:val="00466589"/>
    <w:rsid w:val="004671FF"/>
    <w:rsid w:val="00467B7A"/>
    <w:rsid w:val="00470B96"/>
    <w:rsid w:val="0047234C"/>
    <w:rsid w:val="0047236E"/>
    <w:rsid w:val="00473C61"/>
    <w:rsid w:val="0047496E"/>
    <w:rsid w:val="00475359"/>
    <w:rsid w:val="00475522"/>
    <w:rsid w:val="00475743"/>
    <w:rsid w:val="00476BAA"/>
    <w:rsid w:val="00477134"/>
    <w:rsid w:val="004772B7"/>
    <w:rsid w:val="00477B9B"/>
    <w:rsid w:val="00477D23"/>
    <w:rsid w:val="00477E5F"/>
    <w:rsid w:val="00480DDF"/>
    <w:rsid w:val="0048163A"/>
    <w:rsid w:val="004819C1"/>
    <w:rsid w:val="00481C87"/>
    <w:rsid w:val="004823C2"/>
    <w:rsid w:val="00482460"/>
    <w:rsid w:val="004836E1"/>
    <w:rsid w:val="004847F3"/>
    <w:rsid w:val="0048550B"/>
    <w:rsid w:val="004865D5"/>
    <w:rsid w:val="00486888"/>
    <w:rsid w:val="00490768"/>
    <w:rsid w:val="00490892"/>
    <w:rsid w:val="00490CA8"/>
    <w:rsid w:val="0049139D"/>
    <w:rsid w:val="00491F35"/>
    <w:rsid w:val="004926CA"/>
    <w:rsid w:val="004935A4"/>
    <w:rsid w:val="004939EC"/>
    <w:rsid w:val="00494D6F"/>
    <w:rsid w:val="0049541B"/>
    <w:rsid w:val="00495585"/>
    <w:rsid w:val="00495911"/>
    <w:rsid w:val="00496102"/>
    <w:rsid w:val="00496812"/>
    <w:rsid w:val="00497A91"/>
    <w:rsid w:val="004A0084"/>
    <w:rsid w:val="004A0D19"/>
    <w:rsid w:val="004A0FFA"/>
    <w:rsid w:val="004A1910"/>
    <w:rsid w:val="004A278F"/>
    <w:rsid w:val="004A28BA"/>
    <w:rsid w:val="004A28EE"/>
    <w:rsid w:val="004A2CB5"/>
    <w:rsid w:val="004A3580"/>
    <w:rsid w:val="004A3CD8"/>
    <w:rsid w:val="004A4535"/>
    <w:rsid w:val="004A6CC0"/>
    <w:rsid w:val="004A739F"/>
    <w:rsid w:val="004B06D0"/>
    <w:rsid w:val="004B0A4E"/>
    <w:rsid w:val="004B0D8C"/>
    <w:rsid w:val="004B121F"/>
    <w:rsid w:val="004B1F82"/>
    <w:rsid w:val="004B46C8"/>
    <w:rsid w:val="004B48DA"/>
    <w:rsid w:val="004B5373"/>
    <w:rsid w:val="004B5982"/>
    <w:rsid w:val="004B5D34"/>
    <w:rsid w:val="004B5D79"/>
    <w:rsid w:val="004B5E33"/>
    <w:rsid w:val="004B5F3B"/>
    <w:rsid w:val="004B7762"/>
    <w:rsid w:val="004B79C1"/>
    <w:rsid w:val="004C1E61"/>
    <w:rsid w:val="004C1E72"/>
    <w:rsid w:val="004C2EEB"/>
    <w:rsid w:val="004C33E9"/>
    <w:rsid w:val="004C362A"/>
    <w:rsid w:val="004C39CD"/>
    <w:rsid w:val="004C39ED"/>
    <w:rsid w:val="004C5DE4"/>
    <w:rsid w:val="004C5FBE"/>
    <w:rsid w:val="004C6228"/>
    <w:rsid w:val="004C6B15"/>
    <w:rsid w:val="004C6EDC"/>
    <w:rsid w:val="004C737A"/>
    <w:rsid w:val="004C787C"/>
    <w:rsid w:val="004C7B7E"/>
    <w:rsid w:val="004D02C9"/>
    <w:rsid w:val="004D03E8"/>
    <w:rsid w:val="004D0E3B"/>
    <w:rsid w:val="004D179C"/>
    <w:rsid w:val="004D1E27"/>
    <w:rsid w:val="004D39C4"/>
    <w:rsid w:val="004D42B2"/>
    <w:rsid w:val="004D44F9"/>
    <w:rsid w:val="004D51B9"/>
    <w:rsid w:val="004D6053"/>
    <w:rsid w:val="004D6190"/>
    <w:rsid w:val="004D6AF7"/>
    <w:rsid w:val="004D72DF"/>
    <w:rsid w:val="004D7E91"/>
    <w:rsid w:val="004E1305"/>
    <w:rsid w:val="004E13B7"/>
    <w:rsid w:val="004E2961"/>
    <w:rsid w:val="004E392C"/>
    <w:rsid w:val="004E499A"/>
    <w:rsid w:val="004E4B4A"/>
    <w:rsid w:val="004E4FF1"/>
    <w:rsid w:val="004E5602"/>
    <w:rsid w:val="004E5B2C"/>
    <w:rsid w:val="004E6183"/>
    <w:rsid w:val="004E6E83"/>
    <w:rsid w:val="004E7D15"/>
    <w:rsid w:val="004F04FD"/>
    <w:rsid w:val="004F0D42"/>
    <w:rsid w:val="004F14B9"/>
    <w:rsid w:val="004F14E5"/>
    <w:rsid w:val="004F1E8D"/>
    <w:rsid w:val="004F25A6"/>
    <w:rsid w:val="004F2AD6"/>
    <w:rsid w:val="004F3F23"/>
    <w:rsid w:val="004F4F21"/>
    <w:rsid w:val="004F664E"/>
    <w:rsid w:val="004F78DD"/>
    <w:rsid w:val="004F7A24"/>
    <w:rsid w:val="004F7CEE"/>
    <w:rsid w:val="00502400"/>
    <w:rsid w:val="0050249B"/>
    <w:rsid w:val="0050260D"/>
    <w:rsid w:val="00502830"/>
    <w:rsid w:val="00502C98"/>
    <w:rsid w:val="00503CCA"/>
    <w:rsid w:val="00505F53"/>
    <w:rsid w:val="005072B2"/>
    <w:rsid w:val="00507370"/>
    <w:rsid w:val="00507771"/>
    <w:rsid w:val="00511A09"/>
    <w:rsid w:val="005121FE"/>
    <w:rsid w:val="005123C9"/>
    <w:rsid w:val="00512561"/>
    <w:rsid w:val="00512AA4"/>
    <w:rsid w:val="0051337E"/>
    <w:rsid w:val="00513E9D"/>
    <w:rsid w:val="0051537A"/>
    <w:rsid w:val="00517870"/>
    <w:rsid w:val="005179C3"/>
    <w:rsid w:val="005179ED"/>
    <w:rsid w:val="00521E8E"/>
    <w:rsid w:val="005228B4"/>
    <w:rsid w:val="00523540"/>
    <w:rsid w:val="00523626"/>
    <w:rsid w:val="00523A86"/>
    <w:rsid w:val="0052576C"/>
    <w:rsid w:val="00526F05"/>
    <w:rsid w:val="0052739F"/>
    <w:rsid w:val="00527521"/>
    <w:rsid w:val="00527C53"/>
    <w:rsid w:val="00530903"/>
    <w:rsid w:val="005310D7"/>
    <w:rsid w:val="0053121E"/>
    <w:rsid w:val="00532278"/>
    <w:rsid w:val="005328EC"/>
    <w:rsid w:val="00533518"/>
    <w:rsid w:val="00533D47"/>
    <w:rsid w:val="00533E48"/>
    <w:rsid w:val="00535000"/>
    <w:rsid w:val="00535663"/>
    <w:rsid w:val="005356AD"/>
    <w:rsid w:val="00536799"/>
    <w:rsid w:val="005407EC"/>
    <w:rsid w:val="00540ED5"/>
    <w:rsid w:val="0054168E"/>
    <w:rsid w:val="00541DD9"/>
    <w:rsid w:val="00542B4C"/>
    <w:rsid w:val="00543FAE"/>
    <w:rsid w:val="005475E8"/>
    <w:rsid w:val="00551F98"/>
    <w:rsid w:val="00552386"/>
    <w:rsid w:val="0055240B"/>
    <w:rsid w:val="00552639"/>
    <w:rsid w:val="00552C37"/>
    <w:rsid w:val="00552FBA"/>
    <w:rsid w:val="00553482"/>
    <w:rsid w:val="00553510"/>
    <w:rsid w:val="0055387B"/>
    <w:rsid w:val="00554BC6"/>
    <w:rsid w:val="00555602"/>
    <w:rsid w:val="00556184"/>
    <w:rsid w:val="00556E93"/>
    <w:rsid w:val="005613E7"/>
    <w:rsid w:val="00561C31"/>
    <w:rsid w:val="00562387"/>
    <w:rsid w:val="005626E8"/>
    <w:rsid w:val="00562913"/>
    <w:rsid w:val="00562E11"/>
    <w:rsid w:val="005648FA"/>
    <w:rsid w:val="005668D7"/>
    <w:rsid w:val="00570081"/>
    <w:rsid w:val="00570559"/>
    <w:rsid w:val="00570717"/>
    <w:rsid w:val="00571F9F"/>
    <w:rsid w:val="00573E5B"/>
    <w:rsid w:val="00574042"/>
    <w:rsid w:val="0057488A"/>
    <w:rsid w:val="0057549E"/>
    <w:rsid w:val="00576166"/>
    <w:rsid w:val="005762D9"/>
    <w:rsid w:val="00576AEC"/>
    <w:rsid w:val="00581D6F"/>
    <w:rsid w:val="00581E46"/>
    <w:rsid w:val="00582C38"/>
    <w:rsid w:val="0058369C"/>
    <w:rsid w:val="00583BC6"/>
    <w:rsid w:val="005841CB"/>
    <w:rsid w:val="005849DB"/>
    <w:rsid w:val="005849FF"/>
    <w:rsid w:val="00584B7F"/>
    <w:rsid w:val="00584D8B"/>
    <w:rsid w:val="005851F8"/>
    <w:rsid w:val="005859F5"/>
    <w:rsid w:val="00586BE7"/>
    <w:rsid w:val="00586FED"/>
    <w:rsid w:val="005873BB"/>
    <w:rsid w:val="00590C70"/>
    <w:rsid w:val="00591797"/>
    <w:rsid w:val="00591883"/>
    <w:rsid w:val="00591927"/>
    <w:rsid w:val="005919F8"/>
    <w:rsid w:val="00592248"/>
    <w:rsid w:val="005940D8"/>
    <w:rsid w:val="00594719"/>
    <w:rsid w:val="00594780"/>
    <w:rsid w:val="00594C3B"/>
    <w:rsid w:val="00594C62"/>
    <w:rsid w:val="005954CD"/>
    <w:rsid w:val="00596EBC"/>
    <w:rsid w:val="00597264"/>
    <w:rsid w:val="00597F81"/>
    <w:rsid w:val="005A1370"/>
    <w:rsid w:val="005A3582"/>
    <w:rsid w:val="005A3AD2"/>
    <w:rsid w:val="005A4287"/>
    <w:rsid w:val="005A4F14"/>
    <w:rsid w:val="005A54A9"/>
    <w:rsid w:val="005A5930"/>
    <w:rsid w:val="005A6090"/>
    <w:rsid w:val="005A73F6"/>
    <w:rsid w:val="005A742C"/>
    <w:rsid w:val="005A7D38"/>
    <w:rsid w:val="005B092F"/>
    <w:rsid w:val="005B17F0"/>
    <w:rsid w:val="005B1A5A"/>
    <w:rsid w:val="005B1A8A"/>
    <w:rsid w:val="005B220B"/>
    <w:rsid w:val="005B230A"/>
    <w:rsid w:val="005B262E"/>
    <w:rsid w:val="005B2854"/>
    <w:rsid w:val="005B2B74"/>
    <w:rsid w:val="005B2C58"/>
    <w:rsid w:val="005B5095"/>
    <w:rsid w:val="005B53F9"/>
    <w:rsid w:val="005B68A5"/>
    <w:rsid w:val="005B6F08"/>
    <w:rsid w:val="005B759D"/>
    <w:rsid w:val="005B79FE"/>
    <w:rsid w:val="005B7AD0"/>
    <w:rsid w:val="005C016B"/>
    <w:rsid w:val="005C0ADD"/>
    <w:rsid w:val="005C1197"/>
    <w:rsid w:val="005C2A6C"/>
    <w:rsid w:val="005C2D56"/>
    <w:rsid w:val="005C3804"/>
    <w:rsid w:val="005C428E"/>
    <w:rsid w:val="005C478C"/>
    <w:rsid w:val="005C51E8"/>
    <w:rsid w:val="005C5ED8"/>
    <w:rsid w:val="005C6758"/>
    <w:rsid w:val="005C6C06"/>
    <w:rsid w:val="005C714A"/>
    <w:rsid w:val="005D0DA1"/>
    <w:rsid w:val="005D158D"/>
    <w:rsid w:val="005D1AA1"/>
    <w:rsid w:val="005D22D4"/>
    <w:rsid w:val="005D4748"/>
    <w:rsid w:val="005D54D8"/>
    <w:rsid w:val="005D59F6"/>
    <w:rsid w:val="005D7483"/>
    <w:rsid w:val="005D76C8"/>
    <w:rsid w:val="005D77C8"/>
    <w:rsid w:val="005D7A5F"/>
    <w:rsid w:val="005E060E"/>
    <w:rsid w:val="005E2B8B"/>
    <w:rsid w:val="005E2FE6"/>
    <w:rsid w:val="005E3059"/>
    <w:rsid w:val="005E38F1"/>
    <w:rsid w:val="005E5FE3"/>
    <w:rsid w:val="005E69A0"/>
    <w:rsid w:val="005E7E59"/>
    <w:rsid w:val="005F08A7"/>
    <w:rsid w:val="005F0ABC"/>
    <w:rsid w:val="005F16CB"/>
    <w:rsid w:val="005F22AE"/>
    <w:rsid w:val="005F262B"/>
    <w:rsid w:val="005F26E2"/>
    <w:rsid w:val="005F293D"/>
    <w:rsid w:val="005F2AF5"/>
    <w:rsid w:val="005F44C8"/>
    <w:rsid w:val="005F5384"/>
    <w:rsid w:val="005F553D"/>
    <w:rsid w:val="005F6136"/>
    <w:rsid w:val="005F6BC2"/>
    <w:rsid w:val="005F6C9B"/>
    <w:rsid w:val="005F7330"/>
    <w:rsid w:val="005F758C"/>
    <w:rsid w:val="005F7CF9"/>
    <w:rsid w:val="005F7DC2"/>
    <w:rsid w:val="00600373"/>
    <w:rsid w:val="00600866"/>
    <w:rsid w:val="00600A65"/>
    <w:rsid w:val="00601FBC"/>
    <w:rsid w:val="00602324"/>
    <w:rsid w:val="00602DAA"/>
    <w:rsid w:val="00602F0F"/>
    <w:rsid w:val="0060346E"/>
    <w:rsid w:val="00603F63"/>
    <w:rsid w:val="0060502F"/>
    <w:rsid w:val="0060556B"/>
    <w:rsid w:val="006057A5"/>
    <w:rsid w:val="00606823"/>
    <w:rsid w:val="006069F7"/>
    <w:rsid w:val="00606D29"/>
    <w:rsid w:val="00607055"/>
    <w:rsid w:val="006072E4"/>
    <w:rsid w:val="00607857"/>
    <w:rsid w:val="00607BAC"/>
    <w:rsid w:val="00610078"/>
    <w:rsid w:val="006105C3"/>
    <w:rsid w:val="00610CA2"/>
    <w:rsid w:val="0061186A"/>
    <w:rsid w:val="00611F97"/>
    <w:rsid w:val="0061221B"/>
    <w:rsid w:val="00612DB1"/>
    <w:rsid w:val="006138DF"/>
    <w:rsid w:val="00613977"/>
    <w:rsid w:val="00614013"/>
    <w:rsid w:val="00614143"/>
    <w:rsid w:val="00615E5B"/>
    <w:rsid w:val="006162E8"/>
    <w:rsid w:val="006166F7"/>
    <w:rsid w:val="006166FA"/>
    <w:rsid w:val="00616CAB"/>
    <w:rsid w:val="00616CF0"/>
    <w:rsid w:val="006170FF"/>
    <w:rsid w:val="006178C6"/>
    <w:rsid w:val="00617A8E"/>
    <w:rsid w:val="006204E8"/>
    <w:rsid w:val="00622302"/>
    <w:rsid w:val="006223BA"/>
    <w:rsid w:val="0062247B"/>
    <w:rsid w:val="00622513"/>
    <w:rsid w:val="00623278"/>
    <w:rsid w:val="006240AF"/>
    <w:rsid w:val="00625588"/>
    <w:rsid w:val="006263BF"/>
    <w:rsid w:val="00626C2A"/>
    <w:rsid w:val="00627923"/>
    <w:rsid w:val="00627978"/>
    <w:rsid w:val="00627C39"/>
    <w:rsid w:val="00627E16"/>
    <w:rsid w:val="006306D9"/>
    <w:rsid w:val="006309F5"/>
    <w:rsid w:val="00630E68"/>
    <w:rsid w:val="00631CB2"/>
    <w:rsid w:val="0063302F"/>
    <w:rsid w:val="00633E3F"/>
    <w:rsid w:val="00633F84"/>
    <w:rsid w:val="0063555D"/>
    <w:rsid w:val="00635E48"/>
    <w:rsid w:val="00637338"/>
    <w:rsid w:val="00640E5A"/>
    <w:rsid w:val="006418E5"/>
    <w:rsid w:val="00641E9E"/>
    <w:rsid w:val="00641EB7"/>
    <w:rsid w:val="00641FEB"/>
    <w:rsid w:val="0064239E"/>
    <w:rsid w:val="0064415A"/>
    <w:rsid w:val="00644944"/>
    <w:rsid w:val="00645449"/>
    <w:rsid w:val="00645467"/>
    <w:rsid w:val="00645C19"/>
    <w:rsid w:val="00645D97"/>
    <w:rsid w:val="00645D9F"/>
    <w:rsid w:val="00646FD9"/>
    <w:rsid w:val="0064790D"/>
    <w:rsid w:val="00647C5B"/>
    <w:rsid w:val="006505C3"/>
    <w:rsid w:val="00651132"/>
    <w:rsid w:val="00651CF4"/>
    <w:rsid w:val="00652AE5"/>
    <w:rsid w:val="00653685"/>
    <w:rsid w:val="006538DD"/>
    <w:rsid w:val="00656B5E"/>
    <w:rsid w:val="00657005"/>
    <w:rsid w:val="00657D08"/>
    <w:rsid w:val="00657F2B"/>
    <w:rsid w:val="006611FC"/>
    <w:rsid w:val="00662216"/>
    <w:rsid w:val="00662708"/>
    <w:rsid w:val="00662EA9"/>
    <w:rsid w:val="006632B4"/>
    <w:rsid w:val="00663C50"/>
    <w:rsid w:val="00663EDF"/>
    <w:rsid w:val="00663FAF"/>
    <w:rsid w:val="00664705"/>
    <w:rsid w:val="0066522E"/>
    <w:rsid w:val="00665FD1"/>
    <w:rsid w:val="00666855"/>
    <w:rsid w:val="00666EF9"/>
    <w:rsid w:val="006677F0"/>
    <w:rsid w:val="00670277"/>
    <w:rsid w:val="0067037F"/>
    <w:rsid w:val="00670387"/>
    <w:rsid w:val="00670804"/>
    <w:rsid w:val="00670B57"/>
    <w:rsid w:val="00671FAC"/>
    <w:rsid w:val="00672733"/>
    <w:rsid w:val="006727A2"/>
    <w:rsid w:val="00673C92"/>
    <w:rsid w:val="00675C81"/>
    <w:rsid w:val="006761EE"/>
    <w:rsid w:val="006763AB"/>
    <w:rsid w:val="00676CA4"/>
    <w:rsid w:val="00683535"/>
    <w:rsid w:val="0068399D"/>
    <w:rsid w:val="00684683"/>
    <w:rsid w:val="00685A75"/>
    <w:rsid w:val="00685F35"/>
    <w:rsid w:val="0068632E"/>
    <w:rsid w:val="00686483"/>
    <w:rsid w:val="006869D8"/>
    <w:rsid w:val="006907DF"/>
    <w:rsid w:val="00690982"/>
    <w:rsid w:val="00691412"/>
    <w:rsid w:val="00691857"/>
    <w:rsid w:val="00692D60"/>
    <w:rsid w:val="00694D31"/>
    <w:rsid w:val="0069660D"/>
    <w:rsid w:val="00696C55"/>
    <w:rsid w:val="006A06BE"/>
    <w:rsid w:val="006A0E50"/>
    <w:rsid w:val="006A1365"/>
    <w:rsid w:val="006A16BC"/>
    <w:rsid w:val="006A1B55"/>
    <w:rsid w:val="006A1D83"/>
    <w:rsid w:val="006A1EC3"/>
    <w:rsid w:val="006A2021"/>
    <w:rsid w:val="006A228B"/>
    <w:rsid w:val="006A2621"/>
    <w:rsid w:val="006A3CB5"/>
    <w:rsid w:val="006A46B6"/>
    <w:rsid w:val="006A5432"/>
    <w:rsid w:val="006A566A"/>
    <w:rsid w:val="006A717B"/>
    <w:rsid w:val="006A7D52"/>
    <w:rsid w:val="006A7FD4"/>
    <w:rsid w:val="006B0D48"/>
    <w:rsid w:val="006B20F3"/>
    <w:rsid w:val="006B2954"/>
    <w:rsid w:val="006B2A47"/>
    <w:rsid w:val="006B43EE"/>
    <w:rsid w:val="006B6664"/>
    <w:rsid w:val="006B69D5"/>
    <w:rsid w:val="006B6CA4"/>
    <w:rsid w:val="006B7FD5"/>
    <w:rsid w:val="006C057C"/>
    <w:rsid w:val="006C0B90"/>
    <w:rsid w:val="006C1AA3"/>
    <w:rsid w:val="006C2470"/>
    <w:rsid w:val="006C45B7"/>
    <w:rsid w:val="006C55F1"/>
    <w:rsid w:val="006C6658"/>
    <w:rsid w:val="006C67C3"/>
    <w:rsid w:val="006D054B"/>
    <w:rsid w:val="006D0CAA"/>
    <w:rsid w:val="006D1458"/>
    <w:rsid w:val="006D23AE"/>
    <w:rsid w:val="006D2705"/>
    <w:rsid w:val="006D2C3E"/>
    <w:rsid w:val="006D3AD6"/>
    <w:rsid w:val="006D5000"/>
    <w:rsid w:val="006D5177"/>
    <w:rsid w:val="006D57BA"/>
    <w:rsid w:val="006D692C"/>
    <w:rsid w:val="006D6ABA"/>
    <w:rsid w:val="006D6FB6"/>
    <w:rsid w:val="006D76C8"/>
    <w:rsid w:val="006D7C4A"/>
    <w:rsid w:val="006E30A8"/>
    <w:rsid w:val="006E3494"/>
    <w:rsid w:val="006E5BCE"/>
    <w:rsid w:val="006E65C3"/>
    <w:rsid w:val="006E6745"/>
    <w:rsid w:val="006E7DCD"/>
    <w:rsid w:val="006F03FE"/>
    <w:rsid w:val="006F1582"/>
    <w:rsid w:val="006F28D6"/>
    <w:rsid w:val="006F32B1"/>
    <w:rsid w:val="006F346A"/>
    <w:rsid w:val="006F41B1"/>
    <w:rsid w:val="006F442D"/>
    <w:rsid w:val="006F4C4C"/>
    <w:rsid w:val="006F5037"/>
    <w:rsid w:val="006F50C2"/>
    <w:rsid w:val="006F62DF"/>
    <w:rsid w:val="006F6862"/>
    <w:rsid w:val="00700B41"/>
    <w:rsid w:val="00700EC8"/>
    <w:rsid w:val="007010F1"/>
    <w:rsid w:val="007012FE"/>
    <w:rsid w:val="0070136E"/>
    <w:rsid w:val="00701C68"/>
    <w:rsid w:val="00702504"/>
    <w:rsid w:val="00702574"/>
    <w:rsid w:val="0070345D"/>
    <w:rsid w:val="00703752"/>
    <w:rsid w:val="00703E58"/>
    <w:rsid w:val="00704176"/>
    <w:rsid w:val="0070430B"/>
    <w:rsid w:val="0070502E"/>
    <w:rsid w:val="00705C6B"/>
    <w:rsid w:val="00706473"/>
    <w:rsid w:val="0070746D"/>
    <w:rsid w:val="00710AD2"/>
    <w:rsid w:val="00711310"/>
    <w:rsid w:val="00713FBA"/>
    <w:rsid w:val="007159BF"/>
    <w:rsid w:val="007160C9"/>
    <w:rsid w:val="007163F2"/>
    <w:rsid w:val="00716A40"/>
    <w:rsid w:val="00716BD5"/>
    <w:rsid w:val="007174BE"/>
    <w:rsid w:val="00717649"/>
    <w:rsid w:val="0072104C"/>
    <w:rsid w:val="0072113D"/>
    <w:rsid w:val="007225D0"/>
    <w:rsid w:val="00722F06"/>
    <w:rsid w:val="00725738"/>
    <w:rsid w:val="007259C0"/>
    <w:rsid w:val="00726AA2"/>
    <w:rsid w:val="007272ED"/>
    <w:rsid w:val="0072754E"/>
    <w:rsid w:val="0073043F"/>
    <w:rsid w:val="00730495"/>
    <w:rsid w:val="00730A6F"/>
    <w:rsid w:val="0073103E"/>
    <w:rsid w:val="0073131C"/>
    <w:rsid w:val="00732E2B"/>
    <w:rsid w:val="00733DCB"/>
    <w:rsid w:val="007347F0"/>
    <w:rsid w:val="00734F58"/>
    <w:rsid w:val="00735934"/>
    <w:rsid w:val="0073668D"/>
    <w:rsid w:val="00736AFC"/>
    <w:rsid w:val="00736D3D"/>
    <w:rsid w:val="00736EB2"/>
    <w:rsid w:val="007371F8"/>
    <w:rsid w:val="007372CC"/>
    <w:rsid w:val="0073753E"/>
    <w:rsid w:val="00737624"/>
    <w:rsid w:val="00737E77"/>
    <w:rsid w:val="00740603"/>
    <w:rsid w:val="0074168D"/>
    <w:rsid w:val="00741949"/>
    <w:rsid w:val="007420EB"/>
    <w:rsid w:val="007423E3"/>
    <w:rsid w:val="007431F7"/>
    <w:rsid w:val="007438F8"/>
    <w:rsid w:val="007439C7"/>
    <w:rsid w:val="00743A46"/>
    <w:rsid w:val="00744307"/>
    <w:rsid w:val="00745856"/>
    <w:rsid w:val="00745B8B"/>
    <w:rsid w:val="00745D9B"/>
    <w:rsid w:val="007468B8"/>
    <w:rsid w:val="00746A9C"/>
    <w:rsid w:val="00747581"/>
    <w:rsid w:val="00750AE6"/>
    <w:rsid w:val="007511BF"/>
    <w:rsid w:val="00751257"/>
    <w:rsid w:val="00751997"/>
    <w:rsid w:val="007527FF"/>
    <w:rsid w:val="00752FF9"/>
    <w:rsid w:val="0075320F"/>
    <w:rsid w:val="007539A3"/>
    <w:rsid w:val="00755680"/>
    <w:rsid w:val="0075593C"/>
    <w:rsid w:val="00755FAD"/>
    <w:rsid w:val="007565DF"/>
    <w:rsid w:val="007568AF"/>
    <w:rsid w:val="00757DC9"/>
    <w:rsid w:val="00760056"/>
    <w:rsid w:val="00760AAB"/>
    <w:rsid w:val="00761138"/>
    <w:rsid w:val="00761760"/>
    <w:rsid w:val="00761BA8"/>
    <w:rsid w:val="007645FF"/>
    <w:rsid w:val="00764A50"/>
    <w:rsid w:val="00764C38"/>
    <w:rsid w:val="00764D43"/>
    <w:rsid w:val="00764D94"/>
    <w:rsid w:val="007660F9"/>
    <w:rsid w:val="00766856"/>
    <w:rsid w:val="00766986"/>
    <w:rsid w:val="00767666"/>
    <w:rsid w:val="00767673"/>
    <w:rsid w:val="00767DBB"/>
    <w:rsid w:val="00767E21"/>
    <w:rsid w:val="0077000D"/>
    <w:rsid w:val="00770259"/>
    <w:rsid w:val="00770AE1"/>
    <w:rsid w:val="0077102A"/>
    <w:rsid w:val="00771DC4"/>
    <w:rsid w:val="007720E3"/>
    <w:rsid w:val="0077256E"/>
    <w:rsid w:val="00772851"/>
    <w:rsid w:val="00773685"/>
    <w:rsid w:val="00774B93"/>
    <w:rsid w:val="00775B0B"/>
    <w:rsid w:val="00775CB4"/>
    <w:rsid w:val="007762A6"/>
    <w:rsid w:val="0077712C"/>
    <w:rsid w:val="00777DC2"/>
    <w:rsid w:val="00780818"/>
    <w:rsid w:val="00780B28"/>
    <w:rsid w:val="00780F30"/>
    <w:rsid w:val="007815AB"/>
    <w:rsid w:val="00781B75"/>
    <w:rsid w:val="007824C4"/>
    <w:rsid w:val="0078526E"/>
    <w:rsid w:val="00785A83"/>
    <w:rsid w:val="00786A21"/>
    <w:rsid w:val="00787AA1"/>
    <w:rsid w:val="00790653"/>
    <w:rsid w:val="00790896"/>
    <w:rsid w:val="007937AB"/>
    <w:rsid w:val="00794320"/>
    <w:rsid w:val="007954CB"/>
    <w:rsid w:val="0079771E"/>
    <w:rsid w:val="007A0FA8"/>
    <w:rsid w:val="007A262E"/>
    <w:rsid w:val="007A2C63"/>
    <w:rsid w:val="007A2FC0"/>
    <w:rsid w:val="007A3385"/>
    <w:rsid w:val="007A3EC3"/>
    <w:rsid w:val="007A4328"/>
    <w:rsid w:val="007A4362"/>
    <w:rsid w:val="007A4D7A"/>
    <w:rsid w:val="007A4E10"/>
    <w:rsid w:val="007A5142"/>
    <w:rsid w:val="007A6918"/>
    <w:rsid w:val="007A6DC8"/>
    <w:rsid w:val="007A7AB7"/>
    <w:rsid w:val="007A7DCB"/>
    <w:rsid w:val="007B06B9"/>
    <w:rsid w:val="007B091C"/>
    <w:rsid w:val="007B1160"/>
    <w:rsid w:val="007B17EA"/>
    <w:rsid w:val="007B21FF"/>
    <w:rsid w:val="007B2DCF"/>
    <w:rsid w:val="007B42EF"/>
    <w:rsid w:val="007B5CCF"/>
    <w:rsid w:val="007B6080"/>
    <w:rsid w:val="007B6397"/>
    <w:rsid w:val="007B6766"/>
    <w:rsid w:val="007B7462"/>
    <w:rsid w:val="007B7530"/>
    <w:rsid w:val="007B7670"/>
    <w:rsid w:val="007C000E"/>
    <w:rsid w:val="007C0898"/>
    <w:rsid w:val="007C1C43"/>
    <w:rsid w:val="007C2F25"/>
    <w:rsid w:val="007C35DA"/>
    <w:rsid w:val="007C3D3C"/>
    <w:rsid w:val="007C4951"/>
    <w:rsid w:val="007C61C9"/>
    <w:rsid w:val="007C6C35"/>
    <w:rsid w:val="007C6F20"/>
    <w:rsid w:val="007C7451"/>
    <w:rsid w:val="007D011A"/>
    <w:rsid w:val="007D03AA"/>
    <w:rsid w:val="007D0523"/>
    <w:rsid w:val="007D0ACD"/>
    <w:rsid w:val="007D10F6"/>
    <w:rsid w:val="007D17A1"/>
    <w:rsid w:val="007D19CE"/>
    <w:rsid w:val="007D217B"/>
    <w:rsid w:val="007D285C"/>
    <w:rsid w:val="007D2BC4"/>
    <w:rsid w:val="007D2EC1"/>
    <w:rsid w:val="007D3492"/>
    <w:rsid w:val="007D3584"/>
    <w:rsid w:val="007D35ED"/>
    <w:rsid w:val="007D36E0"/>
    <w:rsid w:val="007D37C5"/>
    <w:rsid w:val="007D38CF"/>
    <w:rsid w:val="007D491E"/>
    <w:rsid w:val="007D4B86"/>
    <w:rsid w:val="007D51E4"/>
    <w:rsid w:val="007D56ED"/>
    <w:rsid w:val="007D5779"/>
    <w:rsid w:val="007D5A18"/>
    <w:rsid w:val="007D5F05"/>
    <w:rsid w:val="007D62B8"/>
    <w:rsid w:val="007D668E"/>
    <w:rsid w:val="007D77F4"/>
    <w:rsid w:val="007D7DF0"/>
    <w:rsid w:val="007E1537"/>
    <w:rsid w:val="007E15D1"/>
    <w:rsid w:val="007E1AF5"/>
    <w:rsid w:val="007E1F05"/>
    <w:rsid w:val="007E2144"/>
    <w:rsid w:val="007E2AB6"/>
    <w:rsid w:val="007E2D5B"/>
    <w:rsid w:val="007E2DEF"/>
    <w:rsid w:val="007E3727"/>
    <w:rsid w:val="007E3BBB"/>
    <w:rsid w:val="007E3DE6"/>
    <w:rsid w:val="007E48EB"/>
    <w:rsid w:val="007E5239"/>
    <w:rsid w:val="007E59ED"/>
    <w:rsid w:val="007E5C29"/>
    <w:rsid w:val="007E5DA6"/>
    <w:rsid w:val="007E637B"/>
    <w:rsid w:val="007F06CB"/>
    <w:rsid w:val="007F2B8F"/>
    <w:rsid w:val="007F2DCB"/>
    <w:rsid w:val="007F3243"/>
    <w:rsid w:val="007F329E"/>
    <w:rsid w:val="007F6BE4"/>
    <w:rsid w:val="007F751D"/>
    <w:rsid w:val="007F79BD"/>
    <w:rsid w:val="007F7CBD"/>
    <w:rsid w:val="00800EFF"/>
    <w:rsid w:val="00801B57"/>
    <w:rsid w:val="00801FBF"/>
    <w:rsid w:val="008026F7"/>
    <w:rsid w:val="00803E15"/>
    <w:rsid w:val="00804A12"/>
    <w:rsid w:val="00805351"/>
    <w:rsid w:val="00807007"/>
    <w:rsid w:val="00807141"/>
    <w:rsid w:val="008071B3"/>
    <w:rsid w:val="00810956"/>
    <w:rsid w:val="00812233"/>
    <w:rsid w:val="00812443"/>
    <w:rsid w:val="00813C31"/>
    <w:rsid w:val="00814C23"/>
    <w:rsid w:val="00815B5E"/>
    <w:rsid w:val="008176B4"/>
    <w:rsid w:val="00821D31"/>
    <w:rsid w:val="00821E3B"/>
    <w:rsid w:val="00822747"/>
    <w:rsid w:val="00822799"/>
    <w:rsid w:val="008228F7"/>
    <w:rsid w:val="008239BD"/>
    <w:rsid w:val="008252B2"/>
    <w:rsid w:val="00825911"/>
    <w:rsid w:val="00825AB2"/>
    <w:rsid w:val="00827593"/>
    <w:rsid w:val="00827744"/>
    <w:rsid w:val="00830BE9"/>
    <w:rsid w:val="00831776"/>
    <w:rsid w:val="00832858"/>
    <w:rsid w:val="00832C76"/>
    <w:rsid w:val="00834B33"/>
    <w:rsid w:val="00834D6A"/>
    <w:rsid w:val="00835260"/>
    <w:rsid w:val="0083585E"/>
    <w:rsid w:val="00836909"/>
    <w:rsid w:val="0083728E"/>
    <w:rsid w:val="008376F5"/>
    <w:rsid w:val="00837A3C"/>
    <w:rsid w:val="00841485"/>
    <w:rsid w:val="0084183E"/>
    <w:rsid w:val="00843146"/>
    <w:rsid w:val="00845322"/>
    <w:rsid w:val="00846775"/>
    <w:rsid w:val="00846E35"/>
    <w:rsid w:val="00846ECB"/>
    <w:rsid w:val="00846F60"/>
    <w:rsid w:val="00847898"/>
    <w:rsid w:val="0085061D"/>
    <w:rsid w:val="00850BD7"/>
    <w:rsid w:val="008516D9"/>
    <w:rsid w:val="00851F22"/>
    <w:rsid w:val="00852065"/>
    <w:rsid w:val="008522CB"/>
    <w:rsid w:val="0085348C"/>
    <w:rsid w:val="008539CF"/>
    <w:rsid w:val="008561CD"/>
    <w:rsid w:val="00856F45"/>
    <w:rsid w:val="00857C5C"/>
    <w:rsid w:val="0086024D"/>
    <w:rsid w:val="00860281"/>
    <w:rsid w:val="008606F7"/>
    <w:rsid w:val="0086085B"/>
    <w:rsid w:val="008616A7"/>
    <w:rsid w:val="0086286D"/>
    <w:rsid w:val="00862DB9"/>
    <w:rsid w:val="00862FAE"/>
    <w:rsid w:val="00864A1D"/>
    <w:rsid w:val="00864B41"/>
    <w:rsid w:val="00864CDC"/>
    <w:rsid w:val="00865118"/>
    <w:rsid w:val="00865814"/>
    <w:rsid w:val="00866001"/>
    <w:rsid w:val="00866950"/>
    <w:rsid w:val="0086710A"/>
    <w:rsid w:val="008671C3"/>
    <w:rsid w:val="0086772B"/>
    <w:rsid w:val="008703D1"/>
    <w:rsid w:val="0087091C"/>
    <w:rsid w:val="008721DE"/>
    <w:rsid w:val="00872AB5"/>
    <w:rsid w:val="00873937"/>
    <w:rsid w:val="0087429D"/>
    <w:rsid w:val="00875114"/>
    <w:rsid w:val="008756CA"/>
    <w:rsid w:val="00875BC7"/>
    <w:rsid w:val="008762FB"/>
    <w:rsid w:val="00876BEA"/>
    <w:rsid w:val="00876E1E"/>
    <w:rsid w:val="0087701F"/>
    <w:rsid w:val="00877C35"/>
    <w:rsid w:val="008804AF"/>
    <w:rsid w:val="008818CA"/>
    <w:rsid w:val="00881CE8"/>
    <w:rsid w:val="00881D07"/>
    <w:rsid w:val="00883AC4"/>
    <w:rsid w:val="00883BF5"/>
    <w:rsid w:val="008846A9"/>
    <w:rsid w:val="008854A7"/>
    <w:rsid w:val="0088767F"/>
    <w:rsid w:val="00890371"/>
    <w:rsid w:val="00890390"/>
    <w:rsid w:val="00892191"/>
    <w:rsid w:val="00892C4D"/>
    <w:rsid w:val="0089474F"/>
    <w:rsid w:val="0089511D"/>
    <w:rsid w:val="008975A8"/>
    <w:rsid w:val="00897612"/>
    <w:rsid w:val="008A00A1"/>
    <w:rsid w:val="008A1249"/>
    <w:rsid w:val="008A12BC"/>
    <w:rsid w:val="008A1362"/>
    <w:rsid w:val="008A2432"/>
    <w:rsid w:val="008A3A90"/>
    <w:rsid w:val="008A3CBA"/>
    <w:rsid w:val="008A3CCF"/>
    <w:rsid w:val="008A5DE3"/>
    <w:rsid w:val="008A6007"/>
    <w:rsid w:val="008A6314"/>
    <w:rsid w:val="008A6BA0"/>
    <w:rsid w:val="008A755B"/>
    <w:rsid w:val="008A760B"/>
    <w:rsid w:val="008A7CDD"/>
    <w:rsid w:val="008B0651"/>
    <w:rsid w:val="008B1B61"/>
    <w:rsid w:val="008B2178"/>
    <w:rsid w:val="008B2A03"/>
    <w:rsid w:val="008B2DB6"/>
    <w:rsid w:val="008B5E86"/>
    <w:rsid w:val="008B61F8"/>
    <w:rsid w:val="008B671E"/>
    <w:rsid w:val="008B698C"/>
    <w:rsid w:val="008B7862"/>
    <w:rsid w:val="008C0D7E"/>
    <w:rsid w:val="008C1503"/>
    <w:rsid w:val="008C17E7"/>
    <w:rsid w:val="008C19C4"/>
    <w:rsid w:val="008C2FE2"/>
    <w:rsid w:val="008C3006"/>
    <w:rsid w:val="008C374C"/>
    <w:rsid w:val="008C3BCF"/>
    <w:rsid w:val="008C4E97"/>
    <w:rsid w:val="008C509F"/>
    <w:rsid w:val="008C53B7"/>
    <w:rsid w:val="008C5788"/>
    <w:rsid w:val="008C69C2"/>
    <w:rsid w:val="008C7636"/>
    <w:rsid w:val="008C7E96"/>
    <w:rsid w:val="008D0261"/>
    <w:rsid w:val="008D0593"/>
    <w:rsid w:val="008D124D"/>
    <w:rsid w:val="008D19A6"/>
    <w:rsid w:val="008D283A"/>
    <w:rsid w:val="008D2EEB"/>
    <w:rsid w:val="008D36F1"/>
    <w:rsid w:val="008D38B1"/>
    <w:rsid w:val="008D3F0E"/>
    <w:rsid w:val="008D4FE8"/>
    <w:rsid w:val="008E0267"/>
    <w:rsid w:val="008E0A42"/>
    <w:rsid w:val="008E19F4"/>
    <w:rsid w:val="008E1A17"/>
    <w:rsid w:val="008E249C"/>
    <w:rsid w:val="008E2746"/>
    <w:rsid w:val="008E283B"/>
    <w:rsid w:val="008E316C"/>
    <w:rsid w:val="008E393C"/>
    <w:rsid w:val="008E3A5C"/>
    <w:rsid w:val="008E4CD7"/>
    <w:rsid w:val="008E59D7"/>
    <w:rsid w:val="008E63FD"/>
    <w:rsid w:val="008E6844"/>
    <w:rsid w:val="008E7F58"/>
    <w:rsid w:val="008F00C8"/>
    <w:rsid w:val="008F0365"/>
    <w:rsid w:val="008F0AA6"/>
    <w:rsid w:val="008F1282"/>
    <w:rsid w:val="008F13AB"/>
    <w:rsid w:val="008F23FB"/>
    <w:rsid w:val="008F34C9"/>
    <w:rsid w:val="008F3E4D"/>
    <w:rsid w:val="008F432C"/>
    <w:rsid w:val="008F62E3"/>
    <w:rsid w:val="008F76BA"/>
    <w:rsid w:val="008F7B1D"/>
    <w:rsid w:val="009008F0"/>
    <w:rsid w:val="00900D3D"/>
    <w:rsid w:val="00901499"/>
    <w:rsid w:val="0090158D"/>
    <w:rsid w:val="0090208B"/>
    <w:rsid w:val="009025BB"/>
    <w:rsid w:val="00902C51"/>
    <w:rsid w:val="009030A7"/>
    <w:rsid w:val="00903A3E"/>
    <w:rsid w:val="00904A26"/>
    <w:rsid w:val="009051D6"/>
    <w:rsid w:val="0090565C"/>
    <w:rsid w:val="00907283"/>
    <w:rsid w:val="00907881"/>
    <w:rsid w:val="0091040B"/>
    <w:rsid w:val="00910849"/>
    <w:rsid w:val="00910AD9"/>
    <w:rsid w:val="00910DCB"/>
    <w:rsid w:val="00910E98"/>
    <w:rsid w:val="0091124B"/>
    <w:rsid w:val="00912D24"/>
    <w:rsid w:val="00913695"/>
    <w:rsid w:val="00913AF1"/>
    <w:rsid w:val="00914A63"/>
    <w:rsid w:val="00914E89"/>
    <w:rsid w:val="009150F8"/>
    <w:rsid w:val="00920794"/>
    <w:rsid w:val="00920DBE"/>
    <w:rsid w:val="00920F67"/>
    <w:rsid w:val="0092147C"/>
    <w:rsid w:val="009216F9"/>
    <w:rsid w:val="00921CE3"/>
    <w:rsid w:val="00921D2A"/>
    <w:rsid w:val="00922441"/>
    <w:rsid w:val="00922802"/>
    <w:rsid w:val="00922BA8"/>
    <w:rsid w:val="00923252"/>
    <w:rsid w:val="00924C10"/>
    <w:rsid w:val="00924F4B"/>
    <w:rsid w:val="00926B40"/>
    <w:rsid w:val="009274E0"/>
    <w:rsid w:val="00927558"/>
    <w:rsid w:val="00927FE7"/>
    <w:rsid w:val="009300A1"/>
    <w:rsid w:val="00930500"/>
    <w:rsid w:val="0093072B"/>
    <w:rsid w:val="00930C32"/>
    <w:rsid w:val="00930CD4"/>
    <w:rsid w:val="00930DD9"/>
    <w:rsid w:val="00930EEB"/>
    <w:rsid w:val="0093122A"/>
    <w:rsid w:val="0093134A"/>
    <w:rsid w:val="00931D6C"/>
    <w:rsid w:val="00931E87"/>
    <w:rsid w:val="00933D52"/>
    <w:rsid w:val="0093511C"/>
    <w:rsid w:val="00935B11"/>
    <w:rsid w:val="00941972"/>
    <w:rsid w:val="00941FFB"/>
    <w:rsid w:val="00942B7E"/>
    <w:rsid w:val="00943419"/>
    <w:rsid w:val="00944163"/>
    <w:rsid w:val="00944697"/>
    <w:rsid w:val="00944A3D"/>
    <w:rsid w:val="009451AA"/>
    <w:rsid w:val="0094542A"/>
    <w:rsid w:val="0094576D"/>
    <w:rsid w:val="00946A3B"/>
    <w:rsid w:val="009479A1"/>
    <w:rsid w:val="00950A03"/>
    <w:rsid w:val="00950BFA"/>
    <w:rsid w:val="00951550"/>
    <w:rsid w:val="00951D41"/>
    <w:rsid w:val="00951FAF"/>
    <w:rsid w:val="009524DC"/>
    <w:rsid w:val="00952895"/>
    <w:rsid w:val="0095346D"/>
    <w:rsid w:val="009538F6"/>
    <w:rsid w:val="009541A0"/>
    <w:rsid w:val="0095427F"/>
    <w:rsid w:val="00954BC1"/>
    <w:rsid w:val="00955200"/>
    <w:rsid w:val="00955A1D"/>
    <w:rsid w:val="00957539"/>
    <w:rsid w:val="00960828"/>
    <w:rsid w:val="00961722"/>
    <w:rsid w:val="009621BE"/>
    <w:rsid w:val="0096273B"/>
    <w:rsid w:val="00964A09"/>
    <w:rsid w:val="009651E0"/>
    <w:rsid w:val="00965BF6"/>
    <w:rsid w:val="00965DB4"/>
    <w:rsid w:val="009667BB"/>
    <w:rsid w:val="009673E7"/>
    <w:rsid w:val="0097023C"/>
    <w:rsid w:val="0097047C"/>
    <w:rsid w:val="00970C98"/>
    <w:rsid w:val="0097185B"/>
    <w:rsid w:val="00971C34"/>
    <w:rsid w:val="00972413"/>
    <w:rsid w:val="00973478"/>
    <w:rsid w:val="009739CD"/>
    <w:rsid w:val="009740B8"/>
    <w:rsid w:val="00974B4F"/>
    <w:rsid w:val="00974EE8"/>
    <w:rsid w:val="00975061"/>
    <w:rsid w:val="00975BB4"/>
    <w:rsid w:val="00975CBE"/>
    <w:rsid w:val="0097642D"/>
    <w:rsid w:val="009766C2"/>
    <w:rsid w:val="00976B70"/>
    <w:rsid w:val="00977319"/>
    <w:rsid w:val="00977972"/>
    <w:rsid w:val="00977ABA"/>
    <w:rsid w:val="00977E0B"/>
    <w:rsid w:val="00980049"/>
    <w:rsid w:val="00980077"/>
    <w:rsid w:val="0098030D"/>
    <w:rsid w:val="009803AF"/>
    <w:rsid w:val="009805F0"/>
    <w:rsid w:val="009809D9"/>
    <w:rsid w:val="0098110D"/>
    <w:rsid w:val="009819B7"/>
    <w:rsid w:val="009823E4"/>
    <w:rsid w:val="00982C62"/>
    <w:rsid w:val="00983932"/>
    <w:rsid w:val="009852EB"/>
    <w:rsid w:val="00985C27"/>
    <w:rsid w:val="009869C4"/>
    <w:rsid w:val="00986CD7"/>
    <w:rsid w:val="00986DC3"/>
    <w:rsid w:val="00987549"/>
    <w:rsid w:val="00990E31"/>
    <w:rsid w:val="009916D6"/>
    <w:rsid w:val="00991AE8"/>
    <w:rsid w:val="00992D88"/>
    <w:rsid w:val="00993281"/>
    <w:rsid w:val="00994D3A"/>
    <w:rsid w:val="009952B1"/>
    <w:rsid w:val="009956E0"/>
    <w:rsid w:val="0099575E"/>
    <w:rsid w:val="009958FC"/>
    <w:rsid w:val="00996007"/>
    <w:rsid w:val="009962BD"/>
    <w:rsid w:val="009A0266"/>
    <w:rsid w:val="009A044F"/>
    <w:rsid w:val="009A06F4"/>
    <w:rsid w:val="009A07B8"/>
    <w:rsid w:val="009A0E46"/>
    <w:rsid w:val="009A1358"/>
    <w:rsid w:val="009A1A29"/>
    <w:rsid w:val="009A1DE8"/>
    <w:rsid w:val="009A4712"/>
    <w:rsid w:val="009A7074"/>
    <w:rsid w:val="009A7AC1"/>
    <w:rsid w:val="009B2BE1"/>
    <w:rsid w:val="009B31B1"/>
    <w:rsid w:val="009B32DB"/>
    <w:rsid w:val="009B37E7"/>
    <w:rsid w:val="009B48E2"/>
    <w:rsid w:val="009B4D28"/>
    <w:rsid w:val="009B577D"/>
    <w:rsid w:val="009B5DCB"/>
    <w:rsid w:val="009B6982"/>
    <w:rsid w:val="009B6F33"/>
    <w:rsid w:val="009B7B93"/>
    <w:rsid w:val="009C04AF"/>
    <w:rsid w:val="009C0806"/>
    <w:rsid w:val="009C0E0C"/>
    <w:rsid w:val="009C163D"/>
    <w:rsid w:val="009C22C3"/>
    <w:rsid w:val="009C36BC"/>
    <w:rsid w:val="009C393B"/>
    <w:rsid w:val="009C3984"/>
    <w:rsid w:val="009C403F"/>
    <w:rsid w:val="009C428F"/>
    <w:rsid w:val="009C4B57"/>
    <w:rsid w:val="009C4D96"/>
    <w:rsid w:val="009C504F"/>
    <w:rsid w:val="009C6D6E"/>
    <w:rsid w:val="009C71D6"/>
    <w:rsid w:val="009C747E"/>
    <w:rsid w:val="009C7B93"/>
    <w:rsid w:val="009D0728"/>
    <w:rsid w:val="009D0799"/>
    <w:rsid w:val="009D091E"/>
    <w:rsid w:val="009D0941"/>
    <w:rsid w:val="009D0A35"/>
    <w:rsid w:val="009D15DD"/>
    <w:rsid w:val="009D1B19"/>
    <w:rsid w:val="009D43FA"/>
    <w:rsid w:val="009D4412"/>
    <w:rsid w:val="009D492C"/>
    <w:rsid w:val="009D5855"/>
    <w:rsid w:val="009D5879"/>
    <w:rsid w:val="009D67D6"/>
    <w:rsid w:val="009D6BF1"/>
    <w:rsid w:val="009D6F14"/>
    <w:rsid w:val="009D781E"/>
    <w:rsid w:val="009E01B7"/>
    <w:rsid w:val="009E20CC"/>
    <w:rsid w:val="009E2C4D"/>
    <w:rsid w:val="009E34EA"/>
    <w:rsid w:val="009E3E0E"/>
    <w:rsid w:val="009E3E70"/>
    <w:rsid w:val="009E4D2F"/>
    <w:rsid w:val="009E4EE9"/>
    <w:rsid w:val="009E58FA"/>
    <w:rsid w:val="009E66EA"/>
    <w:rsid w:val="009E73AE"/>
    <w:rsid w:val="009E7590"/>
    <w:rsid w:val="009E769A"/>
    <w:rsid w:val="009E7B4D"/>
    <w:rsid w:val="009F0B21"/>
    <w:rsid w:val="009F0DF1"/>
    <w:rsid w:val="009F140A"/>
    <w:rsid w:val="009F1678"/>
    <w:rsid w:val="009F1F1A"/>
    <w:rsid w:val="009F20FE"/>
    <w:rsid w:val="009F22D2"/>
    <w:rsid w:val="009F246C"/>
    <w:rsid w:val="009F31B8"/>
    <w:rsid w:val="009F39EC"/>
    <w:rsid w:val="009F451C"/>
    <w:rsid w:val="009F4C36"/>
    <w:rsid w:val="009F66D1"/>
    <w:rsid w:val="009F6D9F"/>
    <w:rsid w:val="009F7447"/>
    <w:rsid w:val="009F7914"/>
    <w:rsid w:val="00A0014A"/>
    <w:rsid w:val="00A001C5"/>
    <w:rsid w:val="00A0070A"/>
    <w:rsid w:val="00A0098A"/>
    <w:rsid w:val="00A017A3"/>
    <w:rsid w:val="00A02709"/>
    <w:rsid w:val="00A02952"/>
    <w:rsid w:val="00A02D04"/>
    <w:rsid w:val="00A03851"/>
    <w:rsid w:val="00A04592"/>
    <w:rsid w:val="00A05264"/>
    <w:rsid w:val="00A05BBF"/>
    <w:rsid w:val="00A05F0B"/>
    <w:rsid w:val="00A072B0"/>
    <w:rsid w:val="00A075B6"/>
    <w:rsid w:val="00A07E48"/>
    <w:rsid w:val="00A07FF6"/>
    <w:rsid w:val="00A10A3C"/>
    <w:rsid w:val="00A10BA7"/>
    <w:rsid w:val="00A11037"/>
    <w:rsid w:val="00A1166A"/>
    <w:rsid w:val="00A11780"/>
    <w:rsid w:val="00A1183E"/>
    <w:rsid w:val="00A124CE"/>
    <w:rsid w:val="00A126E4"/>
    <w:rsid w:val="00A135E2"/>
    <w:rsid w:val="00A13ECF"/>
    <w:rsid w:val="00A1404E"/>
    <w:rsid w:val="00A148AC"/>
    <w:rsid w:val="00A14CEA"/>
    <w:rsid w:val="00A156E9"/>
    <w:rsid w:val="00A15FC6"/>
    <w:rsid w:val="00A16316"/>
    <w:rsid w:val="00A1696E"/>
    <w:rsid w:val="00A16ADB"/>
    <w:rsid w:val="00A179EB"/>
    <w:rsid w:val="00A203A2"/>
    <w:rsid w:val="00A209DE"/>
    <w:rsid w:val="00A21400"/>
    <w:rsid w:val="00A222FF"/>
    <w:rsid w:val="00A23336"/>
    <w:rsid w:val="00A2382F"/>
    <w:rsid w:val="00A23CD1"/>
    <w:rsid w:val="00A244A1"/>
    <w:rsid w:val="00A27260"/>
    <w:rsid w:val="00A2795F"/>
    <w:rsid w:val="00A3063C"/>
    <w:rsid w:val="00A30DEA"/>
    <w:rsid w:val="00A31050"/>
    <w:rsid w:val="00A3139A"/>
    <w:rsid w:val="00A32712"/>
    <w:rsid w:val="00A33A69"/>
    <w:rsid w:val="00A34889"/>
    <w:rsid w:val="00A359FB"/>
    <w:rsid w:val="00A35ACC"/>
    <w:rsid w:val="00A36487"/>
    <w:rsid w:val="00A37273"/>
    <w:rsid w:val="00A37D1C"/>
    <w:rsid w:val="00A40145"/>
    <w:rsid w:val="00A403FC"/>
    <w:rsid w:val="00A405DE"/>
    <w:rsid w:val="00A40C98"/>
    <w:rsid w:val="00A41AD2"/>
    <w:rsid w:val="00A4268A"/>
    <w:rsid w:val="00A427E8"/>
    <w:rsid w:val="00A43FF9"/>
    <w:rsid w:val="00A4506C"/>
    <w:rsid w:val="00A45EE9"/>
    <w:rsid w:val="00A461DF"/>
    <w:rsid w:val="00A46944"/>
    <w:rsid w:val="00A46A80"/>
    <w:rsid w:val="00A47B6A"/>
    <w:rsid w:val="00A47B98"/>
    <w:rsid w:val="00A47DFF"/>
    <w:rsid w:val="00A47EFA"/>
    <w:rsid w:val="00A50047"/>
    <w:rsid w:val="00A507A0"/>
    <w:rsid w:val="00A50979"/>
    <w:rsid w:val="00A510AC"/>
    <w:rsid w:val="00A51902"/>
    <w:rsid w:val="00A524F7"/>
    <w:rsid w:val="00A525AB"/>
    <w:rsid w:val="00A52DBF"/>
    <w:rsid w:val="00A52ED6"/>
    <w:rsid w:val="00A5463B"/>
    <w:rsid w:val="00A56F8D"/>
    <w:rsid w:val="00A570F1"/>
    <w:rsid w:val="00A57172"/>
    <w:rsid w:val="00A602D3"/>
    <w:rsid w:val="00A6053F"/>
    <w:rsid w:val="00A611A1"/>
    <w:rsid w:val="00A61A2B"/>
    <w:rsid w:val="00A61DE0"/>
    <w:rsid w:val="00A62794"/>
    <w:rsid w:val="00A6360F"/>
    <w:rsid w:val="00A6380E"/>
    <w:rsid w:val="00A652A5"/>
    <w:rsid w:val="00A65904"/>
    <w:rsid w:val="00A6710C"/>
    <w:rsid w:val="00A67F80"/>
    <w:rsid w:val="00A70066"/>
    <w:rsid w:val="00A70612"/>
    <w:rsid w:val="00A70D7C"/>
    <w:rsid w:val="00A710F9"/>
    <w:rsid w:val="00A72138"/>
    <w:rsid w:val="00A73FD3"/>
    <w:rsid w:val="00A74747"/>
    <w:rsid w:val="00A74F2E"/>
    <w:rsid w:val="00A752C2"/>
    <w:rsid w:val="00A75A99"/>
    <w:rsid w:val="00A75ECD"/>
    <w:rsid w:val="00A768FB"/>
    <w:rsid w:val="00A76ADE"/>
    <w:rsid w:val="00A772DD"/>
    <w:rsid w:val="00A7734C"/>
    <w:rsid w:val="00A77D1E"/>
    <w:rsid w:val="00A77DF8"/>
    <w:rsid w:val="00A804CC"/>
    <w:rsid w:val="00A80D8B"/>
    <w:rsid w:val="00A816A6"/>
    <w:rsid w:val="00A81A75"/>
    <w:rsid w:val="00A8280F"/>
    <w:rsid w:val="00A839AD"/>
    <w:rsid w:val="00A84065"/>
    <w:rsid w:val="00A847AC"/>
    <w:rsid w:val="00A85D14"/>
    <w:rsid w:val="00A864A6"/>
    <w:rsid w:val="00A877AA"/>
    <w:rsid w:val="00A903C6"/>
    <w:rsid w:val="00A90BDF"/>
    <w:rsid w:val="00A90E86"/>
    <w:rsid w:val="00A924B2"/>
    <w:rsid w:val="00A926A4"/>
    <w:rsid w:val="00A93A19"/>
    <w:rsid w:val="00A9458D"/>
    <w:rsid w:val="00A94A99"/>
    <w:rsid w:val="00A95387"/>
    <w:rsid w:val="00A95432"/>
    <w:rsid w:val="00A95718"/>
    <w:rsid w:val="00A95864"/>
    <w:rsid w:val="00A959A7"/>
    <w:rsid w:val="00A97632"/>
    <w:rsid w:val="00A97F38"/>
    <w:rsid w:val="00AA02AD"/>
    <w:rsid w:val="00AA1630"/>
    <w:rsid w:val="00AA273F"/>
    <w:rsid w:val="00AA2C42"/>
    <w:rsid w:val="00AA58E3"/>
    <w:rsid w:val="00AA63CB"/>
    <w:rsid w:val="00AA680A"/>
    <w:rsid w:val="00AA7709"/>
    <w:rsid w:val="00AB0065"/>
    <w:rsid w:val="00AB2950"/>
    <w:rsid w:val="00AB3B42"/>
    <w:rsid w:val="00AB50DE"/>
    <w:rsid w:val="00AB5CD2"/>
    <w:rsid w:val="00AB5D33"/>
    <w:rsid w:val="00AB5E8C"/>
    <w:rsid w:val="00AB6256"/>
    <w:rsid w:val="00AB6448"/>
    <w:rsid w:val="00AB6C2A"/>
    <w:rsid w:val="00AB6FC6"/>
    <w:rsid w:val="00AB72C2"/>
    <w:rsid w:val="00AB7B2C"/>
    <w:rsid w:val="00AC077F"/>
    <w:rsid w:val="00AC0892"/>
    <w:rsid w:val="00AC2A3A"/>
    <w:rsid w:val="00AC2B33"/>
    <w:rsid w:val="00AC32FC"/>
    <w:rsid w:val="00AC4EF0"/>
    <w:rsid w:val="00AC5651"/>
    <w:rsid w:val="00AC6624"/>
    <w:rsid w:val="00AC686F"/>
    <w:rsid w:val="00AC74AE"/>
    <w:rsid w:val="00AC7B56"/>
    <w:rsid w:val="00AD017A"/>
    <w:rsid w:val="00AD0251"/>
    <w:rsid w:val="00AD18DE"/>
    <w:rsid w:val="00AD228A"/>
    <w:rsid w:val="00AD2E0C"/>
    <w:rsid w:val="00AD3F26"/>
    <w:rsid w:val="00AD4F6C"/>
    <w:rsid w:val="00AD6E06"/>
    <w:rsid w:val="00AD7AEF"/>
    <w:rsid w:val="00AD7C6B"/>
    <w:rsid w:val="00AE1CEB"/>
    <w:rsid w:val="00AE2048"/>
    <w:rsid w:val="00AE2761"/>
    <w:rsid w:val="00AE2F6A"/>
    <w:rsid w:val="00AE31F0"/>
    <w:rsid w:val="00AE32A0"/>
    <w:rsid w:val="00AE39B0"/>
    <w:rsid w:val="00AE3A66"/>
    <w:rsid w:val="00AE3DAF"/>
    <w:rsid w:val="00AE453A"/>
    <w:rsid w:val="00AE4AD2"/>
    <w:rsid w:val="00AE5C60"/>
    <w:rsid w:val="00AE5EEB"/>
    <w:rsid w:val="00AE6FDB"/>
    <w:rsid w:val="00AF0B54"/>
    <w:rsid w:val="00AF10CB"/>
    <w:rsid w:val="00AF3219"/>
    <w:rsid w:val="00AF3D2E"/>
    <w:rsid w:val="00AF42F7"/>
    <w:rsid w:val="00AF4761"/>
    <w:rsid w:val="00AF5F30"/>
    <w:rsid w:val="00AF6E39"/>
    <w:rsid w:val="00AF7093"/>
    <w:rsid w:val="00AF7B8D"/>
    <w:rsid w:val="00B00D39"/>
    <w:rsid w:val="00B010B2"/>
    <w:rsid w:val="00B011C3"/>
    <w:rsid w:val="00B01285"/>
    <w:rsid w:val="00B0229A"/>
    <w:rsid w:val="00B02C6B"/>
    <w:rsid w:val="00B02F00"/>
    <w:rsid w:val="00B04572"/>
    <w:rsid w:val="00B06442"/>
    <w:rsid w:val="00B06576"/>
    <w:rsid w:val="00B07E51"/>
    <w:rsid w:val="00B07FC3"/>
    <w:rsid w:val="00B10046"/>
    <w:rsid w:val="00B11748"/>
    <w:rsid w:val="00B11876"/>
    <w:rsid w:val="00B11FD6"/>
    <w:rsid w:val="00B13F88"/>
    <w:rsid w:val="00B1605F"/>
    <w:rsid w:val="00B17223"/>
    <w:rsid w:val="00B2041D"/>
    <w:rsid w:val="00B20A2B"/>
    <w:rsid w:val="00B20A4A"/>
    <w:rsid w:val="00B20F54"/>
    <w:rsid w:val="00B20F74"/>
    <w:rsid w:val="00B21997"/>
    <w:rsid w:val="00B2217B"/>
    <w:rsid w:val="00B22793"/>
    <w:rsid w:val="00B2319A"/>
    <w:rsid w:val="00B23F80"/>
    <w:rsid w:val="00B24078"/>
    <w:rsid w:val="00B24A42"/>
    <w:rsid w:val="00B24EBF"/>
    <w:rsid w:val="00B25940"/>
    <w:rsid w:val="00B2614F"/>
    <w:rsid w:val="00B26BE1"/>
    <w:rsid w:val="00B30836"/>
    <w:rsid w:val="00B30B61"/>
    <w:rsid w:val="00B3113F"/>
    <w:rsid w:val="00B32078"/>
    <w:rsid w:val="00B32B49"/>
    <w:rsid w:val="00B334D5"/>
    <w:rsid w:val="00B33797"/>
    <w:rsid w:val="00B33BE0"/>
    <w:rsid w:val="00B33C8D"/>
    <w:rsid w:val="00B34839"/>
    <w:rsid w:val="00B34C17"/>
    <w:rsid w:val="00B35271"/>
    <w:rsid w:val="00B35879"/>
    <w:rsid w:val="00B360A6"/>
    <w:rsid w:val="00B36148"/>
    <w:rsid w:val="00B363E3"/>
    <w:rsid w:val="00B3666E"/>
    <w:rsid w:val="00B36DED"/>
    <w:rsid w:val="00B37421"/>
    <w:rsid w:val="00B37668"/>
    <w:rsid w:val="00B4072F"/>
    <w:rsid w:val="00B410DE"/>
    <w:rsid w:val="00B423C1"/>
    <w:rsid w:val="00B42E17"/>
    <w:rsid w:val="00B43CDE"/>
    <w:rsid w:val="00B441A7"/>
    <w:rsid w:val="00B44D3F"/>
    <w:rsid w:val="00B44E07"/>
    <w:rsid w:val="00B450D6"/>
    <w:rsid w:val="00B45580"/>
    <w:rsid w:val="00B45841"/>
    <w:rsid w:val="00B46C29"/>
    <w:rsid w:val="00B47BFB"/>
    <w:rsid w:val="00B5063F"/>
    <w:rsid w:val="00B508A7"/>
    <w:rsid w:val="00B51865"/>
    <w:rsid w:val="00B51D52"/>
    <w:rsid w:val="00B54B3C"/>
    <w:rsid w:val="00B556EC"/>
    <w:rsid w:val="00B567DB"/>
    <w:rsid w:val="00B56CB1"/>
    <w:rsid w:val="00B574EB"/>
    <w:rsid w:val="00B5766E"/>
    <w:rsid w:val="00B601AC"/>
    <w:rsid w:val="00B602A5"/>
    <w:rsid w:val="00B60894"/>
    <w:rsid w:val="00B612E3"/>
    <w:rsid w:val="00B61655"/>
    <w:rsid w:val="00B631E6"/>
    <w:rsid w:val="00B63A56"/>
    <w:rsid w:val="00B6573E"/>
    <w:rsid w:val="00B661D0"/>
    <w:rsid w:val="00B66F5F"/>
    <w:rsid w:val="00B7046B"/>
    <w:rsid w:val="00B70B68"/>
    <w:rsid w:val="00B716F6"/>
    <w:rsid w:val="00B72CE5"/>
    <w:rsid w:val="00B73CDA"/>
    <w:rsid w:val="00B73D01"/>
    <w:rsid w:val="00B757EA"/>
    <w:rsid w:val="00B75A9E"/>
    <w:rsid w:val="00B75E3E"/>
    <w:rsid w:val="00B75F4C"/>
    <w:rsid w:val="00B76352"/>
    <w:rsid w:val="00B76847"/>
    <w:rsid w:val="00B77375"/>
    <w:rsid w:val="00B773DF"/>
    <w:rsid w:val="00B77A4E"/>
    <w:rsid w:val="00B77B68"/>
    <w:rsid w:val="00B803D2"/>
    <w:rsid w:val="00B80C89"/>
    <w:rsid w:val="00B81BF1"/>
    <w:rsid w:val="00B83E5E"/>
    <w:rsid w:val="00B868D3"/>
    <w:rsid w:val="00B9145F"/>
    <w:rsid w:val="00B91564"/>
    <w:rsid w:val="00B9197B"/>
    <w:rsid w:val="00B91EC0"/>
    <w:rsid w:val="00B91EE0"/>
    <w:rsid w:val="00B940AE"/>
    <w:rsid w:val="00B943DE"/>
    <w:rsid w:val="00B94C4D"/>
    <w:rsid w:val="00B95E6D"/>
    <w:rsid w:val="00B96BB0"/>
    <w:rsid w:val="00B96D9B"/>
    <w:rsid w:val="00B96F0B"/>
    <w:rsid w:val="00B96F1C"/>
    <w:rsid w:val="00B97060"/>
    <w:rsid w:val="00B97628"/>
    <w:rsid w:val="00B97E4A"/>
    <w:rsid w:val="00BA05B7"/>
    <w:rsid w:val="00BA0950"/>
    <w:rsid w:val="00BA2078"/>
    <w:rsid w:val="00BA2DE7"/>
    <w:rsid w:val="00BA34E8"/>
    <w:rsid w:val="00BA3569"/>
    <w:rsid w:val="00BA3F08"/>
    <w:rsid w:val="00BA459F"/>
    <w:rsid w:val="00BA4A71"/>
    <w:rsid w:val="00BA5A7D"/>
    <w:rsid w:val="00BA5BFB"/>
    <w:rsid w:val="00BA61A2"/>
    <w:rsid w:val="00BA67ED"/>
    <w:rsid w:val="00BA73FC"/>
    <w:rsid w:val="00BB0249"/>
    <w:rsid w:val="00BB0D99"/>
    <w:rsid w:val="00BB226D"/>
    <w:rsid w:val="00BB22C0"/>
    <w:rsid w:val="00BB2948"/>
    <w:rsid w:val="00BB2FD0"/>
    <w:rsid w:val="00BB4134"/>
    <w:rsid w:val="00BB41E6"/>
    <w:rsid w:val="00BB4FC7"/>
    <w:rsid w:val="00BB4FFD"/>
    <w:rsid w:val="00BB5053"/>
    <w:rsid w:val="00BB513E"/>
    <w:rsid w:val="00BB5690"/>
    <w:rsid w:val="00BB699B"/>
    <w:rsid w:val="00BB6AF7"/>
    <w:rsid w:val="00BB71C9"/>
    <w:rsid w:val="00BB7B01"/>
    <w:rsid w:val="00BB7BAA"/>
    <w:rsid w:val="00BB7FDE"/>
    <w:rsid w:val="00BB7FE8"/>
    <w:rsid w:val="00BC07FC"/>
    <w:rsid w:val="00BC1705"/>
    <w:rsid w:val="00BC1739"/>
    <w:rsid w:val="00BC1F66"/>
    <w:rsid w:val="00BC204B"/>
    <w:rsid w:val="00BC2082"/>
    <w:rsid w:val="00BC2A83"/>
    <w:rsid w:val="00BC2B9A"/>
    <w:rsid w:val="00BC2F67"/>
    <w:rsid w:val="00BC3974"/>
    <w:rsid w:val="00BC3995"/>
    <w:rsid w:val="00BC4324"/>
    <w:rsid w:val="00BC4701"/>
    <w:rsid w:val="00BC47F3"/>
    <w:rsid w:val="00BC48E4"/>
    <w:rsid w:val="00BC5468"/>
    <w:rsid w:val="00BC6ADC"/>
    <w:rsid w:val="00BC70F7"/>
    <w:rsid w:val="00BC7905"/>
    <w:rsid w:val="00BD0BF8"/>
    <w:rsid w:val="00BD11A4"/>
    <w:rsid w:val="00BD1389"/>
    <w:rsid w:val="00BD15B2"/>
    <w:rsid w:val="00BD2D6D"/>
    <w:rsid w:val="00BD3187"/>
    <w:rsid w:val="00BD3273"/>
    <w:rsid w:val="00BD394E"/>
    <w:rsid w:val="00BD5D76"/>
    <w:rsid w:val="00BD7B10"/>
    <w:rsid w:val="00BD7C8A"/>
    <w:rsid w:val="00BD7E28"/>
    <w:rsid w:val="00BE0D56"/>
    <w:rsid w:val="00BE1047"/>
    <w:rsid w:val="00BE17E8"/>
    <w:rsid w:val="00BE1D44"/>
    <w:rsid w:val="00BE209E"/>
    <w:rsid w:val="00BE2AA2"/>
    <w:rsid w:val="00BE32AD"/>
    <w:rsid w:val="00BE33BA"/>
    <w:rsid w:val="00BE374E"/>
    <w:rsid w:val="00BE386C"/>
    <w:rsid w:val="00BE3FBE"/>
    <w:rsid w:val="00BE4690"/>
    <w:rsid w:val="00BE553A"/>
    <w:rsid w:val="00BE75CB"/>
    <w:rsid w:val="00BF0883"/>
    <w:rsid w:val="00BF0AFD"/>
    <w:rsid w:val="00BF1081"/>
    <w:rsid w:val="00BF14F1"/>
    <w:rsid w:val="00BF1CCE"/>
    <w:rsid w:val="00BF21BC"/>
    <w:rsid w:val="00BF5458"/>
    <w:rsid w:val="00BF5A90"/>
    <w:rsid w:val="00BF5B75"/>
    <w:rsid w:val="00BF5CD5"/>
    <w:rsid w:val="00BF5EF4"/>
    <w:rsid w:val="00BF6263"/>
    <w:rsid w:val="00BF64E8"/>
    <w:rsid w:val="00BF6ECF"/>
    <w:rsid w:val="00BF71CB"/>
    <w:rsid w:val="00BF72E9"/>
    <w:rsid w:val="00C00443"/>
    <w:rsid w:val="00C00D9E"/>
    <w:rsid w:val="00C01278"/>
    <w:rsid w:val="00C0145D"/>
    <w:rsid w:val="00C030A6"/>
    <w:rsid w:val="00C03D69"/>
    <w:rsid w:val="00C048B0"/>
    <w:rsid w:val="00C04F4E"/>
    <w:rsid w:val="00C054E5"/>
    <w:rsid w:val="00C05C63"/>
    <w:rsid w:val="00C05FF1"/>
    <w:rsid w:val="00C07A5E"/>
    <w:rsid w:val="00C10144"/>
    <w:rsid w:val="00C119AE"/>
    <w:rsid w:val="00C11D9E"/>
    <w:rsid w:val="00C135CB"/>
    <w:rsid w:val="00C136A9"/>
    <w:rsid w:val="00C13719"/>
    <w:rsid w:val="00C138F1"/>
    <w:rsid w:val="00C14757"/>
    <w:rsid w:val="00C14C8E"/>
    <w:rsid w:val="00C14DCC"/>
    <w:rsid w:val="00C15290"/>
    <w:rsid w:val="00C15F45"/>
    <w:rsid w:val="00C160BE"/>
    <w:rsid w:val="00C16D78"/>
    <w:rsid w:val="00C21057"/>
    <w:rsid w:val="00C22631"/>
    <w:rsid w:val="00C22B87"/>
    <w:rsid w:val="00C23F9E"/>
    <w:rsid w:val="00C24117"/>
    <w:rsid w:val="00C24865"/>
    <w:rsid w:val="00C25862"/>
    <w:rsid w:val="00C26515"/>
    <w:rsid w:val="00C270B9"/>
    <w:rsid w:val="00C27F59"/>
    <w:rsid w:val="00C30359"/>
    <w:rsid w:val="00C31ABB"/>
    <w:rsid w:val="00C31ED0"/>
    <w:rsid w:val="00C328DD"/>
    <w:rsid w:val="00C3337E"/>
    <w:rsid w:val="00C341A7"/>
    <w:rsid w:val="00C35707"/>
    <w:rsid w:val="00C36AF5"/>
    <w:rsid w:val="00C371FC"/>
    <w:rsid w:val="00C4206A"/>
    <w:rsid w:val="00C42E9B"/>
    <w:rsid w:val="00C4327D"/>
    <w:rsid w:val="00C4373F"/>
    <w:rsid w:val="00C43A94"/>
    <w:rsid w:val="00C43B58"/>
    <w:rsid w:val="00C44124"/>
    <w:rsid w:val="00C47375"/>
    <w:rsid w:val="00C474AD"/>
    <w:rsid w:val="00C475F7"/>
    <w:rsid w:val="00C47C4C"/>
    <w:rsid w:val="00C47E20"/>
    <w:rsid w:val="00C503F6"/>
    <w:rsid w:val="00C50702"/>
    <w:rsid w:val="00C50737"/>
    <w:rsid w:val="00C53FA5"/>
    <w:rsid w:val="00C54FCF"/>
    <w:rsid w:val="00C55FCD"/>
    <w:rsid w:val="00C56B05"/>
    <w:rsid w:val="00C56D44"/>
    <w:rsid w:val="00C5702D"/>
    <w:rsid w:val="00C5727F"/>
    <w:rsid w:val="00C57950"/>
    <w:rsid w:val="00C57E5C"/>
    <w:rsid w:val="00C60C8B"/>
    <w:rsid w:val="00C612B9"/>
    <w:rsid w:val="00C6136B"/>
    <w:rsid w:val="00C614E0"/>
    <w:rsid w:val="00C61D20"/>
    <w:rsid w:val="00C62C88"/>
    <w:rsid w:val="00C62E3A"/>
    <w:rsid w:val="00C63065"/>
    <w:rsid w:val="00C630B9"/>
    <w:rsid w:val="00C631B9"/>
    <w:rsid w:val="00C65D06"/>
    <w:rsid w:val="00C660E9"/>
    <w:rsid w:val="00C66783"/>
    <w:rsid w:val="00C7083B"/>
    <w:rsid w:val="00C70E8A"/>
    <w:rsid w:val="00C71CFA"/>
    <w:rsid w:val="00C72BE8"/>
    <w:rsid w:val="00C73D3D"/>
    <w:rsid w:val="00C75732"/>
    <w:rsid w:val="00C760DD"/>
    <w:rsid w:val="00C76864"/>
    <w:rsid w:val="00C76D87"/>
    <w:rsid w:val="00C775A0"/>
    <w:rsid w:val="00C80C9D"/>
    <w:rsid w:val="00C80F47"/>
    <w:rsid w:val="00C83388"/>
    <w:rsid w:val="00C83BC8"/>
    <w:rsid w:val="00C84485"/>
    <w:rsid w:val="00C869FA"/>
    <w:rsid w:val="00C87138"/>
    <w:rsid w:val="00C8724A"/>
    <w:rsid w:val="00C879E8"/>
    <w:rsid w:val="00C9031A"/>
    <w:rsid w:val="00C92217"/>
    <w:rsid w:val="00C92765"/>
    <w:rsid w:val="00C92942"/>
    <w:rsid w:val="00C92CEB"/>
    <w:rsid w:val="00C93497"/>
    <w:rsid w:val="00C94B89"/>
    <w:rsid w:val="00C95BE3"/>
    <w:rsid w:val="00C972A5"/>
    <w:rsid w:val="00C976B2"/>
    <w:rsid w:val="00C97B43"/>
    <w:rsid w:val="00C97D8D"/>
    <w:rsid w:val="00CA0556"/>
    <w:rsid w:val="00CA06FA"/>
    <w:rsid w:val="00CA2795"/>
    <w:rsid w:val="00CA30AD"/>
    <w:rsid w:val="00CA4289"/>
    <w:rsid w:val="00CA5EC6"/>
    <w:rsid w:val="00CA5F98"/>
    <w:rsid w:val="00CA603B"/>
    <w:rsid w:val="00CA6B11"/>
    <w:rsid w:val="00CB06F2"/>
    <w:rsid w:val="00CB0F2C"/>
    <w:rsid w:val="00CB133E"/>
    <w:rsid w:val="00CB250E"/>
    <w:rsid w:val="00CB28E0"/>
    <w:rsid w:val="00CB2A26"/>
    <w:rsid w:val="00CB2C57"/>
    <w:rsid w:val="00CB32BA"/>
    <w:rsid w:val="00CB4202"/>
    <w:rsid w:val="00CB4679"/>
    <w:rsid w:val="00CB46A5"/>
    <w:rsid w:val="00CB4A37"/>
    <w:rsid w:val="00CB4ABA"/>
    <w:rsid w:val="00CB62E6"/>
    <w:rsid w:val="00CB6476"/>
    <w:rsid w:val="00CB6F08"/>
    <w:rsid w:val="00CC047F"/>
    <w:rsid w:val="00CC174F"/>
    <w:rsid w:val="00CC1C2E"/>
    <w:rsid w:val="00CC29DA"/>
    <w:rsid w:val="00CC3070"/>
    <w:rsid w:val="00CC32B4"/>
    <w:rsid w:val="00CC38C5"/>
    <w:rsid w:val="00CC3BFB"/>
    <w:rsid w:val="00CC469D"/>
    <w:rsid w:val="00CC5886"/>
    <w:rsid w:val="00CC6256"/>
    <w:rsid w:val="00CC66D0"/>
    <w:rsid w:val="00CC701D"/>
    <w:rsid w:val="00CD121C"/>
    <w:rsid w:val="00CD1EA3"/>
    <w:rsid w:val="00CD302E"/>
    <w:rsid w:val="00CD4BCA"/>
    <w:rsid w:val="00CD61CB"/>
    <w:rsid w:val="00CD6AB2"/>
    <w:rsid w:val="00CE0BBC"/>
    <w:rsid w:val="00CE1871"/>
    <w:rsid w:val="00CE1CF5"/>
    <w:rsid w:val="00CE22F4"/>
    <w:rsid w:val="00CE245E"/>
    <w:rsid w:val="00CE39DF"/>
    <w:rsid w:val="00CE44C8"/>
    <w:rsid w:val="00CE4A05"/>
    <w:rsid w:val="00CE64A9"/>
    <w:rsid w:val="00CE7004"/>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4E0B"/>
    <w:rsid w:val="00D0522A"/>
    <w:rsid w:val="00D05F80"/>
    <w:rsid w:val="00D07418"/>
    <w:rsid w:val="00D07F9D"/>
    <w:rsid w:val="00D1038F"/>
    <w:rsid w:val="00D109E0"/>
    <w:rsid w:val="00D109F9"/>
    <w:rsid w:val="00D10E4D"/>
    <w:rsid w:val="00D1131D"/>
    <w:rsid w:val="00D11426"/>
    <w:rsid w:val="00D120F3"/>
    <w:rsid w:val="00D13075"/>
    <w:rsid w:val="00D136F8"/>
    <w:rsid w:val="00D13F9B"/>
    <w:rsid w:val="00D149CD"/>
    <w:rsid w:val="00D14A39"/>
    <w:rsid w:val="00D1511E"/>
    <w:rsid w:val="00D15A18"/>
    <w:rsid w:val="00D16134"/>
    <w:rsid w:val="00D162E0"/>
    <w:rsid w:val="00D16D31"/>
    <w:rsid w:val="00D17540"/>
    <w:rsid w:val="00D1796A"/>
    <w:rsid w:val="00D17AF5"/>
    <w:rsid w:val="00D20295"/>
    <w:rsid w:val="00D20301"/>
    <w:rsid w:val="00D2060F"/>
    <w:rsid w:val="00D20EDA"/>
    <w:rsid w:val="00D2144D"/>
    <w:rsid w:val="00D21515"/>
    <w:rsid w:val="00D2279B"/>
    <w:rsid w:val="00D227A8"/>
    <w:rsid w:val="00D22ABF"/>
    <w:rsid w:val="00D23F19"/>
    <w:rsid w:val="00D24B8B"/>
    <w:rsid w:val="00D26254"/>
    <w:rsid w:val="00D264BA"/>
    <w:rsid w:val="00D2795A"/>
    <w:rsid w:val="00D3125E"/>
    <w:rsid w:val="00D31A98"/>
    <w:rsid w:val="00D32541"/>
    <w:rsid w:val="00D329DA"/>
    <w:rsid w:val="00D33C9D"/>
    <w:rsid w:val="00D35BB2"/>
    <w:rsid w:val="00D36A2C"/>
    <w:rsid w:val="00D36AE2"/>
    <w:rsid w:val="00D36D7D"/>
    <w:rsid w:val="00D3710D"/>
    <w:rsid w:val="00D3796B"/>
    <w:rsid w:val="00D40ADB"/>
    <w:rsid w:val="00D40B5E"/>
    <w:rsid w:val="00D412E8"/>
    <w:rsid w:val="00D41B2F"/>
    <w:rsid w:val="00D424C7"/>
    <w:rsid w:val="00D429D5"/>
    <w:rsid w:val="00D4333A"/>
    <w:rsid w:val="00D43A22"/>
    <w:rsid w:val="00D46648"/>
    <w:rsid w:val="00D50965"/>
    <w:rsid w:val="00D52F06"/>
    <w:rsid w:val="00D536B4"/>
    <w:rsid w:val="00D54CB9"/>
    <w:rsid w:val="00D554F8"/>
    <w:rsid w:val="00D55929"/>
    <w:rsid w:val="00D56368"/>
    <w:rsid w:val="00D56CDA"/>
    <w:rsid w:val="00D57024"/>
    <w:rsid w:val="00D57F25"/>
    <w:rsid w:val="00D60108"/>
    <w:rsid w:val="00D6014F"/>
    <w:rsid w:val="00D614F4"/>
    <w:rsid w:val="00D6256F"/>
    <w:rsid w:val="00D62767"/>
    <w:rsid w:val="00D62AB8"/>
    <w:rsid w:val="00D636EE"/>
    <w:rsid w:val="00D638EC"/>
    <w:rsid w:val="00D6429E"/>
    <w:rsid w:val="00D65791"/>
    <w:rsid w:val="00D65F98"/>
    <w:rsid w:val="00D66843"/>
    <w:rsid w:val="00D66BF5"/>
    <w:rsid w:val="00D66C61"/>
    <w:rsid w:val="00D719B9"/>
    <w:rsid w:val="00D71BB9"/>
    <w:rsid w:val="00D73270"/>
    <w:rsid w:val="00D74397"/>
    <w:rsid w:val="00D7499E"/>
    <w:rsid w:val="00D74A7A"/>
    <w:rsid w:val="00D7586D"/>
    <w:rsid w:val="00D75C30"/>
    <w:rsid w:val="00D76C4D"/>
    <w:rsid w:val="00D76E00"/>
    <w:rsid w:val="00D8122E"/>
    <w:rsid w:val="00D8176F"/>
    <w:rsid w:val="00D819F5"/>
    <w:rsid w:val="00D81BFF"/>
    <w:rsid w:val="00D82C55"/>
    <w:rsid w:val="00D8303B"/>
    <w:rsid w:val="00D839CE"/>
    <w:rsid w:val="00D83EE2"/>
    <w:rsid w:val="00D8447A"/>
    <w:rsid w:val="00D853C8"/>
    <w:rsid w:val="00D86011"/>
    <w:rsid w:val="00D86744"/>
    <w:rsid w:val="00D8710C"/>
    <w:rsid w:val="00D87C53"/>
    <w:rsid w:val="00D90335"/>
    <w:rsid w:val="00D9181E"/>
    <w:rsid w:val="00D91D06"/>
    <w:rsid w:val="00D932B6"/>
    <w:rsid w:val="00D93A70"/>
    <w:rsid w:val="00D93BC1"/>
    <w:rsid w:val="00D94DF6"/>
    <w:rsid w:val="00D952BB"/>
    <w:rsid w:val="00D9570E"/>
    <w:rsid w:val="00D95B71"/>
    <w:rsid w:val="00D966C1"/>
    <w:rsid w:val="00D970D5"/>
    <w:rsid w:val="00DA1905"/>
    <w:rsid w:val="00DA22E2"/>
    <w:rsid w:val="00DA29EC"/>
    <w:rsid w:val="00DA3001"/>
    <w:rsid w:val="00DA34E8"/>
    <w:rsid w:val="00DA3A7E"/>
    <w:rsid w:val="00DA4DA3"/>
    <w:rsid w:val="00DA5780"/>
    <w:rsid w:val="00DA623B"/>
    <w:rsid w:val="00DA7698"/>
    <w:rsid w:val="00DA7E76"/>
    <w:rsid w:val="00DB1655"/>
    <w:rsid w:val="00DB18B0"/>
    <w:rsid w:val="00DB1E85"/>
    <w:rsid w:val="00DB1FE7"/>
    <w:rsid w:val="00DB2540"/>
    <w:rsid w:val="00DB271B"/>
    <w:rsid w:val="00DB2EEC"/>
    <w:rsid w:val="00DB3216"/>
    <w:rsid w:val="00DB47AA"/>
    <w:rsid w:val="00DB4870"/>
    <w:rsid w:val="00DB4B62"/>
    <w:rsid w:val="00DB5669"/>
    <w:rsid w:val="00DB5C69"/>
    <w:rsid w:val="00DB6FEB"/>
    <w:rsid w:val="00DB7757"/>
    <w:rsid w:val="00DB77E8"/>
    <w:rsid w:val="00DB7DD5"/>
    <w:rsid w:val="00DB7FB0"/>
    <w:rsid w:val="00DC0262"/>
    <w:rsid w:val="00DC0368"/>
    <w:rsid w:val="00DC047F"/>
    <w:rsid w:val="00DC16F8"/>
    <w:rsid w:val="00DC1D86"/>
    <w:rsid w:val="00DC2E54"/>
    <w:rsid w:val="00DC35B8"/>
    <w:rsid w:val="00DC3E23"/>
    <w:rsid w:val="00DC3EC6"/>
    <w:rsid w:val="00DC3FE2"/>
    <w:rsid w:val="00DC41EC"/>
    <w:rsid w:val="00DC4552"/>
    <w:rsid w:val="00DC5A7B"/>
    <w:rsid w:val="00DC6B32"/>
    <w:rsid w:val="00DC707E"/>
    <w:rsid w:val="00DC79A2"/>
    <w:rsid w:val="00DD0C45"/>
    <w:rsid w:val="00DD2DAB"/>
    <w:rsid w:val="00DD31E3"/>
    <w:rsid w:val="00DD47BA"/>
    <w:rsid w:val="00DD50ED"/>
    <w:rsid w:val="00DD56A6"/>
    <w:rsid w:val="00DD59CC"/>
    <w:rsid w:val="00DD5C3A"/>
    <w:rsid w:val="00DD6139"/>
    <w:rsid w:val="00DD68E5"/>
    <w:rsid w:val="00DD6B48"/>
    <w:rsid w:val="00DD6DEE"/>
    <w:rsid w:val="00DE005C"/>
    <w:rsid w:val="00DE0782"/>
    <w:rsid w:val="00DE12EE"/>
    <w:rsid w:val="00DE1D63"/>
    <w:rsid w:val="00DE1D7F"/>
    <w:rsid w:val="00DE2294"/>
    <w:rsid w:val="00DE22F3"/>
    <w:rsid w:val="00DE366E"/>
    <w:rsid w:val="00DE3972"/>
    <w:rsid w:val="00DE3A8C"/>
    <w:rsid w:val="00DE5437"/>
    <w:rsid w:val="00DE57E7"/>
    <w:rsid w:val="00DE61C0"/>
    <w:rsid w:val="00DE6C7F"/>
    <w:rsid w:val="00DE6E1B"/>
    <w:rsid w:val="00DE74DB"/>
    <w:rsid w:val="00DE75D2"/>
    <w:rsid w:val="00DE790E"/>
    <w:rsid w:val="00DF0064"/>
    <w:rsid w:val="00DF0156"/>
    <w:rsid w:val="00DF07A5"/>
    <w:rsid w:val="00DF20D4"/>
    <w:rsid w:val="00DF268A"/>
    <w:rsid w:val="00DF2C11"/>
    <w:rsid w:val="00DF3869"/>
    <w:rsid w:val="00DF45FC"/>
    <w:rsid w:val="00DF5760"/>
    <w:rsid w:val="00DF59BB"/>
    <w:rsid w:val="00DF5A61"/>
    <w:rsid w:val="00DF5E23"/>
    <w:rsid w:val="00DF5E25"/>
    <w:rsid w:val="00DF6DF2"/>
    <w:rsid w:val="00DF7729"/>
    <w:rsid w:val="00DF7BB6"/>
    <w:rsid w:val="00E0054E"/>
    <w:rsid w:val="00E011C2"/>
    <w:rsid w:val="00E0349C"/>
    <w:rsid w:val="00E046CF"/>
    <w:rsid w:val="00E0527F"/>
    <w:rsid w:val="00E055AC"/>
    <w:rsid w:val="00E058E8"/>
    <w:rsid w:val="00E05FFD"/>
    <w:rsid w:val="00E070A9"/>
    <w:rsid w:val="00E075A8"/>
    <w:rsid w:val="00E1029A"/>
    <w:rsid w:val="00E11A44"/>
    <w:rsid w:val="00E12FFB"/>
    <w:rsid w:val="00E1416E"/>
    <w:rsid w:val="00E14A75"/>
    <w:rsid w:val="00E14C83"/>
    <w:rsid w:val="00E14FF0"/>
    <w:rsid w:val="00E153D4"/>
    <w:rsid w:val="00E1611F"/>
    <w:rsid w:val="00E1622B"/>
    <w:rsid w:val="00E17096"/>
    <w:rsid w:val="00E17E3C"/>
    <w:rsid w:val="00E20460"/>
    <w:rsid w:val="00E20652"/>
    <w:rsid w:val="00E21ABB"/>
    <w:rsid w:val="00E22026"/>
    <w:rsid w:val="00E22E59"/>
    <w:rsid w:val="00E23D63"/>
    <w:rsid w:val="00E24505"/>
    <w:rsid w:val="00E2480E"/>
    <w:rsid w:val="00E248BB"/>
    <w:rsid w:val="00E24FC7"/>
    <w:rsid w:val="00E2502C"/>
    <w:rsid w:val="00E26154"/>
    <w:rsid w:val="00E2629C"/>
    <w:rsid w:val="00E27AAE"/>
    <w:rsid w:val="00E27F34"/>
    <w:rsid w:val="00E30147"/>
    <w:rsid w:val="00E3032A"/>
    <w:rsid w:val="00E30FC2"/>
    <w:rsid w:val="00E31C60"/>
    <w:rsid w:val="00E322DE"/>
    <w:rsid w:val="00E332AE"/>
    <w:rsid w:val="00E3356B"/>
    <w:rsid w:val="00E33B52"/>
    <w:rsid w:val="00E35700"/>
    <w:rsid w:val="00E35F27"/>
    <w:rsid w:val="00E35F48"/>
    <w:rsid w:val="00E364D1"/>
    <w:rsid w:val="00E36DB6"/>
    <w:rsid w:val="00E36FAB"/>
    <w:rsid w:val="00E3703E"/>
    <w:rsid w:val="00E379DE"/>
    <w:rsid w:val="00E37F70"/>
    <w:rsid w:val="00E40494"/>
    <w:rsid w:val="00E41510"/>
    <w:rsid w:val="00E41D30"/>
    <w:rsid w:val="00E41F78"/>
    <w:rsid w:val="00E428F1"/>
    <w:rsid w:val="00E42D4C"/>
    <w:rsid w:val="00E4361D"/>
    <w:rsid w:val="00E43B4F"/>
    <w:rsid w:val="00E4430D"/>
    <w:rsid w:val="00E45005"/>
    <w:rsid w:val="00E45183"/>
    <w:rsid w:val="00E45B40"/>
    <w:rsid w:val="00E45C11"/>
    <w:rsid w:val="00E46EA4"/>
    <w:rsid w:val="00E476A8"/>
    <w:rsid w:val="00E47B02"/>
    <w:rsid w:val="00E52BAD"/>
    <w:rsid w:val="00E52BF1"/>
    <w:rsid w:val="00E52C3B"/>
    <w:rsid w:val="00E53E29"/>
    <w:rsid w:val="00E5433E"/>
    <w:rsid w:val="00E547D0"/>
    <w:rsid w:val="00E5482A"/>
    <w:rsid w:val="00E563D7"/>
    <w:rsid w:val="00E57BD8"/>
    <w:rsid w:val="00E6034B"/>
    <w:rsid w:val="00E60549"/>
    <w:rsid w:val="00E60DDD"/>
    <w:rsid w:val="00E60EA1"/>
    <w:rsid w:val="00E61469"/>
    <w:rsid w:val="00E61AFF"/>
    <w:rsid w:val="00E62721"/>
    <w:rsid w:val="00E627B5"/>
    <w:rsid w:val="00E62CBB"/>
    <w:rsid w:val="00E6344B"/>
    <w:rsid w:val="00E634BF"/>
    <w:rsid w:val="00E63E82"/>
    <w:rsid w:val="00E643F1"/>
    <w:rsid w:val="00E64B87"/>
    <w:rsid w:val="00E64C76"/>
    <w:rsid w:val="00E67150"/>
    <w:rsid w:val="00E67D27"/>
    <w:rsid w:val="00E70FF8"/>
    <w:rsid w:val="00E714C4"/>
    <w:rsid w:val="00E71DA8"/>
    <w:rsid w:val="00E7266A"/>
    <w:rsid w:val="00E731AF"/>
    <w:rsid w:val="00E7495C"/>
    <w:rsid w:val="00E75928"/>
    <w:rsid w:val="00E768F0"/>
    <w:rsid w:val="00E80192"/>
    <w:rsid w:val="00E80646"/>
    <w:rsid w:val="00E8086A"/>
    <w:rsid w:val="00E80BA5"/>
    <w:rsid w:val="00E81B72"/>
    <w:rsid w:val="00E836EA"/>
    <w:rsid w:val="00E8419F"/>
    <w:rsid w:val="00E84835"/>
    <w:rsid w:val="00E84975"/>
    <w:rsid w:val="00E859D0"/>
    <w:rsid w:val="00E87622"/>
    <w:rsid w:val="00E90539"/>
    <w:rsid w:val="00E9185F"/>
    <w:rsid w:val="00E91D3E"/>
    <w:rsid w:val="00E92277"/>
    <w:rsid w:val="00E925EF"/>
    <w:rsid w:val="00E93362"/>
    <w:rsid w:val="00E934BC"/>
    <w:rsid w:val="00E93B65"/>
    <w:rsid w:val="00E93E3C"/>
    <w:rsid w:val="00E95D90"/>
    <w:rsid w:val="00E95FE9"/>
    <w:rsid w:val="00E9663C"/>
    <w:rsid w:val="00E96D70"/>
    <w:rsid w:val="00EA0C2A"/>
    <w:rsid w:val="00EA19CD"/>
    <w:rsid w:val="00EA1A05"/>
    <w:rsid w:val="00EA3642"/>
    <w:rsid w:val="00EA5976"/>
    <w:rsid w:val="00EA6260"/>
    <w:rsid w:val="00EB056A"/>
    <w:rsid w:val="00EB0F44"/>
    <w:rsid w:val="00EB1474"/>
    <w:rsid w:val="00EB14A8"/>
    <w:rsid w:val="00EB18CB"/>
    <w:rsid w:val="00EB1AA5"/>
    <w:rsid w:val="00EB2044"/>
    <w:rsid w:val="00EB3C75"/>
    <w:rsid w:val="00EB3CD5"/>
    <w:rsid w:val="00EB439A"/>
    <w:rsid w:val="00EB57DA"/>
    <w:rsid w:val="00EB58D6"/>
    <w:rsid w:val="00EB7F03"/>
    <w:rsid w:val="00EC0285"/>
    <w:rsid w:val="00EC103D"/>
    <w:rsid w:val="00EC17DF"/>
    <w:rsid w:val="00EC24DF"/>
    <w:rsid w:val="00EC2888"/>
    <w:rsid w:val="00EC2BDD"/>
    <w:rsid w:val="00EC3982"/>
    <w:rsid w:val="00EC3ACA"/>
    <w:rsid w:val="00EC4835"/>
    <w:rsid w:val="00EC51AD"/>
    <w:rsid w:val="00EC6200"/>
    <w:rsid w:val="00EC6626"/>
    <w:rsid w:val="00EC736A"/>
    <w:rsid w:val="00EC7451"/>
    <w:rsid w:val="00EC7832"/>
    <w:rsid w:val="00ED1AE0"/>
    <w:rsid w:val="00ED2032"/>
    <w:rsid w:val="00ED2066"/>
    <w:rsid w:val="00ED2667"/>
    <w:rsid w:val="00ED27C3"/>
    <w:rsid w:val="00ED30DD"/>
    <w:rsid w:val="00ED31F3"/>
    <w:rsid w:val="00ED331D"/>
    <w:rsid w:val="00ED3673"/>
    <w:rsid w:val="00ED38EA"/>
    <w:rsid w:val="00ED3B02"/>
    <w:rsid w:val="00ED3E47"/>
    <w:rsid w:val="00ED3EF6"/>
    <w:rsid w:val="00ED42DB"/>
    <w:rsid w:val="00ED62D8"/>
    <w:rsid w:val="00ED71F6"/>
    <w:rsid w:val="00ED7F4F"/>
    <w:rsid w:val="00EE0357"/>
    <w:rsid w:val="00EE03C4"/>
    <w:rsid w:val="00EE0A98"/>
    <w:rsid w:val="00EE17C0"/>
    <w:rsid w:val="00EE1950"/>
    <w:rsid w:val="00EE1C73"/>
    <w:rsid w:val="00EE22E5"/>
    <w:rsid w:val="00EE29B0"/>
    <w:rsid w:val="00EE2ED8"/>
    <w:rsid w:val="00EE304A"/>
    <w:rsid w:val="00EE30D5"/>
    <w:rsid w:val="00EE32A2"/>
    <w:rsid w:val="00EE3AEA"/>
    <w:rsid w:val="00EE4BD8"/>
    <w:rsid w:val="00EE4D5E"/>
    <w:rsid w:val="00EE59EC"/>
    <w:rsid w:val="00EE5AA8"/>
    <w:rsid w:val="00EE6429"/>
    <w:rsid w:val="00EE6659"/>
    <w:rsid w:val="00EE6805"/>
    <w:rsid w:val="00EE6AD8"/>
    <w:rsid w:val="00EE724B"/>
    <w:rsid w:val="00EE7EE7"/>
    <w:rsid w:val="00EF0518"/>
    <w:rsid w:val="00EF0C76"/>
    <w:rsid w:val="00EF14D0"/>
    <w:rsid w:val="00EF1E62"/>
    <w:rsid w:val="00EF3141"/>
    <w:rsid w:val="00EF332F"/>
    <w:rsid w:val="00EF47B2"/>
    <w:rsid w:val="00EF4D9B"/>
    <w:rsid w:val="00EF53CB"/>
    <w:rsid w:val="00EF5E2F"/>
    <w:rsid w:val="00EF6377"/>
    <w:rsid w:val="00F00C08"/>
    <w:rsid w:val="00F01DCB"/>
    <w:rsid w:val="00F02DDF"/>
    <w:rsid w:val="00F02E07"/>
    <w:rsid w:val="00F02F57"/>
    <w:rsid w:val="00F03926"/>
    <w:rsid w:val="00F03E7A"/>
    <w:rsid w:val="00F0432C"/>
    <w:rsid w:val="00F0476C"/>
    <w:rsid w:val="00F056EC"/>
    <w:rsid w:val="00F05BB1"/>
    <w:rsid w:val="00F06ADB"/>
    <w:rsid w:val="00F102BB"/>
    <w:rsid w:val="00F1059F"/>
    <w:rsid w:val="00F10817"/>
    <w:rsid w:val="00F10CD3"/>
    <w:rsid w:val="00F1165D"/>
    <w:rsid w:val="00F11717"/>
    <w:rsid w:val="00F1295D"/>
    <w:rsid w:val="00F12D75"/>
    <w:rsid w:val="00F13681"/>
    <w:rsid w:val="00F14857"/>
    <w:rsid w:val="00F14D99"/>
    <w:rsid w:val="00F14ECE"/>
    <w:rsid w:val="00F1551A"/>
    <w:rsid w:val="00F15A74"/>
    <w:rsid w:val="00F15C3B"/>
    <w:rsid w:val="00F17125"/>
    <w:rsid w:val="00F171C1"/>
    <w:rsid w:val="00F171F7"/>
    <w:rsid w:val="00F17CE9"/>
    <w:rsid w:val="00F17D2B"/>
    <w:rsid w:val="00F21617"/>
    <w:rsid w:val="00F21D3C"/>
    <w:rsid w:val="00F21E9C"/>
    <w:rsid w:val="00F2474E"/>
    <w:rsid w:val="00F24B06"/>
    <w:rsid w:val="00F24C2C"/>
    <w:rsid w:val="00F2518B"/>
    <w:rsid w:val="00F25847"/>
    <w:rsid w:val="00F27540"/>
    <w:rsid w:val="00F30409"/>
    <w:rsid w:val="00F30580"/>
    <w:rsid w:val="00F306D2"/>
    <w:rsid w:val="00F314FA"/>
    <w:rsid w:val="00F32503"/>
    <w:rsid w:val="00F32EB0"/>
    <w:rsid w:val="00F33B38"/>
    <w:rsid w:val="00F34ED9"/>
    <w:rsid w:val="00F352A2"/>
    <w:rsid w:val="00F358FA"/>
    <w:rsid w:val="00F364E9"/>
    <w:rsid w:val="00F37234"/>
    <w:rsid w:val="00F37482"/>
    <w:rsid w:val="00F40C61"/>
    <w:rsid w:val="00F40D08"/>
    <w:rsid w:val="00F41C97"/>
    <w:rsid w:val="00F4288D"/>
    <w:rsid w:val="00F428BA"/>
    <w:rsid w:val="00F431B9"/>
    <w:rsid w:val="00F433EB"/>
    <w:rsid w:val="00F4348D"/>
    <w:rsid w:val="00F44E8E"/>
    <w:rsid w:val="00F45733"/>
    <w:rsid w:val="00F45751"/>
    <w:rsid w:val="00F46741"/>
    <w:rsid w:val="00F52153"/>
    <w:rsid w:val="00F5314F"/>
    <w:rsid w:val="00F53EF8"/>
    <w:rsid w:val="00F550DD"/>
    <w:rsid w:val="00F55714"/>
    <w:rsid w:val="00F56513"/>
    <w:rsid w:val="00F573C8"/>
    <w:rsid w:val="00F60276"/>
    <w:rsid w:val="00F602C3"/>
    <w:rsid w:val="00F62D2D"/>
    <w:rsid w:val="00F639B0"/>
    <w:rsid w:val="00F63CCE"/>
    <w:rsid w:val="00F645AB"/>
    <w:rsid w:val="00F64E52"/>
    <w:rsid w:val="00F65A95"/>
    <w:rsid w:val="00F65CE5"/>
    <w:rsid w:val="00F66699"/>
    <w:rsid w:val="00F66B06"/>
    <w:rsid w:val="00F66D00"/>
    <w:rsid w:val="00F66D30"/>
    <w:rsid w:val="00F70501"/>
    <w:rsid w:val="00F7123F"/>
    <w:rsid w:val="00F71EBE"/>
    <w:rsid w:val="00F72531"/>
    <w:rsid w:val="00F72EFC"/>
    <w:rsid w:val="00F73443"/>
    <w:rsid w:val="00F73A87"/>
    <w:rsid w:val="00F7464D"/>
    <w:rsid w:val="00F74A5E"/>
    <w:rsid w:val="00F74BEE"/>
    <w:rsid w:val="00F74F25"/>
    <w:rsid w:val="00F757A9"/>
    <w:rsid w:val="00F7689B"/>
    <w:rsid w:val="00F76BFB"/>
    <w:rsid w:val="00F77657"/>
    <w:rsid w:val="00F8117E"/>
    <w:rsid w:val="00F81EE6"/>
    <w:rsid w:val="00F82107"/>
    <w:rsid w:val="00F83806"/>
    <w:rsid w:val="00F85112"/>
    <w:rsid w:val="00F85274"/>
    <w:rsid w:val="00F87442"/>
    <w:rsid w:val="00F87D25"/>
    <w:rsid w:val="00F906B1"/>
    <w:rsid w:val="00F90BE8"/>
    <w:rsid w:val="00F91702"/>
    <w:rsid w:val="00F91C0E"/>
    <w:rsid w:val="00F91C43"/>
    <w:rsid w:val="00F92ED9"/>
    <w:rsid w:val="00F93034"/>
    <w:rsid w:val="00F930B6"/>
    <w:rsid w:val="00F931A2"/>
    <w:rsid w:val="00F93F84"/>
    <w:rsid w:val="00F93FCC"/>
    <w:rsid w:val="00F952F0"/>
    <w:rsid w:val="00F95510"/>
    <w:rsid w:val="00F95BC5"/>
    <w:rsid w:val="00F95F3C"/>
    <w:rsid w:val="00F96229"/>
    <w:rsid w:val="00F9704D"/>
    <w:rsid w:val="00F97D67"/>
    <w:rsid w:val="00FA13ED"/>
    <w:rsid w:val="00FA28AE"/>
    <w:rsid w:val="00FA2E83"/>
    <w:rsid w:val="00FA3063"/>
    <w:rsid w:val="00FA3840"/>
    <w:rsid w:val="00FA45F8"/>
    <w:rsid w:val="00FA4AE8"/>
    <w:rsid w:val="00FA520A"/>
    <w:rsid w:val="00FA607A"/>
    <w:rsid w:val="00FA6505"/>
    <w:rsid w:val="00FA6B63"/>
    <w:rsid w:val="00FA7F11"/>
    <w:rsid w:val="00FB05DF"/>
    <w:rsid w:val="00FB0A07"/>
    <w:rsid w:val="00FB10E3"/>
    <w:rsid w:val="00FB176C"/>
    <w:rsid w:val="00FB1B96"/>
    <w:rsid w:val="00FB1F78"/>
    <w:rsid w:val="00FB2BFB"/>
    <w:rsid w:val="00FB4332"/>
    <w:rsid w:val="00FB4DF7"/>
    <w:rsid w:val="00FB5045"/>
    <w:rsid w:val="00FB6641"/>
    <w:rsid w:val="00FB7037"/>
    <w:rsid w:val="00FC026A"/>
    <w:rsid w:val="00FC087C"/>
    <w:rsid w:val="00FC1B7F"/>
    <w:rsid w:val="00FC34D7"/>
    <w:rsid w:val="00FC4655"/>
    <w:rsid w:val="00FC4D05"/>
    <w:rsid w:val="00FC560E"/>
    <w:rsid w:val="00FC5DA2"/>
    <w:rsid w:val="00FC7112"/>
    <w:rsid w:val="00FC7CC5"/>
    <w:rsid w:val="00FC7DB9"/>
    <w:rsid w:val="00FD0376"/>
    <w:rsid w:val="00FD0E1C"/>
    <w:rsid w:val="00FD2CCD"/>
    <w:rsid w:val="00FD3A64"/>
    <w:rsid w:val="00FD3D66"/>
    <w:rsid w:val="00FD3E07"/>
    <w:rsid w:val="00FD4A38"/>
    <w:rsid w:val="00FD4D9C"/>
    <w:rsid w:val="00FD5586"/>
    <w:rsid w:val="00FD5C82"/>
    <w:rsid w:val="00FD61F2"/>
    <w:rsid w:val="00FD634A"/>
    <w:rsid w:val="00FD7208"/>
    <w:rsid w:val="00FD7536"/>
    <w:rsid w:val="00FD781A"/>
    <w:rsid w:val="00FD7C82"/>
    <w:rsid w:val="00FD7D78"/>
    <w:rsid w:val="00FE00B3"/>
    <w:rsid w:val="00FE08CA"/>
    <w:rsid w:val="00FE10D9"/>
    <w:rsid w:val="00FE3553"/>
    <w:rsid w:val="00FE376A"/>
    <w:rsid w:val="00FE4554"/>
    <w:rsid w:val="00FE7D7D"/>
    <w:rsid w:val="00FF1677"/>
    <w:rsid w:val="00FF1F5E"/>
    <w:rsid w:val="00FF2C63"/>
    <w:rsid w:val="00FF3B8A"/>
    <w:rsid w:val="00FF4B98"/>
    <w:rsid w:val="00FF4D1F"/>
    <w:rsid w:val="00FF534D"/>
    <w:rsid w:val="00FF651C"/>
    <w:rsid w:val="00FF6C14"/>
    <w:rsid w:val="00FF6D3F"/>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17423"/>
  <w14:defaultImageDpi w14:val="0"/>
  <w15:docId w15:val="{ABD46E56-BD2B-4B69-954D-16C7376F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40B8"/>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qFormat/>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qFormat/>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qFormat/>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28"/>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T_SZ_List Paragraph,Lista PR,CW_Li"/>
    <w:basedOn w:val="Normalny"/>
    <w:link w:val="AkapitzlistZnak"/>
    <w:uiPriority w:val="34"/>
    <w:qFormat/>
    <w:rsid w:val="00D57024"/>
    <w:pPr>
      <w:suppressAutoHyphens/>
      <w:spacing w:after="200" w:line="276" w:lineRule="auto"/>
      <w:ind w:left="720"/>
      <w:contextualSpacing/>
    </w:pPr>
    <w:rPr>
      <w:rFonts w:ascii="Calibri" w:hAnsi="Calibri" w:cs="Calibri"/>
      <w:sz w:val="22"/>
      <w:szCs w:val="22"/>
      <w:lang w:eastAsia="zh-CN"/>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30"/>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9"/>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3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32"/>
      </w:numPr>
      <w:spacing w:before="120" w:after="120"/>
      <w:jc w:val="both"/>
    </w:pPr>
    <w:rPr>
      <w:szCs w:val="22"/>
      <w:lang w:eastAsia="en-GB"/>
    </w:rPr>
  </w:style>
  <w:style w:type="paragraph" w:customStyle="1" w:styleId="Tiret1">
    <w:name w:val="Tiret 1"/>
    <w:basedOn w:val="Normalny"/>
    <w:rsid w:val="00D05F80"/>
    <w:pPr>
      <w:numPr>
        <w:numId w:val="33"/>
      </w:numPr>
      <w:spacing w:before="120" w:after="120"/>
      <w:jc w:val="both"/>
    </w:pPr>
    <w:rPr>
      <w:szCs w:val="22"/>
      <w:lang w:eastAsia="en-GB"/>
    </w:rPr>
  </w:style>
  <w:style w:type="paragraph" w:customStyle="1" w:styleId="NumPar1">
    <w:name w:val="NumPar 1"/>
    <w:basedOn w:val="Normalny"/>
    <w:next w:val="Text1"/>
    <w:rsid w:val="00D05F80"/>
    <w:pPr>
      <w:numPr>
        <w:numId w:val="34"/>
      </w:numPr>
      <w:spacing w:before="120" w:after="120"/>
      <w:jc w:val="both"/>
    </w:pPr>
    <w:rPr>
      <w:szCs w:val="22"/>
      <w:lang w:eastAsia="en-GB"/>
    </w:rPr>
  </w:style>
  <w:style w:type="paragraph" w:customStyle="1" w:styleId="NumPar2">
    <w:name w:val="NumPar 2"/>
    <w:basedOn w:val="Normalny"/>
    <w:next w:val="Text1"/>
    <w:rsid w:val="00D05F80"/>
    <w:pPr>
      <w:numPr>
        <w:ilvl w:val="1"/>
        <w:numId w:val="34"/>
      </w:numPr>
      <w:spacing w:before="120" w:after="120"/>
      <w:jc w:val="both"/>
    </w:pPr>
    <w:rPr>
      <w:szCs w:val="22"/>
      <w:lang w:eastAsia="en-GB"/>
    </w:rPr>
  </w:style>
  <w:style w:type="paragraph" w:customStyle="1" w:styleId="NumPar3">
    <w:name w:val="NumPar 3"/>
    <w:basedOn w:val="Normalny"/>
    <w:next w:val="Text1"/>
    <w:rsid w:val="00D05F80"/>
    <w:pPr>
      <w:numPr>
        <w:ilvl w:val="2"/>
        <w:numId w:val="34"/>
      </w:numPr>
      <w:spacing w:before="120" w:after="120"/>
      <w:jc w:val="both"/>
    </w:pPr>
    <w:rPr>
      <w:szCs w:val="22"/>
      <w:lang w:eastAsia="en-GB"/>
    </w:rPr>
  </w:style>
  <w:style w:type="paragraph" w:customStyle="1" w:styleId="NumPar4">
    <w:name w:val="NumPar 4"/>
    <w:basedOn w:val="Normalny"/>
    <w:next w:val="Text1"/>
    <w:rsid w:val="00D05F80"/>
    <w:pPr>
      <w:numPr>
        <w:ilvl w:val="3"/>
        <w:numId w:val="34"/>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CW_Li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p">
    <w:name w:val="p"/>
    <w:rsid w:val="00D3710D"/>
    <w:pPr>
      <w:spacing w:line="340" w:lineRule="auto"/>
    </w:pPr>
    <w:rPr>
      <w:rFonts w:ascii="Arial Narrow" w:hAnsi="Arial Narrow" w:cs="Arial Narrow"/>
      <w:sz w:val="22"/>
      <w:szCs w:val="22"/>
      <w:lang w:val="pl-PL"/>
    </w:rPr>
  </w:style>
  <w:style w:type="paragraph" w:customStyle="1" w:styleId="center">
    <w:name w:val="center"/>
    <w:rsid w:val="00D3710D"/>
    <w:pPr>
      <w:spacing w:after="200" w:line="276" w:lineRule="auto"/>
      <w:jc w:val="center"/>
    </w:pPr>
    <w:rPr>
      <w:rFonts w:ascii="Arial Narrow" w:hAnsi="Arial Narrow" w:cs="Arial Narrow"/>
      <w:sz w:val="22"/>
      <w:szCs w:val="22"/>
      <w:lang w:val="pl-PL"/>
    </w:rPr>
  </w:style>
  <w:style w:type="paragraph" w:customStyle="1" w:styleId="tableCenter">
    <w:name w:val="tableCenter"/>
    <w:rsid w:val="00D3710D"/>
    <w:pPr>
      <w:spacing w:line="276" w:lineRule="auto"/>
      <w:jc w:val="center"/>
    </w:pPr>
    <w:rPr>
      <w:rFonts w:ascii="Arial Narrow" w:hAnsi="Arial Narrow" w:cs="Arial Narrow"/>
      <w:sz w:val="22"/>
      <w:szCs w:val="22"/>
      <w:lang w:val="pl-PL"/>
    </w:rPr>
  </w:style>
  <w:style w:type="paragraph" w:customStyle="1" w:styleId="right">
    <w:name w:val="right"/>
    <w:rsid w:val="00D3710D"/>
    <w:pPr>
      <w:spacing w:after="200" w:line="276" w:lineRule="auto"/>
      <w:jc w:val="right"/>
    </w:pPr>
    <w:rPr>
      <w:rFonts w:ascii="Arial Narrow" w:hAnsi="Arial Narrow" w:cs="Arial Narrow"/>
      <w:sz w:val="22"/>
      <w:szCs w:val="22"/>
      <w:lang w:val="pl-PL"/>
    </w:rPr>
  </w:style>
  <w:style w:type="character" w:customStyle="1" w:styleId="bold">
    <w:name w:val="bold"/>
    <w:rsid w:val="00D3710D"/>
    <w:rPr>
      <w:b/>
    </w:rPr>
  </w:style>
  <w:style w:type="character" w:customStyle="1" w:styleId="Domylnaczcionkaakapitu1">
    <w:name w:val="Domyślna czcionka akapitu1"/>
    <w:rsid w:val="00A73FD3"/>
  </w:style>
  <w:style w:type="paragraph" w:customStyle="1" w:styleId="Arial12CE">
    <w:name w:val="Arial 12 CE"/>
    <w:basedOn w:val="Normalny"/>
    <w:rsid w:val="00A73FD3"/>
    <w:pPr>
      <w:suppressAutoHyphens/>
      <w:spacing w:line="360" w:lineRule="auto"/>
      <w:jc w:val="both"/>
    </w:pPr>
    <w:rPr>
      <w:rFonts w:ascii="Arial" w:hAnsi="Arial" w:cs="Arial"/>
      <w:lang w:eastAsia="ar-SA"/>
    </w:rPr>
  </w:style>
  <w:style w:type="paragraph" w:customStyle="1" w:styleId="Listanumerowana1">
    <w:name w:val="Lista numerowana1"/>
    <w:basedOn w:val="Normalny"/>
    <w:rsid w:val="009F66D1"/>
    <w:pPr>
      <w:tabs>
        <w:tab w:val="left" w:pos="567"/>
      </w:tabs>
      <w:suppressAutoHyphens/>
      <w:overflowPunct w:val="0"/>
      <w:autoSpaceDE w:val="0"/>
      <w:ind w:left="284" w:hanging="284"/>
      <w:jc w:val="both"/>
    </w:pPr>
    <w:rPr>
      <w:rFonts w:ascii="Arial" w:hAnsi="Arial"/>
      <w:sz w:val="20"/>
      <w:szCs w:val="20"/>
      <w:lang w:eastAsia="ar-SA"/>
    </w:rPr>
  </w:style>
  <w:style w:type="paragraph" w:customStyle="1" w:styleId="Listanumerowana21">
    <w:name w:val="Lista numerowana 21"/>
    <w:basedOn w:val="Normalny"/>
    <w:rsid w:val="009F66D1"/>
    <w:pPr>
      <w:tabs>
        <w:tab w:val="left" w:pos="1134"/>
      </w:tabs>
      <w:suppressAutoHyphens/>
      <w:overflowPunct w:val="0"/>
      <w:autoSpaceDE w:val="0"/>
      <w:ind w:left="851" w:hanging="284"/>
      <w:jc w:val="both"/>
      <w:textAlignment w:val="baseline"/>
    </w:pPr>
    <w:rPr>
      <w:rFonts w:ascii="Arial" w:hAnsi="Arial"/>
      <w:sz w:val="16"/>
      <w:szCs w:val="20"/>
      <w:lang w:eastAsia="ar-SA"/>
    </w:rPr>
  </w:style>
  <w:style w:type="paragraph" w:customStyle="1" w:styleId="Listanumerowana2">
    <w:name w:val="Lista numerowana2"/>
    <w:basedOn w:val="Normalny"/>
    <w:rsid w:val="009F66D1"/>
    <w:pPr>
      <w:tabs>
        <w:tab w:val="num" w:pos="6120"/>
      </w:tabs>
      <w:spacing w:after="120"/>
      <w:jc w:val="both"/>
    </w:pPr>
    <w:rPr>
      <w:rFonts w:ascii="Arial" w:hAnsi="Arial"/>
      <w:sz w:val="20"/>
      <w:szCs w:val="20"/>
      <w:lang w:eastAsia="ar-SA"/>
    </w:rPr>
  </w:style>
  <w:style w:type="character" w:customStyle="1" w:styleId="WW8Num7z1">
    <w:name w:val="WW8Num7z1"/>
    <w:rsid w:val="00700EC8"/>
  </w:style>
  <w:style w:type="table" w:customStyle="1" w:styleId="Tabela-Siatka1">
    <w:name w:val="Tabela - Siatka1"/>
    <w:basedOn w:val="Standardowy"/>
    <w:uiPriority w:val="59"/>
    <w:rsid w:val="001754EA"/>
    <w:rPr>
      <w:lang w:val="pl-P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1C5C2D"/>
    <w:rPr>
      <w:lang w:val="pl-P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63">
    <w:name w:val="Tekst063"/>
    <w:basedOn w:val="Normalny"/>
    <w:link w:val="Tekst063Znak"/>
    <w:qFormat/>
    <w:rsid w:val="008F34C9"/>
    <w:pPr>
      <w:tabs>
        <w:tab w:val="left" w:pos="357"/>
      </w:tabs>
      <w:spacing w:after="120" w:line="259" w:lineRule="auto"/>
      <w:ind w:left="357"/>
      <w:jc w:val="both"/>
    </w:pPr>
    <w:rPr>
      <w:rFonts w:asciiTheme="minorHAnsi" w:hAnsiTheme="minorHAnsi"/>
      <w:sz w:val="22"/>
      <w:szCs w:val="22"/>
      <w:lang w:eastAsia="en-US"/>
    </w:rPr>
  </w:style>
  <w:style w:type="character" w:customStyle="1" w:styleId="Tekst063Znak">
    <w:name w:val="Tekst063 Znak"/>
    <w:basedOn w:val="Domylnaczcionkaakapitu"/>
    <w:link w:val="Tekst063"/>
    <w:locked/>
    <w:rsid w:val="008F34C9"/>
    <w:rPr>
      <w:rFonts w:eastAsia="Times New Roman" w:cs="Times New Roman"/>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78036">
      <w:marLeft w:val="0"/>
      <w:marRight w:val="0"/>
      <w:marTop w:val="0"/>
      <w:marBottom w:val="0"/>
      <w:divBdr>
        <w:top w:val="none" w:sz="0" w:space="0" w:color="auto"/>
        <w:left w:val="none" w:sz="0" w:space="0" w:color="auto"/>
        <w:bottom w:val="none" w:sz="0" w:space="0" w:color="auto"/>
        <w:right w:val="none" w:sz="0" w:space="0" w:color="auto"/>
      </w:divBdr>
    </w:div>
    <w:div w:id="489978037">
      <w:marLeft w:val="0"/>
      <w:marRight w:val="0"/>
      <w:marTop w:val="0"/>
      <w:marBottom w:val="0"/>
      <w:divBdr>
        <w:top w:val="none" w:sz="0" w:space="0" w:color="auto"/>
        <w:left w:val="none" w:sz="0" w:space="0" w:color="auto"/>
        <w:bottom w:val="none" w:sz="0" w:space="0" w:color="auto"/>
        <w:right w:val="none" w:sz="0" w:space="0" w:color="auto"/>
      </w:divBdr>
    </w:div>
    <w:div w:id="489978038">
      <w:marLeft w:val="0"/>
      <w:marRight w:val="0"/>
      <w:marTop w:val="0"/>
      <w:marBottom w:val="0"/>
      <w:divBdr>
        <w:top w:val="none" w:sz="0" w:space="0" w:color="auto"/>
        <w:left w:val="none" w:sz="0" w:space="0" w:color="auto"/>
        <w:bottom w:val="none" w:sz="0" w:space="0" w:color="auto"/>
        <w:right w:val="none" w:sz="0" w:space="0" w:color="auto"/>
      </w:divBdr>
    </w:div>
    <w:div w:id="489978039">
      <w:marLeft w:val="0"/>
      <w:marRight w:val="0"/>
      <w:marTop w:val="0"/>
      <w:marBottom w:val="0"/>
      <w:divBdr>
        <w:top w:val="none" w:sz="0" w:space="0" w:color="auto"/>
        <w:left w:val="none" w:sz="0" w:space="0" w:color="auto"/>
        <w:bottom w:val="none" w:sz="0" w:space="0" w:color="auto"/>
        <w:right w:val="none" w:sz="0" w:space="0" w:color="auto"/>
      </w:divBdr>
    </w:div>
    <w:div w:id="489978040">
      <w:marLeft w:val="0"/>
      <w:marRight w:val="0"/>
      <w:marTop w:val="0"/>
      <w:marBottom w:val="0"/>
      <w:divBdr>
        <w:top w:val="none" w:sz="0" w:space="0" w:color="auto"/>
        <w:left w:val="none" w:sz="0" w:space="0" w:color="auto"/>
        <w:bottom w:val="none" w:sz="0" w:space="0" w:color="auto"/>
        <w:right w:val="none" w:sz="0" w:space="0" w:color="auto"/>
      </w:divBdr>
    </w:div>
    <w:div w:id="489978041">
      <w:marLeft w:val="0"/>
      <w:marRight w:val="0"/>
      <w:marTop w:val="0"/>
      <w:marBottom w:val="0"/>
      <w:divBdr>
        <w:top w:val="none" w:sz="0" w:space="0" w:color="auto"/>
        <w:left w:val="none" w:sz="0" w:space="0" w:color="auto"/>
        <w:bottom w:val="none" w:sz="0" w:space="0" w:color="auto"/>
        <w:right w:val="none" w:sz="0" w:space="0" w:color="auto"/>
      </w:divBdr>
    </w:div>
    <w:div w:id="489978042">
      <w:marLeft w:val="0"/>
      <w:marRight w:val="0"/>
      <w:marTop w:val="0"/>
      <w:marBottom w:val="0"/>
      <w:divBdr>
        <w:top w:val="none" w:sz="0" w:space="0" w:color="auto"/>
        <w:left w:val="none" w:sz="0" w:space="0" w:color="auto"/>
        <w:bottom w:val="none" w:sz="0" w:space="0" w:color="auto"/>
        <w:right w:val="none" w:sz="0" w:space="0" w:color="auto"/>
      </w:divBdr>
    </w:div>
    <w:div w:id="489978043">
      <w:marLeft w:val="0"/>
      <w:marRight w:val="0"/>
      <w:marTop w:val="0"/>
      <w:marBottom w:val="0"/>
      <w:divBdr>
        <w:top w:val="none" w:sz="0" w:space="0" w:color="auto"/>
        <w:left w:val="none" w:sz="0" w:space="0" w:color="auto"/>
        <w:bottom w:val="none" w:sz="0" w:space="0" w:color="auto"/>
        <w:right w:val="none" w:sz="0" w:space="0" w:color="auto"/>
      </w:divBdr>
    </w:div>
    <w:div w:id="489978044">
      <w:marLeft w:val="0"/>
      <w:marRight w:val="0"/>
      <w:marTop w:val="0"/>
      <w:marBottom w:val="0"/>
      <w:divBdr>
        <w:top w:val="none" w:sz="0" w:space="0" w:color="auto"/>
        <w:left w:val="none" w:sz="0" w:space="0" w:color="auto"/>
        <w:bottom w:val="none" w:sz="0" w:space="0" w:color="auto"/>
        <w:right w:val="none" w:sz="0" w:space="0" w:color="auto"/>
      </w:divBdr>
    </w:div>
    <w:div w:id="489978045">
      <w:marLeft w:val="0"/>
      <w:marRight w:val="0"/>
      <w:marTop w:val="0"/>
      <w:marBottom w:val="0"/>
      <w:divBdr>
        <w:top w:val="none" w:sz="0" w:space="0" w:color="auto"/>
        <w:left w:val="none" w:sz="0" w:space="0" w:color="auto"/>
        <w:bottom w:val="none" w:sz="0" w:space="0" w:color="auto"/>
        <w:right w:val="none" w:sz="0" w:space="0" w:color="auto"/>
      </w:divBdr>
    </w:div>
    <w:div w:id="489978046">
      <w:marLeft w:val="0"/>
      <w:marRight w:val="0"/>
      <w:marTop w:val="0"/>
      <w:marBottom w:val="0"/>
      <w:divBdr>
        <w:top w:val="none" w:sz="0" w:space="0" w:color="auto"/>
        <w:left w:val="none" w:sz="0" w:space="0" w:color="auto"/>
        <w:bottom w:val="none" w:sz="0" w:space="0" w:color="auto"/>
        <w:right w:val="none" w:sz="0" w:space="0" w:color="auto"/>
      </w:divBdr>
    </w:div>
    <w:div w:id="489978047">
      <w:marLeft w:val="0"/>
      <w:marRight w:val="0"/>
      <w:marTop w:val="0"/>
      <w:marBottom w:val="0"/>
      <w:divBdr>
        <w:top w:val="none" w:sz="0" w:space="0" w:color="auto"/>
        <w:left w:val="none" w:sz="0" w:space="0" w:color="auto"/>
        <w:bottom w:val="none" w:sz="0" w:space="0" w:color="auto"/>
        <w:right w:val="none" w:sz="0" w:space="0" w:color="auto"/>
      </w:divBdr>
    </w:div>
    <w:div w:id="489978048">
      <w:marLeft w:val="0"/>
      <w:marRight w:val="0"/>
      <w:marTop w:val="0"/>
      <w:marBottom w:val="0"/>
      <w:divBdr>
        <w:top w:val="none" w:sz="0" w:space="0" w:color="auto"/>
        <w:left w:val="none" w:sz="0" w:space="0" w:color="auto"/>
        <w:bottom w:val="none" w:sz="0" w:space="0" w:color="auto"/>
        <w:right w:val="none" w:sz="0" w:space="0" w:color="auto"/>
      </w:divBdr>
    </w:div>
    <w:div w:id="489978049">
      <w:marLeft w:val="0"/>
      <w:marRight w:val="0"/>
      <w:marTop w:val="0"/>
      <w:marBottom w:val="0"/>
      <w:divBdr>
        <w:top w:val="none" w:sz="0" w:space="0" w:color="auto"/>
        <w:left w:val="none" w:sz="0" w:space="0" w:color="auto"/>
        <w:bottom w:val="none" w:sz="0" w:space="0" w:color="auto"/>
        <w:right w:val="none" w:sz="0" w:space="0" w:color="auto"/>
      </w:divBdr>
    </w:div>
    <w:div w:id="489978052">
      <w:marLeft w:val="0"/>
      <w:marRight w:val="0"/>
      <w:marTop w:val="0"/>
      <w:marBottom w:val="0"/>
      <w:divBdr>
        <w:top w:val="none" w:sz="0" w:space="0" w:color="auto"/>
        <w:left w:val="none" w:sz="0" w:space="0" w:color="auto"/>
        <w:bottom w:val="none" w:sz="0" w:space="0" w:color="auto"/>
        <w:right w:val="none" w:sz="0" w:space="0" w:color="auto"/>
      </w:divBdr>
      <w:divsChild>
        <w:div w:id="489978050">
          <w:marLeft w:val="0"/>
          <w:marRight w:val="0"/>
          <w:marTop w:val="0"/>
          <w:marBottom w:val="0"/>
          <w:divBdr>
            <w:top w:val="none" w:sz="0" w:space="0" w:color="auto"/>
            <w:left w:val="none" w:sz="0" w:space="0" w:color="auto"/>
            <w:bottom w:val="none" w:sz="0" w:space="0" w:color="auto"/>
            <w:right w:val="none" w:sz="0" w:space="0" w:color="auto"/>
          </w:divBdr>
          <w:divsChild>
            <w:div w:id="4899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8053">
      <w:marLeft w:val="0"/>
      <w:marRight w:val="0"/>
      <w:marTop w:val="0"/>
      <w:marBottom w:val="0"/>
      <w:divBdr>
        <w:top w:val="none" w:sz="0" w:space="0" w:color="auto"/>
        <w:left w:val="none" w:sz="0" w:space="0" w:color="auto"/>
        <w:bottom w:val="none" w:sz="0" w:space="0" w:color="auto"/>
        <w:right w:val="none" w:sz="0" w:space="0" w:color="auto"/>
      </w:divBdr>
    </w:div>
    <w:div w:id="489978054">
      <w:marLeft w:val="0"/>
      <w:marRight w:val="0"/>
      <w:marTop w:val="0"/>
      <w:marBottom w:val="0"/>
      <w:divBdr>
        <w:top w:val="none" w:sz="0" w:space="0" w:color="auto"/>
        <w:left w:val="none" w:sz="0" w:space="0" w:color="auto"/>
        <w:bottom w:val="none" w:sz="0" w:space="0" w:color="auto"/>
        <w:right w:val="none" w:sz="0" w:space="0" w:color="auto"/>
      </w:divBdr>
    </w:div>
    <w:div w:id="489978055">
      <w:marLeft w:val="0"/>
      <w:marRight w:val="0"/>
      <w:marTop w:val="0"/>
      <w:marBottom w:val="0"/>
      <w:divBdr>
        <w:top w:val="none" w:sz="0" w:space="0" w:color="auto"/>
        <w:left w:val="none" w:sz="0" w:space="0" w:color="auto"/>
        <w:bottom w:val="none" w:sz="0" w:space="0" w:color="auto"/>
        <w:right w:val="none" w:sz="0" w:space="0" w:color="auto"/>
      </w:divBdr>
    </w:div>
    <w:div w:id="489978056">
      <w:marLeft w:val="0"/>
      <w:marRight w:val="0"/>
      <w:marTop w:val="0"/>
      <w:marBottom w:val="0"/>
      <w:divBdr>
        <w:top w:val="none" w:sz="0" w:space="0" w:color="auto"/>
        <w:left w:val="none" w:sz="0" w:space="0" w:color="auto"/>
        <w:bottom w:val="none" w:sz="0" w:space="0" w:color="auto"/>
        <w:right w:val="none" w:sz="0" w:space="0" w:color="auto"/>
      </w:divBdr>
    </w:div>
    <w:div w:id="489978057">
      <w:marLeft w:val="0"/>
      <w:marRight w:val="0"/>
      <w:marTop w:val="0"/>
      <w:marBottom w:val="0"/>
      <w:divBdr>
        <w:top w:val="none" w:sz="0" w:space="0" w:color="auto"/>
        <w:left w:val="none" w:sz="0" w:space="0" w:color="auto"/>
        <w:bottom w:val="none" w:sz="0" w:space="0" w:color="auto"/>
        <w:right w:val="none" w:sz="0" w:space="0" w:color="auto"/>
      </w:divBdr>
    </w:div>
    <w:div w:id="489978058">
      <w:marLeft w:val="0"/>
      <w:marRight w:val="0"/>
      <w:marTop w:val="0"/>
      <w:marBottom w:val="0"/>
      <w:divBdr>
        <w:top w:val="none" w:sz="0" w:space="0" w:color="auto"/>
        <w:left w:val="none" w:sz="0" w:space="0" w:color="auto"/>
        <w:bottom w:val="none" w:sz="0" w:space="0" w:color="auto"/>
        <w:right w:val="none" w:sz="0" w:space="0" w:color="auto"/>
      </w:divBdr>
    </w:div>
    <w:div w:id="489978059">
      <w:marLeft w:val="0"/>
      <w:marRight w:val="0"/>
      <w:marTop w:val="0"/>
      <w:marBottom w:val="0"/>
      <w:divBdr>
        <w:top w:val="none" w:sz="0" w:space="0" w:color="auto"/>
        <w:left w:val="none" w:sz="0" w:space="0" w:color="auto"/>
        <w:bottom w:val="none" w:sz="0" w:space="0" w:color="auto"/>
        <w:right w:val="none" w:sz="0" w:space="0" w:color="auto"/>
      </w:divBdr>
    </w:div>
    <w:div w:id="489978060">
      <w:marLeft w:val="0"/>
      <w:marRight w:val="0"/>
      <w:marTop w:val="0"/>
      <w:marBottom w:val="0"/>
      <w:divBdr>
        <w:top w:val="none" w:sz="0" w:space="0" w:color="auto"/>
        <w:left w:val="none" w:sz="0" w:space="0" w:color="auto"/>
        <w:bottom w:val="none" w:sz="0" w:space="0" w:color="auto"/>
        <w:right w:val="none" w:sz="0" w:space="0" w:color="auto"/>
      </w:divBdr>
      <w:divsChild>
        <w:div w:id="489978063">
          <w:marLeft w:val="821"/>
          <w:marRight w:val="0"/>
          <w:marTop w:val="0"/>
          <w:marBottom w:val="0"/>
          <w:divBdr>
            <w:top w:val="none" w:sz="0" w:space="0" w:color="auto"/>
            <w:left w:val="none" w:sz="0" w:space="0" w:color="auto"/>
            <w:bottom w:val="none" w:sz="0" w:space="0" w:color="auto"/>
            <w:right w:val="none" w:sz="0" w:space="0" w:color="auto"/>
          </w:divBdr>
        </w:div>
        <w:div w:id="489978103">
          <w:marLeft w:val="821"/>
          <w:marRight w:val="0"/>
          <w:marTop w:val="0"/>
          <w:marBottom w:val="0"/>
          <w:divBdr>
            <w:top w:val="none" w:sz="0" w:space="0" w:color="auto"/>
            <w:left w:val="none" w:sz="0" w:space="0" w:color="auto"/>
            <w:bottom w:val="none" w:sz="0" w:space="0" w:color="auto"/>
            <w:right w:val="none" w:sz="0" w:space="0" w:color="auto"/>
          </w:divBdr>
        </w:div>
      </w:divsChild>
    </w:div>
    <w:div w:id="489978065">
      <w:marLeft w:val="0"/>
      <w:marRight w:val="0"/>
      <w:marTop w:val="0"/>
      <w:marBottom w:val="0"/>
      <w:divBdr>
        <w:top w:val="none" w:sz="0" w:space="0" w:color="auto"/>
        <w:left w:val="none" w:sz="0" w:space="0" w:color="auto"/>
        <w:bottom w:val="none" w:sz="0" w:space="0" w:color="auto"/>
        <w:right w:val="none" w:sz="0" w:space="0" w:color="auto"/>
      </w:divBdr>
    </w:div>
    <w:div w:id="489978067">
      <w:marLeft w:val="0"/>
      <w:marRight w:val="0"/>
      <w:marTop w:val="0"/>
      <w:marBottom w:val="0"/>
      <w:divBdr>
        <w:top w:val="none" w:sz="0" w:space="0" w:color="auto"/>
        <w:left w:val="none" w:sz="0" w:space="0" w:color="auto"/>
        <w:bottom w:val="none" w:sz="0" w:space="0" w:color="auto"/>
        <w:right w:val="none" w:sz="0" w:space="0" w:color="auto"/>
      </w:divBdr>
      <w:divsChild>
        <w:div w:id="489978062">
          <w:marLeft w:val="547"/>
          <w:marRight w:val="0"/>
          <w:marTop w:val="0"/>
          <w:marBottom w:val="0"/>
          <w:divBdr>
            <w:top w:val="none" w:sz="0" w:space="0" w:color="auto"/>
            <w:left w:val="none" w:sz="0" w:space="0" w:color="auto"/>
            <w:bottom w:val="none" w:sz="0" w:space="0" w:color="auto"/>
            <w:right w:val="none" w:sz="0" w:space="0" w:color="auto"/>
          </w:divBdr>
        </w:div>
      </w:divsChild>
    </w:div>
    <w:div w:id="489978068">
      <w:marLeft w:val="0"/>
      <w:marRight w:val="0"/>
      <w:marTop w:val="0"/>
      <w:marBottom w:val="0"/>
      <w:divBdr>
        <w:top w:val="none" w:sz="0" w:space="0" w:color="auto"/>
        <w:left w:val="none" w:sz="0" w:space="0" w:color="auto"/>
        <w:bottom w:val="none" w:sz="0" w:space="0" w:color="auto"/>
        <w:right w:val="none" w:sz="0" w:space="0" w:color="auto"/>
      </w:divBdr>
      <w:divsChild>
        <w:div w:id="489978061">
          <w:marLeft w:val="0"/>
          <w:marRight w:val="0"/>
          <w:marTop w:val="72"/>
          <w:marBottom w:val="0"/>
          <w:divBdr>
            <w:top w:val="none" w:sz="0" w:space="0" w:color="auto"/>
            <w:left w:val="none" w:sz="0" w:space="0" w:color="auto"/>
            <w:bottom w:val="none" w:sz="0" w:space="0" w:color="auto"/>
            <w:right w:val="none" w:sz="0" w:space="0" w:color="auto"/>
          </w:divBdr>
        </w:div>
        <w:div w:id="489978097">
          <w:marLeft w:val="0"/>
          <w:marRight w:val="0"/>
          <w:marTop w:val="72"/>
          <w:marBottom w:val="0"/>
          <w:divBdr>
            <w:top w:val="none" w:sz="0" w:space="0" w:color="auto"/>
            <w:left w:val="none" w:sz="0" w:space="0" w:color="auto"/>
            <w:bottom w:val="none" w:sz="0" w:space="0" w:color="auto"/>
            <w:right w:val="none" w:sz="0" w:space="0" w:color="auto"/>
          </w:divBdr>
          <w:divsChild>
            <w:div w:id="489978078">
              <w:marLeft w:val="360"/>
              <w:marRight w:val="0"/>
              <w:marTop w:val="0"/>
              <w:marBottom w:val="72"/>
              <w:divBdr>
                <w:top w:val="none" w:sz="0" w:space="0" w:color="auto"/>
                <w:left w:val="none" w:sz="0" w:space="0" w:color="auto"/>
                <w:bottom w:val="none" w:sz="0" w:space="0" w:color="auto"/>
                <w:right w:val="none" w:sz="0" w:space="0" w:color="auto"/>
              </w:divBdr>
            </w:div>
            <w:div w:id="48997809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9978069">
      <w:marLeft w:val="0"/>
      <w:marRight w:val="0"/>
      <w:marTop w:val="0"/>
      <w:marBottom w:val="0"/>
      <w:divBdr>
        <w:top w:val="none" w:sz="0" w:space="0" w:color="auto"/>
        <w:left w:val="none" w:sz="0" w:space="0" w:color="auto"/>
        <w:bottom w:val="none" w:sz="0" w:space="0" w:color="auto"/>
        <w:right w:val="none" w:sz="0" w:space="0" w:color="auto"/>
      </w:divBdr>
    </w:div>
    <w:div w:id="489978070">
      <w:marLeft w:val="0"/>
      <w:marRight w:val="0"/>
      <w:marTop w:val="0"/>
      <w:marBottom w:val="0"/>
      <w:divBdr>
        <w:top w:val="none" w:sz="0" w:space="0" w:color="auto"/>
        <w:left w:val="none" w:sz="0" w:space="0" w:color="auto"/>
        <w:bottom w:val="none" w:sz="0" w:space="0" w:color="auto"/>
        <w:right w:val="none" w:sz="0" w:space="0" w:color="auto"/>
      </w:divBdr>
    </w:div>
    <w:div w:id="489978071">
      <w:marLeft w:val="0"/>
      <w:marRight w:val="0"/>
      <w:marTop w:val="0"/>
      <w:marBottom w:val="0"/>
      <w:divBdr>
        <w:top w:val="none" w:sz="0" w:space="0" w:color="auto"/>
        <w:left w:val="none" w:sz="0" w:space="0" w:color="auto"/>
        <w:bottom w:val="none" w:sz="0" w:space="0" w:color="auto"/>
        <w:right w:val="none" w:sz="0" w:space="0" w:color="auto"/>
      </w:divBdr>
    </w:div>
    <w:div w:id="489978072">
      <w:marLeft w:val="0"/>
      <w:marRight w:val="0"/>
      <w:marTop w:val="0"/>
      <w:marBottom w:val="0"/>
      <w:divBdr>
        <w:top w:val="none" w:sz="0" w:space="0" w:color="auto"/>
        <w:left w:val="none" w:sz="0" w:space="0" w:color="auto"/>
        <w:bottom w:val="none" w:sz="0" w:space="0" w:color="auto"/>
        <w:right w:val="none" w:sz="0" w:space="0" w:color="auto"/>
      </w:divBdr>
    </w:div>
    <w:div w:id="489978073">
      <w:marLeft w:val="0"/>
      <w:marRight w:val="0"/>
      <w:marTop w:val="0"/>
      <w:marBottom w:val="0"/>
      <w:divBdr>
        <w:top w:val="none" w:sz="0" w:space="0" w:color="auto"/>
        <w:left w:val="none" w:sz="0" w:space="0" w:color="auto"/>
        <w:bottom w:val="none" w:sz="0" w:space="0" w:color="auto"/>
        <w:right w:val="none" w:sz="0" w:space="0" w:color="auto"/>
      </w:divBdr>
    </w:div>
    <w:div w:id="489978074">
      <w:marLeft w:val="0"/>
      <w:marRight w:val="0"/>
      <w:marTop w:val="0"/>
      <w:marBottom w:val="0"/>
      <w:divBdr>
        <w:top w:val="none" w:sz="0" w:space="0" w:color="auto"/>
        <w:left w:val="none" w:sz="0" w:space="0" w:color="auto"/>
        <w:bottom w:val="none" w:sz="0" w:space="0" w:color="auto"/>
        <w:right w:val="none" w:sz="0" w:space="0" w:color="auto"/>
      </w:divBdr>
      <w:divsChild>
        <w:div w:id="489978102">
          <w:marLeft w:val="0"/>
          <w:marRight w:val="0"/>
          <w:marTop w:val="0"/>
          <w:marBottom w:val="0"/>
          <w:divBdr>
            <w:top w:val="none" w:sz="0" w:space="0" w:color="auto"/>
            <w:left w:val="none" w:sz="0" w:space="0" w:color="auto"/>
            <w:bottom w:val="none" w:sz="0" w:space="0" w:color="auto"/>
            <w:right w:val="none" w:sz="0" w:space="0" w:color="auto"/>
          </w:divBdr>
          <w:divsChild>
            <w:div w:id="489978101">
              <w:marLeft w:val="0"/>
              <w:marRight w:val="0"/>
              <w:marTop w:val="0"/>
              <w:marBottom w:val="0"/>
              <w:divBdr>
                <w:top w:val="none" w:sz="0" w:space="0" w:color="auto"/>
                <w:left w:val="none" w:sz="0" w:space="0" w:color="auto"/>
                <w:bottom w:val="none" w:sz="0" w:space="0" w:color="auto"/>
                <w:right w:val="none" w:sz="0" w:space="0" w:color="auto"/>
              </w:divBdr>
              <w:divsChild>
                <w:div w:id="4899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78075">
      <w:marLeft w:val="0"/>
      <w:marRight w:val="0"/>
      <w:marTop w:val="0"/>
      <w:marBottom w:val="0"/>
      <w:divBdr>
        <w:top w:val="none" w:sz="0" w:space="0" w:color="auto"/>
        <w:left w:val="none" w:sz="0" w:space="0" w:color="auto"/>
        <w:bottom w:val="none" w:sz="0" w:space="0" w:color="auto"/>
        <w:right w:val="none" w:sz="0" w:space="0" w:color="auto"/>
      </w:divBdr>
    </w:div>
    <w:div w:id="489978076">
      <w:marLeft w:val="0"/>
      <w:marRight w:val="0"/>
      <w:marTop w:val="0"/>
      <w:marBottom w:val="0"/>
      <w:divBdr>
        <w:top w:val="none" w:sz="0" w:space="0" w:color="auto"/>
        <w:left w:val="none" w:sz="0" w:space="0" w:color="auto"/>
        <w:bottom w:val="none" w:sz="0" w:space="0" w:color="auto"/>
        <w:right w:val="none" w:sz="0" w:space="0" w:color="auto"/>
      </w:divBdr>
    </w:div>
    <w:div w:id="489978077">
      <w:marLeft w:val="0"/>
      <w:marRight w:val="0"/>
      <w:marTop w:val="0"/>
      <w:marBottom w:val="0"/>
      <w:divBdr>
        <w:top w:val="none" w:sz="0" w:space="0" w:color="auto"/>
        <w:left w:val="none" w:sz="0" w:space="0" w:color="auto"/>
        <w:bottom w:val="none" w:sz="0" w:space="0" w:color="auto"/>
        <w:right w:val="none" w:sz="0" w:space="0" w:color="auto"/>
      </w:divBdr>
    </w:div>
    <w:div w:id="489978079">
      <w:marLeft w:val="0"/>
      <w:marRight w:val="0"/>
      <w:marTop w:val="0"/>
      <w:marBottom w:val="0"/>
      <w:divBdr>
        <w:top w:val="none" w:sz="0" w:space="0" w:color="auto"/>
        <w:left w:val="none" w:sz="0" w:space="0" w:color="auto"/>
        <w:bottom w:val="none" w:sz="0" w:space="0" w:color="auto"/>
        <w:right w:val="none" w:sz="0" w:space="0" w:color="auto"/>
      </w:divBdr>
    </w:div>
    <w:div w:id="489978080">
      <w:marLeft w:val="0"/>
      <w:marRight w:val="0"/>
      <w:marTop w:val="0"/>
      <w:marBottom w:val="0"/>
      <w:divBdr>
        <w:top w:val="none" w:sz="0" w:space="0" w:color="auto"/>
        <w:left w:val="none" w:sz="0" w:space="0" w:color="auto"/>
        <w:bottom w:val="none" w:sz="0" w:space="0" w:color="auto"/>
        <w:right w:val="none" w:sz="0" w:space="0" w:color="auto"/>
      </w:divBdr>
    </w:div>
    <w:div w:id="489978081">
      <w:marLeft w:val="0"/>
      <w:marRight w:val="0"/>
      <w:marTop w:val="0"/>
      <w:marBottom w:val="0"/>
      <w:divBdr>
        <w:top w:val="none" w:sz="0" w:space="0" w:color="auto"/>
        <w:left w:val="none" w:sz="0" w:space="0" w:color="auto"/>
        <w:bottom w:val="none" w:sz="0" w:space="0" w:color="auto"/>
        <w:right w:val="none" w:sz="0" w:space="0" w:color="auto"/>
      </w:divBdr>
      <w:divsChild>
        <w:div w:id="489978064">
          <w:marLeft w:val="749"/>
          <w:marRight w:val="0"/>
          <w:marTop w:val="0"/>
          <w:marBottom w:val="0"/>
          <w:divBdr>
            <w:top w:val="none" w:sz="0" w:space="0" w:color="auto"/>
            <w:left w:val="none" w:sz="0" w:space="0" w:color="auto"/>
            <w:bottom w:val="none" w:sz="0" w:space="0" w:color="auto"/>
            <w:right w:val="none" w:sz="0" w:space="0" w:color="auto"/>
          </w:divBdr>
        </w:div>
        <w:div w:id="489978066">
          <w:marLeft w:val="749"/>
          <w:marRight w:val="0"/>
          <w:marTop w:val="0"/>
          <w:marBottom w:val="0"/>
          <w:divBdr>
            <w:top w:val="none" w:sz="0" w:space="0" w:color="auto"/>
            <w:left w:val="none" w:sz="0" w:space="0" w:color="auto"/>
            <w:bottom w:val="none" w:sz="0" w:space="0" w:color="auto"/>
            <w:right w:val="none" w:sz="0" w:space="0" w:color="auto"/>
          </w:divBdr>
        </w:div>
        <w:div w:id="489978094">
          <w:marLeft w:val="749"/>
          <w:marRight w:val="0"/>
          <w:marTop w:val="0"/>
          <w:marBottom w:val="0"/>
          <w:divBdr>
            <w:top w:val="none" w:sz="0" w:space="0" w:color="auto"/>
            <w:left w:val="none" w:sz="0" w:space="0" w:color="auto"/>
            <w:bottom w:val="none" w:sz="0" w:space="0" w:color="auto"/>
            <w:right w:val="none" w:sz="0" w:space="0" w:color="auto"/>
          </w:divBdr>
        </w:div>
      </w:divsChild>
    </w:div>
    <w:div w:id="489978083">
      <w:marLeft w:val="0"/>
      <w:marRight w:val="0"/>
      <w:marTop w:val="0"/>
      <w:marBottom w:val="0"/>
      <w:divBdr>
        <w:top w:val="none" w:sz="0" w:space="0" w:color="auto"/>
        <w:left w:val="none" w:sz="0" w:space="0" w:color="auto"/>
        <w:bottom w:val="none" w:sz="0" w:space="0" w:color="auto"/>
        <w:right w:val="none" w:sz="0" w:space="0" w:color="auto"/>
      </w:divBdr>
    </w:div>
    <w:div w:id="489978084">
      <w:marLeft w:val="0"/>
      <w:marRight w:val="0"/>
      <w:marTop w:val="0"/>
      <w:marBottom w:val="0"/>
      <w:divBdr>
        <w:top w:val="none" w:sz="0" w:space="0" w:color="auto"/>
        <w:left w:val="none" w:sz="0" w:space="0" w:color="auto"/>
        <w:bottom w:val="none" w:sz="0" w:space="0" w:color="auto"/>
        <w:right w:val="none" w:sz="0" w:space="0" w:color="auto"/>
      </w:divBdr>
    </w:div>
    <w:div w:id="489978085">
      <w:marLeft w:val="0"/>
      <w:marRight w:val="0"/>
      <w:marTop w:val="0"/>
      <w:marBottom w:val="0"/>
      <w:divBdr>
        <w:top w:val="none" w:sz="0" w:space="0" w:color="auto"/>
        <w:left w:val="none" w:sz="0" w:space="0" w:color="auto"/>
        <w:bottom w:val="none" w:sz="0" w:space="0" w:color="auto"/>
        <w:right w:val="none" w:sz="0" w:space="0" w:color="auto"/>
      </w:divBdr>
    </w:div>
    <w:div w:id="489978086">
      <w:marLeft w:val="0"/>
      <w:marRight w:val="0"/>
      <w:marTop w:val="0"/>
      <w:marBottom w:val="0"/>
      <w:divBdr>
        <w:top w:val="none" w:sz="0" w:space="0" w:color="auto"/>
        <w:left w:val="none" w:sz="0" w:space="0" w:color="auto"/>
        <w:bottom w:val="none" w:sz="0" w:space="0" w:color="auto"/>
        <w:right w:val="none" w:sz="0" w:space="0" w:color="auto"/>
      </w:divBdr>
    </w:div>
    <w:div w:id="489978088">
      <w:marLeft w:val="0"/>
      <w:marRight w:val="0"/>
      <w:marTop w:val="0"/>
      <w:marBottom w:val="0"/>
      <w:divBdr>
        <w:top w:val="none" w:sz="0" w:space="0" w:color="auto"/>
        <w:left w:val="none" w:sz="0" w:space="0" w:color="auto"/>
        <w:bottom w:val="none" w:sz="0" w:space="0" w:color="auto"/>
        <w:right w:val="none" w:sz="0" w:space="0" w:color="auto"/>
      </w:divBdr>
    </w:div>
    <w:div w:id="489978089">
      <w:marLeft w:val="0"/>
      <w:marRight w:val="0"/>
      <w:marTop w:val="0"/>
      <w:marBottom w:val="0"/>
      <w:divBdr>
        <w:top w:val="none" w:sz="0" w:space="0" w:color="auto"/>
        <w:left w:val="none" w:sz="0" w:space="0" w:color="auto"/>
        <w:bottom w:val="none" w:sz="0" w:space="0" w:color="auto"/>
        <w:right w:val="none" w:sz="0" w:space="0" w:color="auto"/>
      </w:divBdr>
    </w:div>
    <w:div w:id="489978090">
      <w:marLeft w:val="0"/>
      <w:marRight w:val="0"/>
      <w:marTop w:val="0"/>
      <w:marBottom w:val="0"/>
      <w:divBdr>
        <w:top w:val="none" w:sz="0" w:space="0" w:color="auto"/>
        <w:left w:val="none" w:sz="0" w:space="0" w:color="auto"/>
        <w:bottom w:val="none" w:sz="0" w:space="0" w:color="auto"/>
        <w:right w:val="none" w:sz="0" w:space="0" w:color="auto"/>
      </w:divBdr>
    </w:div>
    <w:div w:id="489978091">
      <w:marLeft w:val="0"/>
      <w:marRight w:val="0"/>
      <w:marTop w:val="0"/>
      <w:marBottom w:val="0"/>
      <w:divBdr>
        <w:top w:val="none" w:sz="0" w:space="0" w:color="auto"/>
        <w:left w:val="none" w:sz="0" w:space="0" w:color="auto"/>
        <w:bottom w:val="none" w:sz="0" w:space="0" w:color="auto"/>
        <w:right w:val="none" w:sz="0" w:space="0" w:color="auto"/>
      </w:divBdr>
    </w:div>
    <w:div w:id="489978092">
      <w:marLeft w:val="0"/>
      <w:marRight w:val="0"/>
      <w:marTop w:val="0"/>
      <w:marBottom w:val="0"/>
      <w:divBdr>
        <w:top w:val="none" w:sz="0" w:space="0" w:color="auto"/>
        <w:left w:val="none" w:sz="0" w:space="0" w:color="auto"/>
        <w:bottom w:val="none" w:sz="0" w:space="0" w:color="auto"/>
        <w:right w:val="none" w:sz="0" w:space="0" w:color="auto"/>
      </w:divBdr>
    </w:div>
    <w:div w:id="489978093">
      <w:marLeft w:val="0"/>
      <w:marRight w:val="0"/>
      <w:marTop w:val="0"/>
      <w:marBottom w:val="0"/>
      <w:divBdr>
        <w:top w:val="none" w:sz="0" w:space="0" w:color="auto"/>
        <w:left w:val="none" w:sz="0" w:space="0" w:color="auto"/>
        <w:bottom w:val="none" w:sz="0" w:space="0" w:color="auto"/>
        <w:right w:val="none" w:sz="0" w:space="0" w:color="auto"/>
      </w:divBdr>
    </w:div>
    <w:div w:id="489978095">
      <w:marLeft w:val="0"/>
      <w:marRight w:val="0"/>
      <w:marTop w:val="0"/>
      <w:marBottom w:val="0"/>
      <w:divBdr>
        <w:top w:val="none" w:sz="0" w:space="0" w:color="auto"/>
        <w:left w:val="none" w:sz="0" w:space="0" w:color="auto"/>
        <w:bottom w:val="none" w:sz="0" w:space="0" w:color="auto"/>
        <w:right w:val="none" w:sz="0" w:space="0" w:color="auto"/>
      </w:divBdr>
    </w:div>
    <w:div w:id="489978096">
      <w:marLeft w:val="0"/>
      <w:marRight w:val="0"/>
      <w:marTop w:val="0"/>
      <w:marBottom w:val="0"/>
      <w:divBdr>
        <w:top w:val="none" w:sz="0" w:space="0" w:color="auto"/>
        <w:left w:val="none" w:sz="0" w:space="0" w:color="auto"/>
        <w:bottom w:val="none" w:sz="0" w:space="0" w:color="auto"/>
        <w:right w:val="none" w:sz="0" w:space="0" w:color="auto"/>
      </w:divBdr>
    </w:div>
    <w:div w:id="489978099">
      <w:marLeft w:val="0"/>
      <w:marRight w:val="0"/>
      <w:marTop w:val="0"/>
      <w:marBottom w:val="0"/>
      <w:divBdr>
        <w:top w:val="none" w:sz="0" w:space="0" w:color="auto"/>
        <w:left w:val="none" w:sz="0" w:space="0" w:color="auto"/>
        <w:bottom w:val="none" w:sz="0" w:space="0" w:color="auto"/>
        <w:right w:val="none" w:sz="0" w:space="0" w:color="auto"/>
      </w:divBdr>
    </w:div>
    <w:div w:id="489978100">
      <w:marLeft w:val="0"/>
      <w:marRight w:val="0"/>
      <w:marTop w:val="0"/>
      <w:marBottom w:val="0"/>
      <w:divBdr>
        <w:top w:val="none" w:sz="0" w:space="0" w:color="auto"/>
        <w:left w:val="none" w:sz="0" w:space="0" w:color="auto"/>
        <w:bottom w:val="none" w:sz="0" w:space="0" w:color="auto"/>
        <w:right w:val="none" w:sz="0" w:space="0" w:color="auto"/>
      </w:divBdr>
    </w:div>
    <w:div w:id="489978104">
      <w:marLeft w:val="0"/>
      <w:marRight w:val="0"/>
      <w:marTop w:val="0"/>
      <w:marBottom w:val="0"/>
      <w:divBdr>
        <w:top w:val="none" w:sz="0" w:space="0" w:color="auto"/>
        <w:left w:val="none" w:sz="0" w:space="0" w:color="auto"/>
        <w:bottom w:val="none" w:sz="0" w:space="0" w:color="auto"/>
        <w:right w:val="none" w:sz="0" w:space="0" w:color="auto"/>
      </w:divBdr>
    </w:div>
    <w:div w:id="489978105">
      <w:marLeft w:val="0"/>
      <w:marRight w:val="0"/>
      <w:marTop w:val="0"/>
      <w:marBottom w:val="0"/>
      <w:divBdr>
        <w:top w:val="none" w:sz="0" w:space="0" w:color="auto"/>
        <w:left w:val="none" w:sz="0" w:space="0" w:color="auto"/>
        <w:bottom w:val="none" w:sz="0" w:space="0" w:color="auto"/>
        <w:right w:val="none" w:sz="0" w:space="0" w:color="auto"/>
      </w:divBdr>
    </w:div>
    <w:div w:id="489978106">
      <w:marLeft w:val="0"/>
      <w:marRight w:val="0"/>
      <w:marTop w:val="0"/>
      <w:marBottom w:val="0"/>
      <w:divBdr>
        <w:top w:val="none" w:sz="0" w:space="0" w:color="auto"/>
        <w:left w:val="none" w:sz="0" w:space="0" w:color="auto"/>
        <w:bottom w:val="none" w:sz="0" w:space="0" w:color="auto"/>
        <w:right w:val="none" w:sz="0" w:space="0" w:color="auto"/>
      </w:divBdr>
    </w:div>
    <w:div w:id="489978108">
      <w:marLeft w:val="0"/>
      <w:marRight w:val="0"/>
      <w:marTop w:val="0"/>
      <w:marBottom w:val="0"/>
      <w:divBdr>
        <w:top w:val="none" w:sz="0" w:space="0" w:color="auto"/>
        <w:left w:val="none" w:sz="0" w:space="0" w:color="auto"/>
        <w:bottom w:val="none" w:sz="0" w:space="0" w:color="auto"/>
        <w:right w:val="none" w:sz="0" w:space="0" w:color="auto"/>
      </w:divBdr>
      <w:divsChild>
        <w:div w:id="489978087">
          <w:marLeft w:val="360"/>
          <w:marRight w:val="0"/>
          <w:marTop w:val="0"/>
          <w:marBottom w:val="0"/>
          <w:divBdr>
            <w:top w:val="none" w:sz="0" w:space="0" w:color="auto"/>
            <w:left w:val="none" w:sz="0" w:space="0" w:color="auto"/>
            <w:bottom w:val="none" w:sz="0" w:space="0" w:color="auto"/>
            <w:right w:val="none" w:sz="0" w:space="0" w:color="auto"/>
          </w:divBdr>
        </w:div>
        <w:div w:id="489978107">
          <w:marLeft w:val="360"/>
          <w:marRight w:val="0"/>
          <w:marTop w:val="0"/>
          <w:marBottom w:val="0"/>
          <w:divBdr>
            <w:top w:val="none" w:sz="0" w:space="0" w:color="auto"/>
            <w:left w:val="none" w:sz="0" w:space="0" w:color="auto"/>
            <w:bottom w:val="none" w:sz="0" w:space="0" w:color="auto"/>
            <w:right w:val="none" w:sz="0" w:space="0" w:color="auto"/>
          </w:divBdr>
        </w:div>
      </w:divsChild>
    </w:div>
    <w:div w:id="489978109">
      <w:marLeft w:val="0"/>
      <w:marRight w:val="0"/>
      <w:marTop w:val="0"/>
      <w:marBottom w:val="0"/>
      <w:divBdr>
        <w:top w:val="none" w:sz="0" w:space="0" w:color="auto"/>
        <w:left w:val="none" w:sz="0" w:space="0" w:color="auto"/>
        <w:bottom w:val="none" w:sz="0" w:space="0" w:color="auto"/>
        <w:right w:val="none" w:sz="0" w:space="0" w:color="auto"/>
      </w:divBdr>
    </w:div>
    <w:div w:id="489978110">
      <w:marLeft w:val="0"/>
      <w:marRight w:val="0"/>
      <w:marTop w:val="0"/>
      <w:marBottom w:val="0"/>
      <w:divBdr>
        <w:top w:val="none" w:sz="0" w:space="0" w:color="auto"/>
        <w:left w:val="none" w:sz="0" w:space="0" w:color="auto"/>
        <w:bottom w:val="none" w:sz="0" w:space="0" w:color="auto"/>
        <w:right w:val="none" w:sz="0" w:space="0" w:color="auto"/>
      </w:divBdr>
    </w:div>
    <w:div w:id="489978111">
      <w:marLeft w:val="0"/>
      <w:marRight w:val="0"/>
      <w:marTop w:val="0"/>
      <w:marBottom w:val="0"/>
      <w:divBdr>
        <w:top w:val="none" w:sz="0" w:space="0" w:color="auto"/>
        <w:left w:val="none" w:sz="0" w:space="0" w:color="auto"/>
        <w:bottom w:val="none" w:sz="0" w:space="0" w:color="auto"/>
        <w:right w:val="none" w:sz="0" w:space="0" w:color="auto"/>
      </w:divBdr>
    </w:div>
    <w:div w:id="489978112">
      <w:marLeft w:val="0"/>
      <w:marRight w:val="0"/>
      <w:marTop w:val="0"/>
      <w:marBottom w:val="0"/>
      <w:divBdr>
        <w:top w:val="none" w:sz="0" w:space="0" w:color="auto"/>
        <w:left w:val="none" w:sz="0" w:space="0" w:color="auto"/>
        <w:bottom w:val="none" w:sz="0" w:space="0" w:color="auto"/>
        <w:right w:val="none" w:sz="0" w:space="0" w:color="auto"/>
      </w:divBdr>
    </w:div>
    <w:div w:id="489978113">
      <w:marLeft w:val="0"/>
      <w:marRight w:val="0"/>
      <w:marTop w:val="0"/>
      <w:marBottom w:val="0"/>
      <w:divBdr>
        <w:top w:val="none" w:sz="0" w:space="0" w:color="auto"/>
        <w:left w:val="none" w:sz="0" w:space="0" w:color="auto"/>
        <w:bottom w:val="none" w:sz="0" w:space="0" w:color="auto"/>
        <w:right w:val="none" w:sz="0" w:space="0" w:color="auto"/>
      </w:divBdr>
    </w:div>
    <w:div w:id="489978114">
      <w:marLeft w:val="0"/>
      <w:marRight w:val="0"/>
      <w:marTop w:val="0"/>
      <w:marBottom w:val="0"/>
      <w:divBdr>
        <w:top w:val="none" w:sz="0" w:space="0" w:color="auto"/>
        <w:left w:val="none" w:sz="0" w:space="0" w:color="auto"/>
        <w:bottom w:val="none" w:sz="0" w:space="0" w:color="auto"/>
        <w:right w:val="none" w:sz="0" w:space="0" w:color="auto"/>
      </w:divBdr>
    </w:div>
    <w:div w:id="489978115">
      <w:marLeft w:val="0"/>
      <w:marRight w:val="0"/>
      <w:marTop w:val="0"/>
      <w:marBottom w:val="0"/>
      <w:divBdr>
        <w:top w:val="none" w:sz="0" w:space="0" w:color="auto"/>
        <w:left w:val="none" w:sz="0" w:space="0" w:color="auto"/>
        <w:bottom w:val="none" w:sz="0" w:space="0" w:color="auto"/>
        <w:right w:val="none" w:sz="0" w:space="0" w:color="auto"/>
      </w:divBdr>
    </w:div>
    <w:div w:id="489978116">
      <w:marLeft w:val="0"/>
      <w:marRight w:val="0"/>
      <w:marTop w:val="0"/>
      <w:marBottom w:val="0"/>
      <w:divBdr>
        <w:top w:val="none" w:sz="0" w:space="0" w:color="auto"/>
        <w:left w:val="none" w:sz="0" w:space="0" w:color="auto"/>
        <w:bottom w:val="none" w:sz="0" w:space="0" w:color="auto"/>
        <w:right w:val="none" w:sz="0" w:space="0" w:color="auto"/>
      </w:divBdr>
    </w:div>
    <w:div w:id="489978117">
      <w:marLeft w:val="0"/>
      <w:marRight w:val="0"/>
      <w:marTop w:val="0"/>
      <w:marBottom w:val="0"/>
      <w:divBdr>
        <w:top w:val="none" w:sz="0" w:space="0" w:color="auto"/>
        <w:left w:val="none" w:sz="0" w:space="0" w:color="auto"/>
        <w:bottom w:val="none" w:sz="0" w:space="0" w:color="auto"/>
        <w:right w:val="none" w:sz="0" w:space="0" w:color="auto"/>
      </w:divBdr>
    </w:div>
    <w:div w:id="489978118">
      <w:marLeft w:val="0"/>
      <w:marRight w:val="0"/>
      <w:marTop w:val="0"/>
      <w:marBottom w:val="0"/>
      <w:divBdr>
        <w:top w:val="none" w:sz="0" w:space="0" w:color="auto"/>
        <w:left w:val="none" w:sz="0" w:space="0" w:color="auto"/>
        <w:bottom w:val="none" w:sz="0" w:space="0" w:color="auto"/>
        <w:right w:val="none" w:sz="0" w:space="0" w:color="auto"/>
      </w:divBdr>
    </w:div>
    <w:div w:id="489978119">
      <w:marLeft w:val="0"/>
      <w:marRight w:val="0"/>
      <w:marTop w:val="0"/>
      <w:marBottom w:val="0"/>
      <w:divBdr>
        <w:top w:val="none" w:sz="0" w:space="0" w:color="auto"/>
        <w:left w:val="none" w:sz="0" w:space="0" w:color="auto"/>
        <w:bottom w:val="none" w:sz="0" w:space="0" w:color="auto"/>
        <w:right w:val="none" w:sz="0" w:space="0" w:color="auto"/>
      </w:divBdr>
    </w:div>
    <w:div w:id="489978120">
      <w:marLeft w:val="0"/>
      <w:marRight w:val="0"/>
      <w:marTop w:val="0"/>
      <w:marBottom w:val="0"/>
      <w:divBdr>
        <w:top w:val="none" w:sz="0" w:space="0" w:color="auto"/>
        <w:left w:val="none" w:sz="0" w:space="0" w:color="auto"/>
        <w:bottom w:val="none" w:sz="0" w:space="0" w:color="auto"/>
        <w:right w:val="none" w:sz="0" w:space="0" w:color="auto"/>
      </w:divBdr>
    </w:div>
    <w:div w:id="489978121">
      <w:marLeft w:val="0"/>
      <w:marRight w:val="0"/>
      <w:marTop w:val="0"/>
      <w:marBottom w:val="0"/>
      <w:divBdr>
        <w:top w:val="none" w:sz="0" w:space="0" w:color="auto"/>
        <w:left w:val="none" w:sz="0" w:space="0" w:color="auto"/>
        <w:bottom w:val="none" w:sz="0" w:space="0" w:color="auto"/>
        <w:right w:val="none" w:sz="0" w:space="0" w:color="auto"/>
      </w:divBdr>
    </w:div>
    <w:div w:id="489978122">
      <w:marLeft w:val="0"/>
      <w:marRight w:val="0"/>
      <w:marTop w:val="0"/>
      <w:marBottom w:val="0"/>
      <w:divBdr>
        <w:top w:val="none" w:sz="0" w:space="0" w:color="auto"/>
        <w:left w:val="none" w:sz="0" w:space="0" w:color="auto"/>
        <w:bottom w:val="none" w:sz="0" w:space="0" w:color="auto"/>
        <w:right w:val="none" w:sz="0" w:space="0" w:color="auto"/>
      </w:divBdr>
    </w:div>
    <w:div w:id="489978123">
      <w:marLeft w:val="0"/>
      <w:marRight w:val="0"/>
      <w:marTop w:val="0"/>
      <w:marBottom w:val="0"/>
      <w:divBdr>
        <w:top w:val="none" w:sz="0" w:space="0" w:color="auto"/>
        <w:left w:val="none" w:sz="0" w:space="0" w:color="auto"/>
        <w:bottom w:val="none" w:sz="0" w:space="0" w:color="auto"/>
        <w:right w:val="none" w:sz="0" w:space="0" w:color="auto"/>
      </w:divBdr>
    </w:div>
    <w:div w:id="489978124">
      <w:marLeft w:val="0"/>
      <w:marRight w:val="0"/>
      <w:marTop w:val="0"/>
      <w:marBottom w:val="0"/>
      <w:divBdr>
        <w:top w:val="none" w:sz="0" w:space="0" w:color="auto"/>
        <w:left w:val="none" w:sz="0" w:space="0" w:color="auto"/>
        <w:bottom w:val="none" w:sz="0" w:space="0" w:color="auto"/>
        <w:right w:val="none" w:sz="0" w:space="0" w:color="auto"/>
      </w:divBdr>
    </w:div>
    <w:div w:id="489978125">
      <w:marLeft w:val="0"/>
      <w:marRight w:val="0"/>
      <w:marTop w:val="0"/>
      <w:marBottom w:val="0"/>
      <w:divBdr>
        <w:top w:val="none" w:sz="0" w:space="0" w:color="auto"/>
        <w:left w:val="none" w:sz="0" w:space="0" w:color="auto"/>
        <w:bottom w:val="none" w:sz="0" w:space="0" w:color="auto"/>
        <w:right w:val="none" w:sz="0" w:space="0" w:color="auto"/>
      </w:divBdr>
    </w:div>
    <w:div w:id="489978126">
      <w:marLeft w:val="0"/>
      <w:marRight w:val="0"/>
      <w:marTop w:val="0"/>
      <w:marBottom w:val="0"/>
      <w:divBdr>
        <w:top w:val="none" w:sz="0" w:space="0" w:color="auto"/>
        <w:left w:val="none" w:sz="0" w:space="0" w:color="auto"/>
        <w:bottom w:val="none" w:sz="0" w:space="0" w:color="auto"/>
        <w:right w:val="none" w:sz="0" w:space="0" w:color="auto"/>
      </w:divBdr>
    </w:div>
    <w:div w:id="489978127">
      <w:marLeft w:val="0"/>
      <w:marRight w:val="0"/>
      <w:marTop w:val="0"/>
      <w:marBottom w:val="0"/>
      <w:divBdr>
        <w:top w:val="none" w:sz="0" w:space="0" w:color="auto"/>
        <w:left w:val="none" w:sz="0" w:space="0" w:color="auto"/>
        <w:bottom w:val="none" w:sz="0" w:space="0" w:color="auto"/>
        <w:right w:val="none" w:sz="0" w:space="0" w:color="auto"/>
      </w:divBdr>
    </w:div>
    <w:div w:id="489978128">
      <w:marLeft w:val="0"/>
      <w:marRight w:val="0"/>
      <w:marTop w:val="0"/>
      <w:marBottom w:val="0"/>
      <w:divBdr>
        <w:top w:val="none" w:sz="0" w:space="0" w:color="auto"/>
        <w:left w:val="none" w:sz="0" w:space="0" w:color="auto"/>
        <w:bottom w:val="none" w:sz="0" w:space="0" w:color="auto"/>
        <w:right w:val="none" w:sz="0" w:space="0" w:color="auto"/>
      </w:divBdr>
    </w:div>
    <w:div w:id="489978129">
      <w:marLeft w:val="0"/>
      <w:marRight w:val="0"/>
      <w:marTop w:val="0"/>
      <w:marBottom w:val="0"/>
      <w:divBdr>
        <w:top w:val="none" w:sz="0" w:space="0" w:color="auto"/>
        <w:left w:val="none" w:sz="0" w:space="0" w:color="auto"/>
        <w:bottom w:val="none" w:sz="0" w:space="0" w:color="auto"/>
        <w:right w:val="none" w:sz="0" w:space="0" w:color="auto"/>
      </w:divBdr>
    </w:div>
    <w:div w:id="489978130">
      <w:marLeft w:val="0"/>
      <w:marRight w:val="0"/>
      <w:marTop w:val="0"/>
      <w:marBottom w:val="0"/>
      <w:divBdr>
        <w:top w:val="none" w:sz="0" w:space="0" w:color="auto"/>
        <w:left w:val="none" w:sz="0" w:space="0" w:color="auto"/>
        <w:bottom w:val="none" w:sz="0" w:space="0" w:color="auto"/>
        <w:right w:val="none" w:sz="0" w:space="0" w:color="auto"/>
      </w:divBdr>
    </w:div>
    <w:div w:id="489978131">
      <w:marLeft w:val="0"/>
      <w:marRight w:val="0"/>
      <w:marTop w:val="0"/>
      <w:marBottom w:val="0"/>
      <w:divBdr>
        <w:top w:val="none" w:sz="0" w:space="0" w:color="auto"/>
        <w:left w:val="none" w:sz="0" w:space="0" w:color="auto"/>
        <w:bottom w:val="none" w:sz="0" w:space="0" w:color="auto"/>
        <w:right w:val="none" w:sz="0" w:space="0" w:color="auto"/>
      </w:divBdr>
    </w:div>
    <w:div w:id="489978132">
      <w:marLeft w:val="0"/>
      <w:marRight w:val="0"/>
      <w:marTop w:val="0"/>
      <w:marBottom w:val="0"/>
      <w:divBdr>
        <w:top w:val="none" w:sz="0" w:space="0" w:color="auto"/>
        <w:left w:val="none" w:sz="0" w:space="0" w:color="auto"/>
        <w:bottom w:val="none" w:sz="0" w:space="0" w:color="auto"/>
        <w:right w:val="none" w:sz="0" w:space="0" w:color="auto"/>
      </w:divBdr>
    </w:div>
    <w:div w:id="489978133">
      <w:marLeft w:val="0"/>
      <w:marRight w:val="0"/>
      <w:marTop w:val="0"/>
      <w:marBottom w:val="0"/>
      <w:divBdr>
        <w:top w:val="none" w:sz="0" w:space="0" w:color="auto"/>
        <w:left w:val="none" w:sz="0" w:space="0" w:color="auto"/>
        <w:bottom w:val="none" w:sz="0" w:space="0" w:color="auto"/>
        <w:right w:val="none" w:sz="0" w:space="0" w:color="auto"/>
      </w:divBdr>
    </w:div>
    <w:div w:id="489978134">
      <w:marLeft w:val="0"/>
      <w:marRight w:val="0"/>
      <w:marTop w:val="0"/>
      <w:marBottom w:val="0"/>
      <w:divBdr>
        <w:top w:val="none" w:sz="0" w:space="0" w:color="auto"/>
        <w:left w:val="none" w:sz="0" w:space="0" w:color="auto"/>
        <w:bottom w:val="none" w:sz="0" w:space="0" w:color="auto"/>
        <w:right w:val="none" w:sz="0" w:space="0" w:color="auto"/>
      </w:divBdr>
    </w:div>
    <w:div w:id="489978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luzak@muzeum.szczecin.pl" TargetMode="External"/><Relationship Id="rId18" Type="http://schemas.openxmlformats.org/officeDocument/2006/relationships/hyperlink" Target="mailto:r.piatkowski@muzeum.szczecin.p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p.muzeum.szczecin.pl/zamowienia-publiczne/zamowienia-publiczne-od-stycznia-2021-r.html" TargetMode="External"/><Relationship Id="rId17" Type="http://schemas.openxmlformats.org/officeDocument/2006/relationships/hyperlink" Target="mailto:biuro@muzeum.szczecin.pl" TargetMode="External"/><Relationship Id="rId2" Type="http://schemas.openxmlformats.org/officeDocument/2006/relationships/numbering" Target="numbering.xml"/><Relationship Id="rId16" Type="http://schemas.openxmlformats.org/officeDocument/2006/relationships/hyperlink" Target="mailto:biuro@muzeum.szczecin.pl" TargetMode="External"/><Relationship Id="rId20" Type="http://schemas.openxmlformats.org/officeDocument/2006/relationships/hyperlink" Target="mailto:r.pi&#261;tkowski@muzeum.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mailto:biuro@muzeum.szczecin.pl" TargetMode="External"/><Relationship Id="rId19" Type="http://schemas.openxmlformats.org/officeDocument/2006/relationships/hyperlink" Target="mailto:r.piatkowski@muzeum.szczeci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9075-2D55-40B0-B8FF-9B91A81E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23506</Words>
  <Characters>141040</Characters>
  <Application>Microsoft Office Word</Application>
  <DocSecurity>0</DocSecurity>
  <Lines>1175</Lines>
  <Paragraphs>328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164218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Aneta Jonik</cp:lastModifiedBy>
  <cp:revision>3</cp:revision>
  <cp:lastPrinted>2021-09-23T09:14:00Z</cp:lastPrinted>
  <dcterms:created xsi:type="dcterms:W3CDTF">2021-09-23T10:52:00Z</dcterms:created>
  <dcterms:modified xsi:type="dcterms:W3CDTF">2021-09-23T10:52:00Z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