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74BA" w14:textId="5D179A24" w:rsidR="004C36C8" w:rsidRDefault="00997D81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Załącznik nr 2 – F</w:t>
      </w:r>
      <w:r w:rsidR="004C36C8" w:rsidRPr="00CA11CC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043EA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3A5D2B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5792A8D6" w14:textId="77777777" w:rsidR="00267B2B" w:rsidRPr="00CA11CC" w:rsidRDefault="00267B2B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C36C8" w:rsidRPr="004C36C8" w14:paraId="263518FE" w14:textId="77777777" w:rsidTr="001611CB">
        <w:trPr>
          <w:trHeight w:val="1138"/>
        </w:trPr>
        <w:tc>
          <w:tcPr>
            <w:tcW w:w="3652" w:type="dxa"/>
          </w:tcPr>
          <w:p w14:paraId="2B75E73A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b/>
                <w:lang w:eastAsia="ar-SA"/>
              </w:rPr>
            </w:pPr>
          </w:p>
          <w:p w14:paraId="653465DF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lang w:eastAsia="ar-SA"/>
              </w:rPr>
            </w:pPr>
            <w:r w:rsidRPr="004C36C8">
              <w:rPr>
                <w:rFonts w:ascii="Cambria" w:hAnsi="Cambria" w:cs="Calibri"/>
                <w:lang w:eastAsia="ar-SA"/>
              </w:rPr>
              <w:t xml:space="preserve">                      (wykonawca)</w:t>
            </w:r>
          </w:p>
        </w:tc>
      </w:tr>
    </w:tbl>
    <w:p w14:paraId="259185C3" w14:textId="30640929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AC547F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D664BBB" w14:textId="65FDD2D2" w:rsidR="004C36C8" w:rsidRPr="004C36C8" w:rsidRDefault="004C36C8" w:rsidP="004C36C8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4C36C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FORMULARZ </w:t>
      </w:r>
      <w:r w:rsidR="008F2EF6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B352F7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38743AF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7F6B16" w14:textId="40E5B0CD" w:rsidR="004C36C8" w:rsidRPr="00267B2B" w:rsidRDefault="004C36C8" w:rsidP="00267B2B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CA1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wypełnienia każdego pola w kolumnie 4 tabeli poprzez wpis TAK lub NIE oraz w zakresie gwarancji wpisać konkretny parametr (potwierdza lub nie potwierdza zgodność parametrów)</w:t>
      </w:r>
    </w:p>
    <w:p w14:paraId="6E3C1F2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138323CF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62"/>
        <w:gridCol w:w="7552"/>
        <w:gridCol w:w="3127"/>
      </w:tblGrid>
      <w:tr w:rsidR="004C36C8" w:rsidRPr="00721506" w14:paraId="3AE06695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901888E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Jednostki sterujące: multimedialny odtwarzacz sieciowy z funkcjami interaktywnymi - 19 szt.</w:t>
            </w:r>
          </w:p>
        </w:tc>
      </w:tr>
      <w:tr w:rsidR="004C36C8" w:rsidRPr="00721506" w14:paraId="1AE829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DCC4868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02954C" w14:textId="3C244322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0" w:type="auto"/>
            <w:vAlign w:val="center"/>
            <w:hideMark/>
          </w:tcPr>
          <w:p w14:paraId="4B266471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gwarancji)</w:t>
            </w:r>
          </w:p>
        </w:tc>
      </w:tr>
      <w:tr w:rsidR="004C36C8" w:rsidRPr="00721506" w14:paraId="5B8ABDD5" w14:textId="77777777" w:rsidTr="005B63BD">
        <w:trPr>
          <w:jc w:val="center"/>
        </w:trPr>
        <w:tc>
          <w:tcPr>
            <w:tcW w:w="0" w:type="auto"/>
            <w:vAlign w:val="center"/>
          </w:tcPr>
          <w:p w14:paraId="577DB36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58FC1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CCAFD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5CC1FD" w14:textId="4EF2CB5A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409E861D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4A173A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0E0029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Odtwarzacz multimedialny przeznaczony do budowania skalowalnych systemów dystrybucji treści audiowizualnych</w:t>
            </w:r>
          </w:p>
        </w:tc>
        <w:tc>
          <w:tcPr>
            <w:tcW w:w="0" w:type="auto"/>
            <w:vAlign w:val="center"/>
          </w:tcPr>
          <w:p w14:paraId="5CCFA0E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→Stabilna i kompaktowa konstrukcja urządzenia ze zintegrowanym uchwytem montażowym umożliwiającym zamocowanie odtwarzacza na popularnych ekranach płaskich, ścianach, meblach i innych płaskich powierzchniach;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→Kompletny, dedykowany do profesjonalnych rozwiązań Digital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Signage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profesjonalny system operacyjny bez możliwości ingerencji ze strony użytkownika zapewniający bezawaryjną pracę urządzenia wolną od zacięć i konieczności stosowania dodatkowych licencji;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→Możliwość aktualizacji funkcjonalności urządzenia przez wgrywanie oprogramowania układowego bezpośrednio z nośnika SD i podczas procesu dostarczania treści multimedialnych. Konfiguracja urządzenia przy pierwszym uruchomieniu z poziomu dowolnego wyświetlacza podłączonego do odtwarzacza multimedialnego kablem HDMI oraz klawiatury i myszy USB lub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poprzez sieć LAN przez przeglądarkę internetową;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→Obsługa najnowszych technologii w zakresie obrazu wideo takich jak np.: 4K@60fps, CEA HDR10, HDMI 2.0a</w:t>
            </w:r>
          </w:p>
        </w:tc>
        <w:tc>
          <w:tcPr>
            <w:tcW w:w="0" w:type="auto"/>
            <w:vAlign w:val="center"/>
          </w:tcPr>
          <w:p w14:paraId="245DE1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89C21CD" w14:textId="77777777" w:rsidTr="005B63BD">
        <w:trPr>
          <w:jc w:val="center"/>
        </w:trPr>
        <w:tc>
          <w:tcPr>
            <w:tcW w:w="0" w:type="auto"/>
            <w:vAlign w:val="center"/>
          </w:tcPr>
          <w:p w14:paraId="1C8BED1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F143E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Tryb pracy odtwarzacza</w:t>
            </w:r>
          </w:p>
        </w:tc>
        <w:tc>
          <w:tcPr>
            <w:tcW w:w="0" w:type="auto"/>
            <w:vAlign w:val="center"/>
          </w:tcPr>
          <w:p w14:paraId="06B0E9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→Tryb pracy ciągły: 24 godz./doba, 7 dni/tydzień, 365 dni/rok;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→Konstrukcja bez eksploatacyjnych elementów ruchomych takich jak wiatraki wentylacyjne mogących mieć wpływ na ciągłość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→Chłodzenie pasywne</w:t>
            </w:r>
          </w:p>
        </w:tc>
        <w:tc>
          <w:tcPr>
            <w:tcW w:w="0" w:type="auto"/>
            <w:vAlign w:val="center"/>
          </w:tcPr>
          <w:p w14:paraId="4C00DF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6001643" w14:textId="77777777" w:rsidTr="005B63BD">
        <w:trPr>
          <w:jc w:val="center"/>
        </w:trPr>
        <w:tc>
          <w:tcPr>
            <w:tcW w:w="0" w:type="auto"/>
            <w:vAlign w:val="center"/>
          </w:tcPr>
          <w:p w14:paraId="78C99B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69718B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Pamięć RAM do przechowywania treści oraz danych konfiguracyjnych:</w:t>
            </w:r>
          </w:p>
        </w:tc>
        <w:tc>
          <w:tcPr>
            <w:tcW w:w="0" w:type="auto"/>
            <w:vAlign w:val="center"/>
          </w:tcPr>
          <w:p w14:paraId="44100A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→Zewnętrznie dostępne gniazdo kart mikro SD;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→Wewnętrzne gniazdo standardu M.2 umożliwiające zamontowanie nośnika pamięci lub urządzeń peryferyjnych takich jak karta łączności bezprzewodowej w korpusie urządzenia</w:t>
            </w:r>
          </w:p>
        </w:tc>
        <w:tc>
          <w:tcPr>
            <w:tcW w:w="0" w:type="auto"/>
            <w:vAlign w:val="center"/>
          </w:tcPr>
          <w:p w14:paraId="36675A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13A7802" w14:textId="77777777" w:rsidTr="005B63BD">
        <w:trPr>
          <w:jc w:val="center"/>
        </w:trPr>
        <w:tc>
          <w:tcPr>
            <w:tcW w:w="0" w:type="auto"/>
            <w:vAlign w:val="center"/>
          </w:tcPr>
          <w:p w14:paraId="3C62DD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37D6B8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Sprzętowy dekoder video</w:t>
            </w:r>
          </w:p>
        </w:tc>
        <w:tc>
          <w:tcPr>
            <w:tcW w:w="0" w:type="auto"/>
            <w:vAlign w:val="center"/>
          </w:tcPr>
          <w:p w14:paraId="437209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→Wsparcie dla rozdzielczości 1920×1080p@60p z możliwością symultanicznego dekodowania dwóch takich strumieni mediów w tym samym czasie i ich wyświetlenia na jednym ekranie wraz innymi treściami multimedialnymi;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→Natywne dekodowanie 4K@60p CEA HDR10</w:t>
            </w:r>
          </w:p>
        </w:tc>
        <w:tc>
          <w:tcPr>
            <w:tcW w:w="0" w:type="auto"/>
            <w:vAlign w:val="center"/>
          </w:tcPr>
          <w:p w14:paraId="08F1D9B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A196F9" w14:textId="77777777" w:rsidTr="005B63BD">
        <w:trPr>
          <w:jc w:val="center"/>
        </w:trPr>
        <w:tc>
          <w:tcPr>
            <w:tcW w:w="0" w:type="auto"/>
            <w:vAlign w:val="center"/>
          </w:tcPr>
          <w:p w14:paraId="7B1AAA7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490B35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formaty oraz technologie danych multimedialnych</w:t>
            </w:r>
          </w:p>
        </w:tc>
        <w:tc>
          <w:tcPr>
            <w:tcW w:w="0" w:type="auto"/>
            <w:vAlign w:val="center"/>
          </w:tcPr>
          <w:p w14:paraId="4DFD5F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→Kodeki multimedialne: do treści 4K: H.265; do treści Full HD: H.265, H.264 (MPEG-4, część 10), MPEG-2, MPEG</w:t>
            </w:r>
            <w:r w:rsidRPr="00721506">
              <w:rPr>
                <w:rFonts w:ascii="Cambria" w:hAnsi="Cambria" w:cs="Calibri"/>
                <w:sz w:val="18"/>
                <w:szCs w:val="18"/>
              </w:rPr>
              <w:noBreakHyphen/>
              <w:t>1;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→Kontenery multimedialne: do treści 4K H.265: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ts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mov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.mp4.,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mkv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do treści Full HD: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ts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mpg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vob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mov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., .mp4, .m2ts,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wmv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→Obrazy statyczne: BMP, JPEG, PNG;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→Audio: MP2, MP3, AAC, FLAC, OGG, WA; HTML5</w:t>
            </w:r>
          </w:p>
        </w:tc>
        <w:tc>
          <w:tcPr>
            <w:tcW w:w="0" w:type="auto"/>
            <w:vAlign w:val="center"/>
          </w:tcPr>
          <w:p w14:paraId="0C3905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DFC4F18" w14:textId="77777777" w:rsidTr="005B63BD">
        <w:trPr>
          <w:jc w:val="center"/>
        </w:trPr>
        <w:tc>
          <w:tcPr>
            <w:tcW w:w="0" w:type="auto"/>
            <w:vAlign w:val="center"/>
          </w:tcPr>
          <w:p w14:paraId="0C2972B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2D22F9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rozdzielczości obrazu</w:t>
            </w:r>
          </w:p>
        </w:tc>
        <w:tc>
          <w:tcPr>
            <w:tcW w:w="0" w:type="auto"/>
            <w:vAlign w:val="center"/>
          </w:tcPr>
          <w:p w14:paraId="31D423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→Natywnie rozdzielczość 4K: 3840×2160×24/25/30/50/60p;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→Skalowanie w górę do rozdzielczości: 3840×2160×24/25/29.97/30p</w:t>
            </w:r>
          </w:p>
        </w:tc>
        <w:tc>
          <w:tcPr>
            <w:tcW w:w="0" w:type="auto"/>
            <w:vAlign w:val="center"/>
          </w:tcPr>
          <w:p w14:paraId="326B00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F35B3EA" w14:textId="77777777" w:rsidTr="005B63BD">
        <w:trPr>
          <w:jc w:val="center"/>
        </w:trPr>
        <w:tc>
          <w:tcPr>
            <w:tcW w:w="0" w:type="auto"/>
            <w:vAlign w:val="center"/>
          </w:tcPr>
          <w:p w14:paraId="637326B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53A13E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</w:t>
            </w:r>
          </w:p>
        </w:tc>
        <w:tc>
          <w:tcPr>
            <w:tcW w:w="0" w:type="auto"/>
            <w:vAlign w:val="center"/>
          </w:tcPr>
          <w:p w14:paraId="6BED76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 z mechaniczną blokadą chroniącą urządzenie przed przypadkowym odłączeniem kabla zasilania</w:t>
            </w:r>
          </w:p>
        </w:tc>
        <w:tc>
          <w:tcPr>
            <w:tcW w:w="0" w:type="auto"/>
            <w:vAlign w:val="center"/>
          </w:tcPr>
          <w:p w14:paraId="0FE3B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D36D95" w14:textId="77777777" w:rsidTr="005B63BD">
        <w:trPr>
          <w:jc w:val="center"/>
        </w:trPr>
        <w:tc>
          <w:tcPr>
            <w:tcW w:w="0" w:type="auto"/>
            <w:vAlign w:val="center"/>
          </w:tcPr>
          <w:p w14:paraId="3A43F6D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5C627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A/V (wyjścia):</w:t>
            </w:r>
          </w:p>
        </w:tc>
        <w:tc>
          <w:tcPr>
            <w:tcW w:w="0" w:type="auto"/>
            <w:vAlign w:val="center"/>
          </w:tcPr>
          <w:p w14:paraId="490F5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→1×HDMI 2.0a (obraz, dźwięk, komendy sterujące CEC) jako podstawowe wyjście do przekazywania informacji do wyświetlacza;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→1×stereo audio mini Jack 3,5 mm</w:t>
            </w:r>
          </w:p>
        </w:tc>
        <w:tc>
          <w:tcPr>
            <w:tcW w:w="0" w:type="auto"/>
            <w:vAlign w:val="center"/>
          </w:tcPr>
          <w:p w14:paraId="6D467A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BF763A" w14:textId="77777777" w:rsidTr="005B63BD">
        <w:trPr>
          <w:jc w:val="center"/>
        </w:trPr>
        <w:tc>
          <w:tcPr>
            <w:tcW w:w="0" w:type="auto"/>
            <w:vAlign w:val="center"/>
          </w:tcPr>
          <w:p w14:paraId="211FB9C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5927008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komunikacyjne i sterowania</w:t>
            </w:r>
          </w:p>
        </w:tc>
        <w:tc>
          <w:tcPr>
            <w:tcW w:w="0" w:type="auto"/>
            <w:vAlign w:val="center"/>
          </w:tcPr>
          <w:p w14:paraId="484C10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→1×Ethernet RJ45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→1×GPIO (8 stykowy, dwukierunkowy)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→1×RS-232;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→1×USB 2.0</w:t>
            </w:r>
          </w:p>
        </w:tc>
        <w:tc>
          <w:tcPr>
            <w:tcW w:w="0" w:type="auto"/>
            <w:vAlign w:val="center"/>
          </w:tcPr>
          <w:p w14:paraId="292EBA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66715E" w14:textId="77777777" w:rsidTr="005B63BD">
        <w:trPr>
          <w:jc w:val="center"/>
        </w:trPr>
        <w:tc>
          <w:tcPr>
            <w:tcW w:w="0" w:type="auto"/>
            <w:vAlign w:val="center"/>
          </w:tcPr>
          <w:p w14:paraId="4C27491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1A2ADB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Dodatkowe funkcjonalności</w:t>
            </w:r>
          </w:p>
        </w:tc>
        <w:tc>
          <w:tcPr>
            <w:tcW w:w="0" w:type="auto"/>
            <w:vAlign w:val="center"/>
          </w:tcPr>
          <w:p w14:paraId="792B30B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→Świetlna sygnalizacja stanu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→Fizyczny przycisk przywracający urządzenie do ustawień fabrycznych umiejscowiony w taki sposób, aby utrudnić jego przypadkowe wciśnięcie</w:t>
            </w:r>
          </w:p>
        </w:tc>
        <w:tc>
          <w:tcPr>
            <w:tcW w:w="0" w:type="auto"/>
            <w:vAlign w:val="center"/>
          </w:tcPr>
          <w:p w14:paraId="08F9F6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8029C7" w14:textId="77777777" w:rsidTr="005B63BD">
        <w:trPr>
          <w:jc w:val="center"/>
        </w:trPr>
        <w:tc>
          <w:tcPr>
            <w:tcW w:w="0" w:type="auto"/>
            <w:vAlign w:val="center"/>
          </w:tcPr>
          <w:p w14:paraId="0D180C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14:paraId="6EA44CF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Funkcje związane z prezentowanymi treściami multimedialnymi:</w:t>
            </w:r>
          </w:p>
        </w:tc>
        <w:tc>
          <w:tcPr>
            <w:tcW w:w="0" w:type="auto"/>
            <w:vAlign w:val="center"/>
          </w:tcPr>
          <w:p w14:paraId="302957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Odtwarzanie treści na podstawie zaprogramowanej listy z funkcją zapętlenia, , przyśpieszona dekompresja ze skalowaniem wideo w rozdzielczości 1080p do 4K UHD, wyświetlanie treści HTML5, strefy tekstowe, tekst na żywo, RSS, wsparcie dla ekranów dotykowych w zakresie prostych funkcjonalności takich jak dotykowe wybranie zaprogramowanej funkcji, odtwarzanie treści wg harmonogramu/kalendarza z podziałem dnia na etapy odtwarzania, statystyki użytkowania, zegar czasu rzeczywistego, sterowanie UDP, odtwarzanie mediów dostarczanych jako strumienie IP, wbudowany serwer strumieniowy IP ‒ udostępnianie danych z lokalnej pamięci jako strumienia w sieci IP, podgląd treści multimedialnych w czasie tworzenia projektu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w dedykowanym oprogramowaniu, podgląd treści emitowanych na wyjściu podłączonym do ekranu ‒ możliwość wizualnej kontroli wyświetlanej treści lokalnie lub zdalnie, statystyki użytkowania, możliwość zaprogramowania wyświetlacza w taki sposób, aby wg. harmonogramu lub wg. zdarzenia sterował podłączonymi ekranami</w:t>
            </w:r>
          </w:p>
        </w:tc>
        <w:tc>
          <w:tcPr>
            <w:tcW w:w="0" w:type="auto"/>
            <w:vAlign w:val="center"/>
          </w:tcPr>
          <w:p w14:paraId="3D1382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847B686" w14:textId="77777777" w:rsidTr="005B63BD">
        <w:trPr>
          <w:jc w:val="center"/>
        </w:trPr>
        <w:tc>
          <w:tcPr>
            <w:tcW w:w="0" w:type="auto"/>
            <w:vAlign w:val="center"/>
          </w:tcPr>
          <w:p w14:paraId="3FCF936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14:paraId="1955D32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Oprogramowanie i bezpieczeństwo</w:t>
            </w:r>
          </w:p>
        </w:tc>
        <w:tc>
          <w:tcPr>
            <w:tcW w:w="0" w:type="auto"/>
            <w:vAlign w:val="center"/>
          </w:tcPr>
          <w:p w14:paraId="0C92034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→Darmowa aplikacja do pobrania ze strony internetowej producenta;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→Wsparcie dla opcjonalnego oprogramowania służącego do sieciowego kontrolowania i aktualizacji indywidualnych urządzeń i grup odtwarzaczy;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→Ochrona dostępu do odtwarzacza ‒ konieczność podania nazwy użytkownika i hasła</w:t>
            </w:r>
          </w:p>
        </w:tc>
        <w:tc>
          <w:tcPr>
            <w:tcW w:w="0" w:type="auto"/>
            <w:vAlign w:val="center"/>
          </w:tcPr>
          <w:p w14:paraId="589507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062185A" w14:textId="77777777" w:rsidTr="005B63BD">
        <w:trPr>
          <w:jc w:val="center"/>
        </w:trPr>
        <w:tc>
          <w:tcPr>
            <w:tcW w:w="0" w:type="auto"/>
            <w:vAlign w:val="center"/>
          </w:tcPr>
          <w:p w14:paraId="223220A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14:paraId="781C593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Konstrukcja i wymiary</w:t>
            </w:r>
          </w:p>
        </w:tc>
        <w:tc>
          <w:tcPr>
            <w:tcW w:w="0" w:type="auto"/>
            <w:vAlign w:val="center"/>
          </w:tcPr>
          <w:p w14:paraId="7296D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Kompaktowe wymiary i masa własna, a także system montowania umożliwiające łatwe montowanie urządzenia w pobliżu lub na obudowie monitorów</w:t>
            </w:r>
          </w:p>
        </w:tc>
        <w:tc>
          <w:tcPr>
            <w:tcW w:w="0" w:type="auto"/>
            <w:vAlign w:val="center"/>
          </w:tcPr>
          <w:p w14:paraId="1FBEA8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DBF2E4" w14:textId="77777777" w:rsidTr="005B63BD">
        <w:trPr>
          <w:jc w:val="center"/>
        </w:trPr>
        <w:tc>
          <w:tcPr>
            <w:tcW w:w="0" w:type="auto"/>
            <w:vAlign w:val="center"/>
          </w:tcPr>
          <w:p w14:paraId="7E4D399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73A84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Aktualizacje</w:t>
            </w:r>
          </w:p>
        </w:tc>
        <w:tc>
          <w:tcPr>
            <w:tcW w:w="0" w:type="auto"/>
            <w:vAlign w:val="center"/>
          </w:tcPr>
          <w:p w14:paraId="1974B2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Oferowane przez producenta, darmowe aktualizacje oprogramowania układowego dostępne w trybie ciągłym na stronie internetowej producenta</w:t>
            </w:r>
          </w:p>
        </w:tc>
        <w:tc>
          <w:tcPr>
            <w:tcW w:w="0" w:type="auto"/>
            <w:vAlign w:val="center"/>
          </w:tcPr>
          <w:p w14:paraId="2CEC649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391439B" w14:textId="77777777" w:rsidTr="005B63BD">
        <w:trPr>
          <w:jc w:val="center"/>
        </w:trPr>
        <w:tc>
          <w:tcPr>
            <w:tcW w:w="0" w:type="auto"/>
            <w:vAlign w:val="center"/>
          </w:tcPr>
          <w:p w14:paraId="2801B5E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14:paraId="64AB09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Zgodność z normami i standardami</w:t>
            </w:r>
          </w:p>
        </w:tc>
        <w:tc>
          <w:tcPr>
            <w:tcW w:w="0" w:type="auto"/>
            <w:vAlign w:val="center"/>
          </w:tcPr>
          <w:p w14:paraId="10A4A704" w14:textId="49C96F0C" w:rsidR="004C36C8" w:rsidRPr="005B63BD" w:rsidRDefault="004C36C8" w:rsidP="00CA11CC">
            <w:pPr>
              <w:rPr>
                <w:rFonts w:ascii="Cambria" w:hAnsi="Cambria" w:cs="Calibri"/>
                <w:sz w:val="18"/>
                <w:szCs w:val="18"/>
              </w:rPr>
            </w:pPr>
            <w:r w:rsidRPr="005B63BD">
              <w:rPr>
                <w:rFonts w:ascii="Cambria" w:hAnsi="Cambria" w:cs="Calibri"/>
                <w:sz w:val="18"/>
                <w:szCs w:val="18"/>
              </w:rPr>
              <w:t>Deklaracja Zgodności CE dot</w:t>
            </w:r>
            <w:r w:rsidR="005B63BD" w:rsidRPr="005B63BD">
              <w:rPr>
                <w:rFonts w:ascii="Cambria" w:hAnsi="Cambria" w:cs="Calibri"/>
                <w:sz w:val="18"/>
                <w:szCs w:val="18"/>
              </w:rPr>
              <w:t>. oferowanego modelu urządzenia</w:t>
            </w:r>
          </w:p>
        </w:tc>
        <w:tc>
          <w:tcPr>
            <w:tcW w:w="0" w:type="auto"/>
            <w:vAlign w:val="center"/>
          </w:tcPr>
          <w:p w14:paraId="17A8033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94B58E" w14:textId="77777777" w:rsidTr="005B63BD">
        <w:trPr>
          <w:jc w:val="center"/>
        </w:trPr>
        <w:tc>
          <w:tcPr>
            <w:tcW w:w="0" w:type="auto"/>
            <w:vAlign w:val="center"/>
          </w:tcPr>
          <w:p w14:paraId="16DB62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14:paraId="795451D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0" w:type="auto"/>
            <w:vAlign w:val="center"/>
          </w:tcPr>
          <w:p w14:paraId="32D582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0" w:type="auto"/>
            <w:vAlign w:val="center"/>
          </w:tcPr>
          <w:p w14:paraId="4404BB5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70289D6" w14:textId="77777777" w:rsidTr="005B63BD">
        <w:trPr>
          <w:jc w:val="center"/>
        </w:trPr>
        <w:tc>
          <w:tcPr>
            <w:tcW w:w="0" w:type="auto"/>
            <w:vAlign w:val="center"/>
          </w:tcPr>
          <w:p w14:paraId="5805C9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14:paraId="7100AC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0" w:type="auto"/>
            <w:vAlign w:val="center"/>
          </w:tcPr>
          <w:p w14:paraId="41F8FE6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urządzenia.</w:t>
            </w:r>
          </w:p>
        </w:tc>
        <w:tc>
          <w:tcPr>
            <w:tcW w:w="0" w:type="auto"/>
            <w:vAlign w:val="center"/>
          </w:tcPr>
          <w:p w14:paraId="0844EB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AB9EAB4" w14:textId="77777777" w:rsidTr="005B63BD">
        <w:trPr>
          <w:jc w:val="center"/>
        </w:trPr>
        <w:tc>
          <w:tcPr>
            <w:tcW w:w="0" w:type="auto"/>
            <w:vAlign w:val="center"/>
          </w:tcPr>
          <w:p w14:paraId="176EB36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0" w:type="auto"/>
            <w:gridSpan w:val="3"/>
            <w:vAlign w:val="center"/>
          </w:tcPr>
          <w:p w14:paraId="0CE650E4" w14:textId="156ADAE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96DFE37" w14:textId="77777777" w:rsidR="004C36C8" w:rsidRPr="004C36C8" w:rsidRDefault="004C36C8" w:rsidP="004C36C8">
      <w:pPr>
        <w:suppressAutoHyphens/>
        <w:spacing w:after="40" w:line="240" w:lineRule="auto"/>
        <w:rPr>
          <w:rFonts w:ascii="Cambria" w:eastAsia="Times New Roman" w:hAnsi="Cambria" w:cs="Times New Roman"/>
          <w:bCs/>
          <w:sz w:val="24"/>
          <w:szCs w:val="20"/>
          <w:lang w:eastAsia="pl-PL"/>
        </w:rPr>
      </w:pPr>
    </w:p>
    <w:p w14:paraId="1BBE638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3"/>
        <w:gridCol w:w="7616"/>
        <w:gridCol w:w="3122"/>
      </w:tblGrid>
      <w:tr w:rsidR="004C36C8" w:rsidRPr="00721506" w14:paraId="0025B07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1FC8921" w14:textId="564AB432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- 7 szt. (wystawy sztuki dawnej)</w:t>
            </w:r>
          </w:p>
        </w:tc>
      </w:tr>
      <w:tr w:rsidR="004C36C8" w:rsidRPr="00721506" w14:paraId="335C14DE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0EEF03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29813510" w14:textId="74B2997A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5CDD5D95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="00CA11CC"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 proszę podać dokładny parametr w zakresie gwarancji)</w:t>
            </w:r>
          </w:p>
        </w:tc>
      </w:tr>
      <w:tr w:rsidR="004C36C8" w:rsidRPr="00721506" w14:paraId="1ED00046" w14:textId="77777777" w:rsidTr="005B63BD">
        <w:trPr>
          <w:jc w:val="center"/>
        </w:trPr>
        <w:tc>
          <w:tcPr>
            <w:tcW w:w="0" w:type="auto"/>
            <w:vAlign w:val="center"/>
          </w:tcPr>
          <w:p w14:paraId="6E99462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3" w:type="dxa"/>
            <w:vAlign w:val="center"/>
          </w:tcPr>
          <w:p w14:paraId="092597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6" w:type="dxa"/>
            <w:vAlign w:val="center"/>
          </w:tcPr>
          <w:p w14:paraId="0243CF5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7E766364" w14:textId="6FE8203C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FF2FE4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2CA73B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  <w:hideMark/>
          </w:tcPr>
          <w:p w14:paraId="2692F4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16" w:type="dxa"/>
            <w:vAlign w:val="center"/>
          </w:tcPr>
          <w:p w14:paraId="6EB57C2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3122" w:type="dxa"/>
            <w:vAlign w:val="center"/>
          </w:tcPr>
          <w:p w14:paraId="43690BB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D87969D" w14:textId="77777777" w:rsidTr="005B63BD">
        <w:trPr>
          <w:jc w:val="center"/>
        </w:trPr>
        <w:tc>
          <w:tcPr>
            <w:tcW w:w="0" w:type="auto"/>
            <w:vAlign w:val="center"/>
          </w:tcPr>
          <w:p w14:paraId="1812271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14:paraId="0B7163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16" w:type="dxa"/>
            <w:vAlign w:val="center"/>
          </w:tcPr>
          <w:p w14:paraId="1812A5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pkt, technologia IR, szkło hartowane 3 mm</w:t>
            </w:r>
          </w:p>
        </w:tc>
        <w:tc>
          <w:tcPr>
            <w:tcW w:w="3122" w:type="dxa"/>
            <w:vAlign w:val="center"/>
          </w:tcPr>
          <w:p w14:paraId="1E765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EC1F5A6" w14:textId="77777777" w:rsidTr="005B63BD">
        <w:trPr>
          <w:jc w:val="center"/>
        </w:trPr>
        <w:tc>
          <w:tcPr>
            <w:tcW w:w="0" w:type="auto"/>
            <w:vAlign w:val="center"/>
          </w:tcPr>
          <w:p w14:paraId="15A9DAD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14:paraId="303CD00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6" w:type="dxa"/>
            <w:vAlign w:val="center"/>
          </w:tcPr>
          <w:p w14:paraId="280594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2 mm, malowana proszkowo na dowolny kolor RAL, z uwzględnieniem miejsca i wszystkich podłączeń do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22" w:type="dxa"/>
            <w:vAlign w:val="center"/>
          </w:tcPr>
          <w:p w14:paraId="7924AB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48DDE6" w14:textId="77777777" w:rsidTr="005B63BD">
        <w:trPr>
          <w:jc w:val="center"/>
        </w:trPr>
        <w:tc>
          <w:tcPr>
            <w:tcW w:w="0" w:type="auto"/>
            <w:vAlign w:val="center"/>
          </w:tcPr>
          <w:p w14:paraId="41F9AD8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14:paraId="22822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16" w:type="dxa"/>
            <w:vAlign w:val="center"/>
          </w:tcPr>
          <w:p w14:paraId="759E85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5D80C6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533EEC" w14:textId="77777777" w:rsidTr="005B63BD">
        <w:trPr>
          <w:jc w:val="center"/>
        </w:trPr>
        <w:tc>
          <w:tcPr>
            <w:tcW w:w="0" w:type="auto"/>
            <w:vAlign w:val="center"/>
          </w:tcPr>
          <w:p w14:paraId="7675910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14:paraId="174996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16" w:type="dxa"/>
            <w:vAlign w:val="center"/>
          </w:tcPr>
          <w:p w14:paraId="7D20A2E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6816DE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D0A857E" w14:textId="77777777" w:rsidTr="005B63BD">
        <w:trPr>
          <w:jc w:val="center"/>
        </w:trPr>
        <w:tc>
          <w:tcPr>
            <w:tcW w:w="0" w:type="auto"/>
            <w:vAlign w:val="center"/>
          </w:tcPr>
          <w:p w14:paraId="24A1B56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14:paraId="6AB9302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16" w:type="dxa"/>
            <w:vAlign w:val="center"/>
          </w:tcPr>
          <w:p w14:paraId="5D79D6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261BA15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3A21DA2" w14:textId="77777777" w:rsidTr="005B63BD">
        <w:trPr>
          <w:jc w:val="center"/>
        </w:trPr>
        <w:tc>
          <w:tcPr>
            <w:tcW w:w="0" w:type="auto"/>
            <w:vAlign w:val="center"/>
          </w:tcPr>
          <w:p w14:paraId="67AFED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14:paraId="632F2A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16" w:type="dxa"/>
            <w:vAlign w:val="center"/>
          </w:tcPr>
          <w:p w14:paraId="238876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22" w:type="dxa"/>
            <w:vAlign w:val="center"/>
          </w:tcPr>
          <w:p w14:paraId="45442D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F2CD69D" w14:textId="77777777" w:rsidTr="005B63BD">
        <w:trPr>
          <w:jc w:val="center"/>
        </w:trPr>
        <w:tc>
          <w:tcPr>
            <w:tcW w:w="0" w:type="auto"/>
            <w:vAlign w:val="center"/>
          </w:tcPr>
          <w:p w14:paraId="5D57AF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14:paraId="07F313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16" w:type="dxa"/>
            <w:vAlign w:val="center"/>
          </w:tcPr>
          <w:p w14:paraId="132D4F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 mln</w:t>
            </w:r>
          </w:p>
        </w:tc>
        <w:tc>
          <w:tcPr>
            <w:tcW w:w="3122" w:type="dxa"/>
            <w:vAlign w:val="center"/>
          </w:tcPr>
          <w:p w14:paraId="4C4CF3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24C8B6" w14:textId="77777777" w:rsidTr="005B63BD">
        <w:trPr>
          <w:jc w:val="center"/>
        </w:trPr>
        <w:tc>
          <w:tcPr>
            <w:tcW w:w="0" w:type="auto"/>
            <w:vAlign w:val="center"/>
          </w:tcPr>
          <w:p w14:paraId="363229A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03" w:type="dxa"/>
            <w:vAlign w:val="center"/>
          </w:tcPr>
          <w:p w14:paraId="3D75366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16" w:type="dxa"/>
            <w:vAlign w:val="center"/>
          </w:tcPr>
          <w:p w14:paraId="54B5BB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3122" w:type="dxa"/>
            <w:vAlign w:val="center"/>
          </w:tcPr>
          <w:p w14:paraId="5AD3F3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78B645" w14:textId="77777777" w:rsidTr="005B63BD">
        <w:trPr>
          <w:jc w:val="center"/>
        </w:trPr>
        <w:tc>
          <w:tcPr>
            <w:tcW w:w="0" w:type="auto"/>
            <w:vAlign w:val="center"/>
          </w:tcPr>
          <w:p w14:paraId="6E34AC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3" w:type="dxa"/>
            <w:vAlign w:val="center"/>
          </w:tcPr>
          <w:p w14:paraId="75DA22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16" w:type="dxa"/>
            <w:vAlign w:val="center"/>
          </w:tcPr>
          <w:p w14:paraId="4C651A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22" w:type="dxa"/>
            <w:vAlign w:val="center"/>
          </w:tcPr>
          <w:p w14:paraId="5DC152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61584C3" w14:textId="77777777" w:rsidTr="005B63BD">
        <w:trPr>
          <w:jc w:val="center"/>
        </w:trPr>
        <w:tc>
          <w:tcPr>
            <w:tcW w:w="0" w:type="auto"/>
            <w:vAlign w:val="center"/>
          </w:tcPr>
          <w:p w14:paraId="1DF55FB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3" w:type="dxa"/>
            <w:vAlign w:val="center"/>
          </w:tcPr>
          <w:p w14:paraId="6964CE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16" w:type="dxa"/>
            <w:vAlign w:val="center"/>
          </w:tcPr>
          <w:p w14:paraId="5B65708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6 ms</w:t>
            </w:r>
          </w:p>
        </w:tc>
        <w:tc>
          <w:tcPr>
            <w:tcW w:w="3122" w:type="dxa"/>
            <w:vAlign w:val="center"/>
          </w:tcPr>
          <w:p w14:paraId="5D9B33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0A8674" w14:textId="77777777" w:rsidTr="005B63BD">
        <w:trPr>
          <w:jc w:val="center"/>
        </w:trPr>
        <w:tc>
          <w:tcPr>
            <w:tcW w:w="0" w:type="auto"/>
            <w:vAlign w:val="center"/>
          </w:tcPr>
          <w:p w14:paraId="2292ECD5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803" w:type="dxa"/>
            <w:vAlign w:val="center"/>
          </w:tcPr>
          <w:p w14:paraId="79945F7F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16" w:type="dxa"/>
            <w:vAlign w:val="center"/>
          </w:tcPr>
          <w:p w14:paraId="4C208D36" w14:textId="7130DD65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22" w:type="dxa"/>
            <w:vAlign w:val="center"/>
          </w:tcPr>
          <w:p w14:paraId="17D637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8AFB291" w14:textId="77777777" w:rsidTr="005B63BD">
        <w:trPr>
          <w:jc w:val="center"/>
        </w:trPr>
        <w:tc>
          <w:tcPr>
            <w:tcW w:w="0" w:type="auto"/>
            <w:vAlign w:val="center"/>
          </w:tcPr>
          <w:p w14:paraId="1F653F16" w14:textId="1DB854C7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0A31FE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16" w:type="dxa"/>
            <w:vAlign w:val="center"/>
          </w:tcPr>
          <w:p w14:paraId="3AEBB7A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7FF22CD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C1C77F" w14:textId="77777777" w:rsidTr="005B63BD">
        <w:trPr>
          <w:jc w:val="center"/>
        </w:trPr>
        <w:tc>
          <w:tcPr>
            <w:tcW w:w="0" w:type="auto"/>
            <w:vAlign w:val="center"/>
          </w:tcPr>
          <w:p w14:paraId="57621275" w14:textId="6BFD5C27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686AEB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16" w:type="dxa"/>
            <w:vAlign w:val="center"/>
          </w:tcPr>
          <w:p w14:paraId="68DFDE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urządzeniami wyświetlającymi</w:t>
            </w:r>
          </w:p>
        </w:tc>
        <w:tc>
          <w:tcPr>
            <w:tcW w:w="3122" w:type="dxa"/>
            <w:vAlign w:val="center"/>
          </w:tcPr>
          <w:p w14:paraId="6F735CF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AB4AD4" w14:textId="77777777" w:rsidTr="005B63BD">
        <w:trPr>
          <w:jc w:val="center"/>
        </w:trPr>
        <w:tc>
          <w:tcPr>
            <w:tcW w:w="0" w:type="auto"/>
            <w:vAlign w:val="center"/>
          </w:tcPr>
          <w:p w14:paraId="200F184C" w14:textId="73397104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7E23E8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16" w:type="dxa"/>
            <w:vAlign w:val="center"/>
          </w:tcPr>
          <w:p w14:paraId="428F45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22" w:type="dxa"/>
            <w:vAlign w:val="center"/>
          </w:tcPr>
          <w:p w14:paraId="0D63F4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E6240DE" w14:textId="77777777" w:rsidTr="005B63BD">
        <w:trPr>
          <w:jc w:val="center"/>
        </w:trPr>
        <w:tc>
          <w:tcPr>
            <w:tcW w:w="0" w:type="auto"/>
            <w:vAlign w:val="center"/>
          </w:tcPr>
          <w:p w14:paraId="5CB1C29A" w14:textId="5C12CBD8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2A837BD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)</w:t>
            </w:r>
          </w:p>
        </w:tc>
        <w:tc>
          <w:tcPr>
            <w:tcW w:w="7616" w:type="dxa"/>
            <w:vAlign w:val="center"/>
          </w:tcPr>
          <w:p w14:paraId="1133B90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084E49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76233A6" w14:textId="77777777" w:rsidTr="005B63BD">
        <w:trPr>
          <w:jc w:val="center"/>
        </w:trPr>
        <w:tc>
          <w:tcPr>
            <w:tcW w:w="0" w:type="auto"/>
            <w:vAlign w:val="center"/>
          </w:tcPr>
          <w:p w14:paraId="5A5F5FAF" w14:textId="78E2F124" w:rsidR="004C36C8" w:rsidRPr="00300938" w:rsidRDefault="00B470A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17E6B104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Waga monitora z podstawą (bez nakładki dotykowej) </w:t>
            </w:r>
          </w:p>
        </w:tc>
        <w:tc>
          <w:tcPr>
            <w:tcW w:w="7616" w:type="dxa"/>
            <w:vAlign w:val="center"/>
          </w:tcPr>
          <w:p w14:paraId="0821A446" w14:textId="137F4FF8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22" w:type="dxa"/>
            <w:vAlign w:val="center"/>
          </w:tcPr>
          <w:p w14:paraId="0DA7BF4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53E17B8" w14:textId="77777777" w:rsidTr="005B63BD">
        <w:trPr>
          <w:jc w:val="center"/>
        </w:trPr>
        <w:tc>
          <w:tcPr>
            <w:tcW w:w="0" w:type="auto"/>
            <w:vAlign w:val="center"/>
          </w:tcPr>
          <w:p w14:paraId="0D64693C" w14:textId="7CB4C90C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623C75E6" w14:textId="5AC48A59" w:rsidR="009F7127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Rozmieszczenie </w:t>
            </w:r>
          </w:p>
          <w:p w14:paraId="4483E294" w14:textId="77777777" w:rsidR="009F7127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punktów uchwytu </w:t>
            </w:r>
          </w:p>
          <w:p w14:paraId="6025D512" w14:textId="1298226F" w:rsidR="004C36C8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ściennego</w:t>
            </w:r>
          </w:p>
        </w:tc>
        <w:tc>
          <w:tcPr>
            <w:tcW w:w="7616" w:type="dxa"/>
            <w:vAlign w:val="center"/>
          </w:tcPr>
          <w:p w14:paraId="266C0F2C" w14:textId="0C5893C8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1A8ED9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87589E3" w14:textId="77777777" w:rsidTr="005B63BD">
        <w:trPr>
          <w:jc w:val="center"/>
        </w:trPr>
        <w:tc>
          <w:tcPr>
            <w:tcW w:w="0" w:type="auto"/>
            <w:vAlign w:val="center"/>
          </w:tcPr>
          <w:p w14:paraId="6A20F1F1" w14:textId="4D174ACA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0CEE8D6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Obrót</w:t>
            </w:r>
          </w:p>
        </w:tc>
        <w:tc>
          <w:tcPr>
            <w:tcW w:w="7616" w:type="dxa"/>
            <w:vAlign w:val="center"/>
          </w:tcPr>
          <w:p w14:paraId="36B2B27B" w14:textId="677ACE03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0075F6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AC0E14" w14:textId="77777777" w:rsidTr="005B63BD">
        <w:trPr>
          <w:jc w:val="center"/>
        </w:trPr>
        <w:tc>
          <w:tcPr>
            <w:tcW w:w="0" w:type="auto"/>
            <w:vAlign w:val="center"/>
          </w:tcPr>
          <w:p w14:paraId="6037949E" w14:textId="5FB0828D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4F4D5D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6" w:type="dxa"/>
            <w:vAlign w:val="center"/>
          </w:tcPr>
          <w:p w14:paraId="661514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min, 36 miesięcy; punktowane dodatkowo: wydłużenie gwarancji do 60 miesięcy (okres trwałość projektu -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51CA3D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A562BA7" w14:textId="77777777" w:rsidTr="005B63BD">
        <w:trPr>
          <w:jc w:val="center"/>
        </w:trPr>
        <w:tc>
          <w:tcPr>
            <w:tcW w:w="0" w:type="auto"/>
            <w:vAlign w:val="center"/>
          </w:tcPr>
          <w:p w14:paraId="21A4EA03" w14:textId="56A87C1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4EB23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6" w:type="dxa"/>
            <w:vAlign w:val="center"/>
          </w:tcPr>
          <w:p w14:paraId="264C17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502EB1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29730D9" w14:textId="77777777" w:rsidTr="005B63BD">
        <w:trPr>
          <w:jc w:val="center"/>
        </w:trPr>
        <w:tc>
          <w:tcPr>
            <w:tcW w:w="0" w:type="auto"/>
            <w:vAlign w:val="center"/>
          </w:tcPr>
          <w:p w14:paraId="46D55F5D" w14:textId="4708E65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02B84762" w14:textId="3EA8ADD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39E228" w14:textId="03A93ABD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E3F22A1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790"/>
        <w:gridCol w:w="7629"/>
        <w:gridCol w:w="3122"/>
      </w:tblGrid>
      <w:tr w:rsidR="004C36C8" w:rsidRPr="00721506" w14:paraId="1716D1C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0A5E389" w14:textId="5CC2BF1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- 5 szt. (wystawa archeologiczna)</w:t>
            </w:r>
          </w:p>
        </w:tc>
      </w:tr>
      <w:tr w:rsidR="004C36C8" w:rsidRPr="00721506" w14:paraId="51755B7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7B161C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4A0C274F" w14:textId="02B6C7C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4F4CD432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721506" w14:paraId="45750996" w14:textId="77777777" w:rsidTr="005B63BD">
        <w:trPr>
          <w:jc w:val="center"/>
        </w:trPr>
        <w:tc>
          <w:tcPr>
            <w:tcW w:w="0" w:type="auto"/>
            <w:vAlign w:val="center"/>
          </w:tcPr>
          <w:p w14:paraId="1E4344F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14:paraId="15B8A16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67159E3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4362EEEE" w14:textId="67E24E70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714B8B33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35FD934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790" w:type="dxa"/>
            <w:vAlign w:val="center"/>
            <w:hideMark/>
          </w:tcPr>
          <w:p w14:paraId="5C074E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29" w:type="dxa"/>
            <w:vAlign w:val="center"/>
          </w:tcPr>
          <w:p w14:paraId="1F4930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27”</w:t>
            </w:r>
          </w:p>
        </w:tc>
        <w:tc>
          <w:tcPr>
            <w:tcW w:w="3122" w:type="dxa"/>
            <w:vAlign w:val="center"/>
          </w:tcPr>
          <w:p w14:paraId="55D541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6D92A3" w14:textId="77777777" w:rsidTr="005B63BD">
        <w:trPr>
          <w:jc w:val="center"/>
        </w:trPr>
        <w:tc>
          <w:tcPr>
            <w:tcW w:w="0" w:type="auto"/>
            <w:vAlign w:val="center"/>
          </w:tcPr>
          <w:p w14:paraId="7A28294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790" w:type="dxa"/>
            <w:vAlign w:val="center"/>
          </w:tcPr>
          <w:p w14:paraId="71C4451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29" w:type="dxa"/>
            <w:vAlign w:val="center"/>
          </w:tcPr>
          <w:p w14:paraId="119C2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3122" w:type="dxa"/>
            <w:vAlign w:val="center"/>
          </w:tcPr>
          <w:p w14:paraId="2E597F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D423D0A" w14:textId="77777777" w:rsidTr="005B63BD">
        <w:trPr>
          <w:jc w:val="center"/>
        </w:trPr>
        <w:tc>
          <w:tcPr>
            <w:tcW w:w="0" w:type="auto"/>
            <w:vAlign w:val="center"/>
          </w:tcPr>
          <w:p w14:paraId="189F45A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790" w:type="dxa"/>
            <w:vAlign w:val="center"/>
          </w:tcPr>
          <w:p w14:paraId="31406B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29" w:type="dxa"/>
            <w:vAlign w:val="center"/>
          </w:tcPr>
          <w:p w14:paraId="0F65A77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→Monitor przystosowany do montażu p/t, gotowa płetwa montażowa z przygotowanym miejscem na wszystkie podłączenia do multimedialnego odtwarzacza sieciowego z funkcjami interaktywnymi</w:t>
            </w:r>
          </w:p>
        </w:tc>
        <w:tc>
          <w:tcPr>
            <w:tcW w:w="3122" w:type="dxa"/>
            <w:vAlign w:val="center"/>
          </w:tcPr>
          <w:p w14:paraId="49D722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A1D03F" w14:textId="77777777" w:rsidTr="005B63BD">
        <w:trPr>
          <w:jc w:val="center"/>
        </w:trPr>
        <w:tc>
          <w:tcPr>
            <w:tcW w:w="0" w:type="auto"/>
            <w:vAlign w:val="center"/>
          </w:tcPr>
          <w:p w14:paraId="512C8D3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90" w:type="dxa"/>
            <w:vAlign w:val="center"/>
          </w:tcPr>
          <w:p w14:paraId="35313B2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29" w:type="dxa"/>
            <w:vAlign w:val="center"/>
          </w:tcPr>
          <w:p w14:paraId="3CB679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3F561C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D0C19BE" w14:textId="77777777" w:rsidTr="005B63BD">
        <w:trPr>
          <w:jc w:val="center"/>
        </w:trPr>
        <w:tc>
          <w:tcPr>
            <w:tcW w:w="0" w:type="auto"/>
            <w:vAlign w:val="center"/>
          </w:tcPr>
          <w:p w14:paraId="0BBEFAA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790" w:type="dxa"/>
            <w:vAlign w:val="center"/>
          </w:tcPr>
          <w:p w14:paraId="38A26C2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29" w:type="dxa"/>
            <w:vAlign w:val="center"/>
          </w:tcPr>
          <w:p w14:paraId="4A1BD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2814479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6DD405" w14:textId="77777777" w:rsidTr="005B63BD">
        <w:trPr>
          <w:jc w:val="center"/>
        </w:trPr>
        <w:tc>
          <w:tcPr>
            <w:tcW w:w="0" w:type="auto"/>
            <w:vAlign w:val="center"/>
          </w:tcPr>
          <w:p w14:paraId="4444615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790" w:type="dxa"/>
            <w:vAlign w:val="center"/>
          </w:tcPr>
          <w:p w14:paraId="0E57463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29" w:type="dxa"/>
            <w:vAlign w:val="center"/>
          </w:tcPr>
          <w:p w14:paraId="452D45E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74DFA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BCC63B" w14:textId="77777777" w:rsidTr="005B63BD">
        <w:trPr>
          <w:jc w:val="center"/>
        </w:trPr>
        <w:tc>
          <w:tcPr>
            <w:tcW w:w="0" w:type="auto"/>
            <w:vAlign w:val="center"/>
          </w:tcPr>
          <w:p w14:paraId="676BABB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790" w:type="dxa"/>
            <w:vAlign w:val="center"/>
          </w:tcPr>
          <w:p w14:paraId="28A86F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29" w:type="dxa"/>
            <w:vAlign w:val="center"/>
          </w:tcPr>
          <w:p w14:paraId="60C6213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2560×1440/60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122" w:type="dxa"/>
            <w:vAlign w:val="center"/>
          </w:tcPr>
          <w:p w14:paraId="2BF576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3593585" w14:textId="77777777" w:rsidTr="005B63BD">
        <w:trPr>
          <w:jc w:val="center"/>
        </w:trPr>
        <w:tc>
          <w:tcPr>
            <w:tcW w:w="0" w:type="auto"/>
            <w:vAlign w:val="center"/>
          </w:tcPr>
          <w:p w14:paraId="1F0D6BF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790" w:type="dxa"/>
            <w:vAlign w:val="center"/>
          </w:tcPr>
          <w:p w14:paraId="60F30A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29" w:type="dxa"/>
            <w:vAlign w:val="center"/>
          </w:tcPr>
          <w:p w14:paraId="66EE08BB" w14:textId="3D3E7E41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22" w:type="dxa"/>
            <w:vAlign w:val="center"/>
          </w:tcPr>
          <w:p w14:paraId="54D1E5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182E7AA" w14:textId="77777777" w:rsidTr="005B63BD">
        <w:trPr>
          <w:jc w:val="center"/>
        </w:trPr>
        <w:tc>
          <w:tcPr>
            <w:tcW w:w="0" w:type="auto"/>
            <w:vAlign w:val="center"/>
          </w:tcPr>
          <w:p w14:paraId="6066F82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790" w:type="dxa"/>
            <w:vAlign w:val="center"/>
          </w:tcPr>
          <w:p w14:paraId="694A928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29" w:type="dxa"/>
            <w:vAlign w:val="center"/>
          </w:tcPr>
          <w:p w14:paraId="6CE5601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22" w:type="dxa"/>
            <w:vAlign w:val="center"/>
          </w:tcPr>
          <w:p w14:paraId="36A48B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5BEA3D" w14:textId="77777777" w:rsidTr="005B63BD">
        <w:trPr>
          <w:jc w:val="center"/>
        </w:trPr>
        <w:tc>
          <w:tcPr>
            <w:tcW w:w="0" w:type="auto"/>
            <w:vAlign w:val="center"/>
          </w:tcPr>
          <w:p w14:paraId="75FE5B2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790" w:type="dxa"/>
            <w:vAlign w:val="center"/>
          </w:tcPr>
          <w:p w14:paraId="39FB73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29" w:type="dxa"/>
            <w:vAlign w:val="center"/>
          </w:tcPr>
          <w:p w14:paraId="7E9D40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1500:1</w:t>
            </w:r>
          </w:p>
        </w:tc>
        <w:tc>
          <w:tcPr>
            <w:tcW w:w="3122" w:type="dxa"/>
            <w:vAlign w:val="center"/>
          </w:tcPr>
          <w:p w14:paraId="71BD39B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1E9EC67" w14:textId="77777777" w:rsidTr="005B63BD">
        <w:trPr>
          <w:jc w:val="center"/>
        </w:trPr>
        <w:tc>
          <w:tcPr>
            <w:tcW w:w="0" w:type="auto"/>
            <w:vAlign w:val="center"/>
          </w:tcPr>
          <w:p w14:paraId="7835E80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790" w:type="dxa"/>
            <w:vAlign w:val="center"/>
          </w:tcPr>
          <w:p w14:paraId="4712FB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29" w:type="dxa"/>
            <w:vAlign w:val="center"/>
          </w:tcPr>
          <w:p w14:paraId="3E3630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22" w:type="dxa"/>
            <w:vAlign w:val="center"/>
          </w:tcPr>
          <w:p w14:paraId="3FDCBA7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3E1D622" w14:textId="77777777" w:rsidTr="005B63BD">
        <w:trPr>
          <w:jc w:val="center"/>
        </w:trPr>
        <w:tc>
          <w:tcPr>
            <w:tcW w:w="0" w:type="auto"/>
            <w:vAlign w:val="center"/>
          </w:tcPr>
          <w:p w14:paraId="561EF359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790" w:type="dxa"/>
            <w:vAlign w:val="center"/>
          </w:tcPr>
          <w:p w14:paraId="7C6A858E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29" w:type="dxa"/>
            <w:vAlign w:val="center"/>
          </w:tcPr>
          <w:p w14:paraId="1D928BD4" w14:textId="4BE9B686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22" w:type="dxa"/>
            <w:vAlign w:val="center"/>
          </w:tcPr>
          <w:p w14:paraId="1A0B05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FAEB096" w14:textId="77777777" w:rsidTr="005B63BD">
        <w:trPr>
          <w:jc w:val="center"/>
        </w:trPr>
        <w:tc>
          <w:tcPr>
            <w:tcW w:w="0" w:type="auto"/>
            <w:vAlign w:val="center"/>
          </w:tcPr>
          <w:p w14:paraId="79E0A8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790" w:type="dxa"/>
            <w:vAlign w:val="center"/>
          </w:tcPr>
          <w:p w14:paraId="3AA36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29" w:type="dxa"/>
            <w:vAlign w:val="center"/>
          </w:tcPr>
          <w:p w14:paraId="29BA37F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22" w:type="dxa"/>
            <w:vAlign w:val="center"/>
          </w:tcPr>
          <w:p w14:paraId="6800BF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903419" w14:textId="77777777" w:rsidTr="005B63BD">
        <w:trPr>
          <w:jc w:val="center"/>
        </w:trPr>
        <w:tc>
          <w:tcPr>
            <w:tcW w:w="0" w:type="auto"/>
            <w:vAlign w:val="center"/>
          </w:tcPr>
          <w:p w14:paraId="6BB95A4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790" w:type="dxa"/>
            <w:vAlign w:val="center"/>
          </w:tcPr>
          <w:p w14:paraId="40C97CA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29" w:type="dxa"/>
            <w:vAlign w:val="center"/>
          </w:tcPr>
          <w:p w14:paraId="0CC026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4297A4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2EDE66" w14:textId="77777777" w:rsidTr="005B63BD">
        <w:trPr>
          <w:jc w:val="center"/>
        </w:trPr>
        <w:tc>
          <w:tcPr>
            <w:tcW w:w="0" w:type="auto"/>
            <w:vAlign w:val="center"/>
          </w:tcPr>
          <w:p w14:paraId="0D2B877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790" w:type="dxa"/>
            <w:vAlign w:val="center"/>
          </w:tcPr>
          <w:p w14:paraId="59F989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29" w:type="dxa"/>
            <w:vAlign w:val="center"/>
          </w:tcPr>
          <w:p w14:paraId="551030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22" w:type="dxa"/>
            <w:vAlign w:val="center"/>
          </w:tcPr>
          <w:p w14:paraId="692B38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9BA12F1" w14:textId="77777777" w:rsidTr="005B63BD">
        <w:trPr>
          <w:jc w:val="center"/>
        </w:trPr>
        <w:tc>
          <w:tcPr>
            <w:tcW w:w="0" w:type="auto"/>
            <w:vAlign w:val="center"/>
          </w:tcPr>
          <w:p w14:paraId="3316C54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790" w:type="dxa"/>
            <w:vAlign w:val="center"/>
          </w:tcPr>
          <w:p w14:paraId="0B9BD11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29" w:type="dxa"/>
            <w:vAlign w:val="center"/>
          </w:tcPr>
          <w:p w14:paraId="73B07EEC" w14:textId="1032FCE6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Automatyczna regulacja kontrastu, automatyczna regulacja poziomu czerni</w:t>
            </w:r>
          </w:p>
        </w:tc>
        <w:tc>
          <w:tcPr>
            <w:tcW w:w="3122" w:type="dxa"/>
            <w:vAlign w:val="center"/>
          </w:tcPr>
          <w:p w14:paraId="550206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C5C65D7" w14:textId="77777777" w:rsidTr="005B63BD">
        <w:trPr>
          <w:jc w:val="center"/>
        </w:trPr>
        <w:tc>
          <w:tcPr>
            <w:tcW w:w="0" w:type="auto"/>
            <w:vAlign w:val="center"/>
          </w:tcPr>
          <w:p w14:paraId="0275918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790" w:type="dxa"/>
            <w:vAlign w:val="center"/>
          </w:tcPr>
          <w:p w14:paraId="735BAF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29" w:type="dxa"/>
            <w:vAlign w:val="center"/>
          </w:tcPr>
          <w:p w14:paraId="1F5CE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22" w:type="dxa"/>
            <w:vAlign w:val="center"/>
          </w:tcPr>
          <w:p w14:paraId="4A125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158F8CD" w14:textId="77777777" w:rsidTr="005B63BD">
        <w:trPr>
          <w:jc w:val="center"/>
        </w:trPr>
        <w:tc>
          <w:tcPr>
            <w:tcW w:w="0" w:type="auto"/>
            <w:vAlign w:val="center"/>
          </w:tcPr>
          <w:p w14:paraId="7303157C" w14:textId="64CAD760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585C37B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29" w:type="dxa"/>
            <w:vAlign w:val="center"/>
          </w:tcPr>
          <w:p w14:paraId="64D38469" w14:textId="30008A1C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3122" w:type="dxa"/>
            <w:vAlign w:val="center"/>
          </w:tcPr>
          <w:p w14:paraId="218B8AC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75CCD4" w14:textId="77777777" w:rsidTr="005B63BD">
        <w:trPr>
          <w:jc w:val="center"/>
        </w:trPr>
        <w:tc>
          <w:tcPr>
            <w:tcW w:w="0" w:type="auto"/>
            <w:vAlign w:val="center"/>
          </w:tcPr>
          <w:p w14:paraId="4D4D7C88" w14:textId="79F1DC4F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30AF3F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629" w:type="dxa"/>
            <w:vAlign w:val="center"/>
          </w:tcPr>
          <w:p w14:paraId="4E2DA5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48446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E5F5080" w14:textId="77777777" w:rsidTr="005B63BD">
        <w:trPr>
          <w:jc w:val="center"/>
        </w:trPr>
        <w:tc>
          <w:tcPr>
            <w:tcW w:w="0" w:type="auto"/>
            <w:vAlign w:val="center"/>
          </w:tcPr>
          <w:p w14:paraId="363FA042" w14:textId="413DEBC1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20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41F3C324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29" w:type="dxa"/>
            <w:vAlign w:val="center"/>
          </w:tcPr>
          <w:p w14:paraId="3F921AA3" w14:textId="770D894D" w:rsidR="004C36C8" w:rsidRPr="00300938" w:rsidRDefault="009405F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color w:val="FF0000"/>
                <w:sz w:val="18"/>
                <w:szCs w:val="18"/>
              </w:rPr>
              <w:t>do 9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22" w:type="dxa"/>
            <w:vAlign w:val="center"/>
          </w:tcPr>
          <w:p w14:paraId="6314C1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0B0CD7" w14:textId="77777777" w:rsidTr="005B63BD">
        <w:trPr>
          <w:jc w:val="center"/>
        </w:trPr>
        <w:tc>
          <w:tcPr>
            <w:tcW w:w="0" w:type="auto"/>
            <w:vAlign w:val="center"/>
          </w:tcPr>
          <w:p w14:paraId="199FFDF8" w14:textId="4AB87D84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29DEC0CD" w14:textId="4DA7E38B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EF1927" w:rsidRPr="00300938">
              <w:rPr>
                <w:rFonts w:ascii="Cambria" w:hAnsi="Cambria" w:cs="Calibri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629" w:type="dxa"/>
            <w:vAlign w:val="center"/>
          </w:tcPr>
          <w:p w14:paraId="61974AAB" w14:textId="52AE7B4A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041865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81B7D0" w14:textId="77777777" w:rsidTr="005B63BD">
        <w:trPr>
          <w:jc w:val="center"/>
        </w:trPr>
        <w:tc>
          <w:tcPr>
            <w:tcW w:w="0" w:type="auto"/>
            <w:vAlign w:val="center"/>
          </w:tcPr>
          <w:p w14:paraId="3DF8627B" w14:textId="24336F7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7CE6E25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Obrót</w:t>
            </w:r>
          </w:p>
        </w:tc>
        <w:tc>
          <w:tcPr>
            <w:tcW w:w="7629" w:type="dxa"/>
            <w:vAlign w:val="center"/>
          </w:tcPr>
          <w:p w14:paraId="4087409C" w14:textId="1D40B151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1FC682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43F5F0D" w14:textId="77777777" w:rsidTr="005B63BD">
        <w:trPr>
          <w:jc w:val="center"/>
        </w:trPr>
        <w:tc>
          <w:tcPr>
            <w:tcW w:w="0" w:type="auto"/>
            <w:vAlign w:val="center"/>
          </w:tcPr>
          <w:p w14:paraId="1475795C" w14:textId="27786B7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79BD8D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29" w:type="dxa"/>
            <w:vAlign w:val="center"/>
          </w:tcPr>
          <w:p w14:paraId="77E087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7BA8C2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FCEF4B6" w14:textId="77777777" w:rsidTr="005B63BD">
        <w:trPr>
          <w:jc w:val="center"/>
        </w:trPr>
        <w:tc>
          <w:tcPr>
            <w:tcW w:w="0" w:type="auto"/>
            <w:vAlign w:val="center"/>
          </w:tcPr>
          <w:p w14:paraId="5E2E30FD" w14:textId="4B60E34E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2D1A4D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29" w:type="dxa"/>
            <w:vAlign w:val="center"/>
          </w:tcPr>
          <w:p w14:paraId="652591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6D4D76A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94F57D" w14:textId="77777777" w:rsidTr="005B63BD">
        <w:trPr>
          <w:jc w:val="center"/>
        </w:trPr>
        <w:tc>
          <w:tcPr>
            <w:tcW w:w="0" w:type="auto"/>
            <w:vAlign w:val="center"/>
          </w:tcPr>
          <w:p w14:paraId="518EBB90" w14:textId="46BBA1A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BBE6E28" w14:textId="3C64A03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49A60C1" w14:textId="2262DFE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635984F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01"/>
        <w:gridCol w:w="3136"/>
      </w:tblGrid>
      <w:tr w:rsidR="004C36C8" w:rsidRPr="004C36C8" w14:paraId="5D7E6F3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17E8343" w14:textId="03A1236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- 1 szt. (wystawy sztuki dawnej)</w:t>
            </w:r>
          </w:p>
        </w:tc>
      </w:tr>
      <w:tr w:rsidR="004C36C8" w:rsidRPr="004C36C8" w14:paraId="005FC63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67C7A13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05" w:type="dxa"/>
            <w:gridSpan w:val="2"/>
            <w:vAlign w:val="center"/>
            <w:hideMark/>
          </w:tcPr>
          <w:p w14:paraId="00640B7D" w14:textId="3ED8E8A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36" w:type="dxa"/>
            <w:vAlign w:val="center"/>
            <w:hideMark/>
          </w:tcPr>
          <w:p w14:paraId="1919730F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w zakresie pkt 24 proszę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lastRenderedPageBreak/>
              <w:t>podać dokładny parametr w zakresie gwarancji)</w:t>
            </w:r>
          </w:p>
        </w:tc>
      </w:tr>
      <w:tr w:rsidR="004C36C8" w:rsidRPr="004C36C8" w14:paraId="65BEBE72" w14:textId="77777777" w:rsidTr="005B63BD">
        <w:trPr>
          <w:jc w:val="center"/>
        </w:trPr>
        <w:tc>
          <w:tcPr>
            <w:tcW w:w="0" w:type="auto"/>
            <w:vAlign w:val="center"/>
          </w:tcPr>
          <w:p w14:paraId="754403E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04" w:type="dxa"/>
            <w:vAlign w:val="center"/>
          </w:tcPr>
          <w:p w14:paraId="4D57863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31C545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36" w:type="dxa"/>
            <w:vAlign w:val="center"/>
          </w:tcPr>
          <w:p w14:paraId="7807FE96" w14:textId="291A0FF1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5A1811F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9D02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5F6DB9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01" w:type="dxa"/>
            <w:vAlign w:val="center"/>
          </w:tcPr>
          <w:p w14:paraId="0F7D12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32”</w:t>
            </w:r>
          </w:p>
        </w:tc>
        <w:tc>
          <w:tcPr>
            <w:tcW w:w="3136" w:type="dxa"/>
            <w:vAlign w:val="center"/>
          </w:tcPr>
          <w:p w14:paraId="4C4A512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C50A822" w14:textId="77777777" w:rsidTr="005B63BD">
        <w:trPr>
          <w:jc w:val="center"/>
        </w:trPr>
        <w:tc>
          <w:tcPr>
            <w:tcW w:w="0" w:type="auto"/>
            <w:vAlign w:val="center"/>
          </w:tcPr>
          <w:p w14:paraId="687637E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1A4B66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01" w:type="dxa"/>
            <w:vAlign w:val="center"/>
          </w:tcPr>
          <w:p w14:paraId="59A6E3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6 mm, 100 000 milionów dotknięć</w:t>
            </w:r>
          </w:p>
        </w:tc>
        <w:tc>
          <w:tcPr>
            <w:tcW w:w="3136" w:type="dxa"/>
            <w:vAlign w:val="center"/>
          </w:tcPr>
          <w:p w14:paraId="726D0B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8434975" w14:textId="77777777" w:rsidTr="005B63BD">
        <w:trPr>
          <w:jc w:val="center"/>
        </w:trPr>
        <w:tc>
          <w:tcPr>
            <w:tcW w:w="0" w:type="auto"/>
            <w:vAlign w:val="center"/>
          </w:tcPr>
          <w:p w14:paraId="1D4F149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7DD4CD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  <w:vAlign w:val="center"/>
          </w:tcPr>
          <w:p w14:paraId="67EDC3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z, uwzględnieniem miejsce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36" w:type="dxa"/>
            <w:vAlign w:val="center"/>
          </w:tcPr>
          <w:p w14:paraId="277FAE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5F431C0" w14:textId="77777777" w:rsidTr="005B63BD">
        <w:trPr>
          <w:jc w:val="center"/>
        </w:trPr>
        <w:tc>
          <w:tcPr>
            <w:tcW w:w="0" w:type="auto"/>
            <w:vAlign w:val="center"/>
          </w:tcPr>
          <w:p w14:paraId="7865F95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7B1ACD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601" w:type="dxa"/>
            <w:vAlign w:val="center"/>
          </w:tcPr>
          <w:p w14:paraId="4E4E6E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36" w:type="dxa"/>
            <w:vAlign w:val="center"/>
          </w:tcPr>
          <w:p w14:paraId="320070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34B369E" w14:textId="77777777" w:rsidTr="005B63BD">
        <w:trPr>
          <w:jc w:val="center"/>
        </w:trPr>
        <w:tc>
          <w:tcPr>
            <w:tcW w:w="0" w:type="auto"/>
            <w:vAlign w:val="center"/>
          </w:tcPr>
          <w:p w14:paraId="1425855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E7843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01" w:type="dxa"/>
            <w:vAlign w:val="center"/>
          </w:tcPr>
          <w:p w14:paraId="66CFCA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36" w:type="dxa"/>
            <w:vAlign w:val="center"/>
          </w:tcPr>
          <w:p w14:paraId="4C92B5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C083752" w14:textId="77777777" w:rsidTr="005B63BD">
        <w:trPr>
          <w:jc w:val="center"/>
        </w:trPr>
        <w:tc>
          <w:tcPr>
            <w:tcW w:w="0" w:type="auto"/>
            <w:vAlign w:val="center"/>
          </w:tcPr>
          <w:p w14:paraId="677B09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763456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01" w:type="dxa"/>
            <w:vAlign w:val="center"/>
          </w:tcPr>
          <w:p w14:paraId="50DA6EC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36" w:type="dxa"/>
            <w:vAlign w:val="center"/>
          </w:tcPr>
          <w:p w14:paraId="66D8F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69125C4" w14:textId="77777777" w:rsidTr="005B63BD">
        <w:trPr>
          <w:jc w:val="center"/>
        </w:trPr>
        <w:tc>
          <w:tcPr>
            <w:tcW w:w="0" w:type="auto"/>
            <w:vAlign w:val="center"/>
          </w:tcPr>
          <w:p w14:paraId="523EFC9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556DD2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01" w:type="dxa"/>
            <w:vAlign w:val="center"/>
          </w:tcPr>
          <w:p w14:paraId="713FABEC" w14:textId="1ABC40F7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Monitor IPS</w:t>
            </w:r>
          </w:p>
        </w:tc>
        <w:tc>
          <w:tcPr>
            <w:tcW w:w="3136" w:type="dxa"/>
            <w:vAlign w:val="center"/>
          </w:tcPr>
          <w:p w14:paraId="32B360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CCAC743" w14:textId="77777777" w:rsidTr="005B63BD">
        <w:trPr>
          <w:jc w:val="center"/>
        </w:trPr>
        <w:tc>
          <w:tcPr>
            <w:tcW w:w="0" w:type="auto"/>
            <w:vAlign w:val="center"/>
          </w:tcPr>
          <w:p w14:paraId="2962A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4844E3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01" w:type="dxa"/>
            <w:vAlign w:val="center"/>
          </w:tcPr>
          <w:p w14:paraId="15DD54E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36" w:type="dxa"/>
            <w:vAlign w:val="center"/>
          </w:tcPr>
          <w:p w14:paraId="671006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C2AB3A4" w14:textId="77777777" w:rsidTr="005B63BD">
        <w:trPr>
          <w:jc w:val="center"/>
        </w:trPr>
        <w:tc>
          <w:tcPr>
            <w:tcW w:w="0" w:type="auto"/>
            <w:vAlign w:val="center"/>
          </w:tcPr>
          <w:p w14:paraId="3A4B556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7717C78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01" w:type="dxa"/>
            <w:vAlign w:val="center"/>
          </w:tcPr>
          <w:p w14:paraId="664D6219" w14:textId="2BB60C5A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36" w:type="dxa"/>
            <w:vAlign w:val="center"/>
          </w:tcPr>
          <w:p w14:paraId="41B948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BDC3E98" w14:textId="77777777" w:rsidTr="005B63BD">
        <w:trPr>
          <w:jc w:val="center"/>
        </w:trPr>
        <w:tc>
          <w:tcPr>
            <w:tcW w:w="0" w:type="auto"/>
            <w:vAlign w:val="center"/>
          </w:tcPr>
          <w:p w14:paraId="0D3A8C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1A2315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01" w:type="dxa"/>
            <w:vAlign w:val="center"/>
          </w:tcPr>
          <w:p w14:paraId="4EFC5CF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36" w:type="dxa"/>
            <w:vAlign w:val="center"/>
          </w:tcPr>
          <w:p w14:paraId="4288240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352EA1B" w14:textId="77777777" w:rsidTr="005B63BD">
        <w:trPr>
          <w:jc w:val="center"/>
        </w:trPr>
        <w:tc>
          <w:tcPr>
            <w:tcW w:w="0" w:type="auto"/>
            <w:vAlign w:val="center"/>
          </w:tcPr>
          <w:p w14:paraId="4B5A43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60E34AC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01" w:type="dxa"/>
            <w:vAlign w:val="center"/>
          </w:tcPr>
          <w:p w14:paraId="0AB92C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36" w:type="dxa"/>
            <w:vAlign w:val="center"/>
          </w:tcPr>
          <w:p w14:paraId="7CF6CE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D5E103" w14:textId="77777777" w:rsidTr="005B63BD">
        <w:trPr>
          <w:jc w:val="center"/>
        </w:trPr>
        <w:tc>
          <w:tcPr>
            <w:tcW w:w="0" w:type="auto"/>
            <w:vAlign w:val="center"/>
          </w:tcPr>
          <w:p w14:paraId="3EEBCF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778AC6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01" w:type="dxa"/>
            <w:vAlign w:val="center"/>
          </w:tcPr>
          <w:p w14:paraId="21E89F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36" w:type="dxa"/>
            <w:vAlign w:val="center"/>
          </w:tcPr>
          <w:p w14:paraId="7430310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B1C7908" w14:textId="77777777" w:rsidTr="005B63BD">
        <w:trPr>
          <w:jc w:val="center"/>
        </w:trPr>
        <w:tc>
          <w:tcPr>
            <w:tcW w:w="0" w:type="auto"/>
            <w:vAlign w:val="center"/>
          </w:tcPr>
          <w:p w14:paraId="63261983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7ADA64F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01" w:type="dxa"/>
            <w:vAlign w:val="center"/>
          </w:tcPr>
          <w:p w14:paraId="6BD1F7DE" w14:textId="724D23CD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36" w:type="dxa"/>
            <w:vAlign w:val="center"/>
          </w:tcPr>
          <w:p w14:paraId="711EF15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154AA0D9" w14:textId="77777777" w:rsidTr="005B63BD">
        <w:trPr>
          <w:jc w:val="center"/>
        </w:trPr>
        <w:tc>
          <w:tcPr>
            <w:tcW w:w="0" w:type="auto"/>
            <w:vAlign w:val="center"/>
          </w:tcPr>
          <w:p w14:paraId="1E5C023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04" w:type="dxa"/>
            <w:vAlign w:val="center"/>
          </w:tcPr>
          <w:p w14:paraId="4ACD0D4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01" w:type="dxa"/>
            <w:vAlign w:val="center"/>
          </w:tcPr>
          <w:p w14:paraId="37836A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36" w:type="dxa"/>
            <w:vAlign w:val="center"/>
          </w:tcPr>
          <w:p w14:paraId="478D5D8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0F6CBD4" w14:textId="77777777" w:rsidTr="005B63BD">
        <w:trPr>
          <w:jc w:val="center"/>
        </w:trPr>
        <w:tc>
          <w:tcPr>
            <w:tcW w:w="0" w:type="auto"/>
            <w:vAlign w:val="center"/>
          </w:tcPr>
          <w:p w14:paraId="6B09684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04" w:type="dxa"/>
            <w:vAlign w:val="center"/>
          </w:tcPr>
          <w:p w14:paraId="62F1E4D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01" w:type="dxa"/>
            <w:vAlign w:val="center"/>
          </w:tcPr>
          <w:p w14:paraId="74E450A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36" w:type="dxa"/>
            <w:vAlign w:val="center"/>
          </w:tcPr>
          <w:p w14:paraId="75F848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420869E" w14:textId="77777777" w:rsidTr="005B63BD">
        <w:trPr>
          <w:jc w:val="center"/>
        </w:trPr>
        <w:tc>
          <w:tcPr>
            <w:tcW w:w="0" w:type="auto"/>
            <w:vAlign w:val="center"/>
          </w:tcPr>
          <w:p w14:paraId="26F67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04" w:type="dxa"/>
            <w:vAlign w:val="center"/>
          </w:tcPr>
          <w:p w14:paraId="57FC43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01" w:type="dxa"/>
            <w:vAlign w:val="center"/>
          </w:tcPr>
          <w:p w14:paraId="03C4FA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36" w:type="dxa"/>
            <w:vAlign w:val="center"/>
          </w:tcPr>
          <w:p w14:paraId="36D2E8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DF7AEB3" w14:textId="77777777" w:rsidTr="005B63BD">
        <w:trPr>
          <w:jc w:val="center"/>
        </w:trPr>
        <w:tc>
          <w:tcPr>
            <w:tcW w:w="0" w:type="auto"/>
            <w:vAlign w:val="center"/>
          </w:tcPr>
          <w:p w14:paraId="7ED9378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04" w:type="dxa"/>
            <w:vAlign w:val="center"/>
          </w:tcPr>
          <w:p w14:paraId="6E3552D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01" w:type="dxa"/>
            <w:vAlign w:val="center"/>
          </w:tcPr>
          <w:p w14:paraId="0EB73575" w14:textId="69E74557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Czujnik natężenia oświetlenia, sprzętowa kalibracja barw, funkcja włączania i wyłączania monitora, wbudowane głośniki</w:t>
            </w:r>
          </w:p>
        </w:tc>
        <w:tc>
          <w:tcPr>
            <w:tcW w:w="3136" w:type="dxa"/>
            <w:vAlign w:val="center"/>
          </w:tcPr>
          <w:p w14:paraId="258A84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FEABB46" w14:textId="77777777" w:rsidTr="005B63BD">
        <w:trPr>
          <w:jc w:val="center"/>
        </w:trPr>
        <w:tc>
          <w:tcPr>
            <w:tcW w:w="0" w:type="auto"/>
            <w:vAlign w:val="center"/>
          </w:tcPr>
          <w:p w14:paraId="31F5DE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04" w:type="dxa"/>
            <w:vAlign w:val="center"/>
          </w:tcPr>
          <w:p w14:paraId="406C37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  <w:vAlign w:val="center"/>
          </w:tcPr>
          <w:p w14:paraId="129C69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36" w:type="dxa"/>
            <w:vAlign w:val="center"/>
          </w:tcPr>
          <w:p w14:paraId="15808E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6283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3F8987D" w14:textId="45323227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2FECAD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01" w:type="dxa"/>
            <w:vAlign w:val="center"/>
          </w:tcPr>
          <w:p w14:paraId="53B8FD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24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36" w:type="dxa"/>
            <w:vAlign w:val="center"/>
          </w:tcPr>
          <w:p w14:paraId="7AD12FE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8856E7" w14:textId="77777777" w:rsidTr="005B63BD">
        <w:trPr>
          <w:jc w:val="center"/>
        </w:trPr>
        <w:tc>
          <w:tcPr>
            <w:tcW w:w="0" w:type="auto"/>
            <w:vAlign w:val="center"/>
          </w:tcPr>
          <w:p w14:paraId="0F57E278" w14:textId="23BD283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997C26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601" w:type="dxa"/>
            <w:vAlign w:val="center"/>
          </w:tcPr>
          <w:p w14:paraId="0E09B4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800×450 mm</w:t>
            </w:r>
          </w:p>
        </w:tc>
        <w:tc>
          <w:tcPr>
            <w:tcW w:w="3136" w:type="dxa"/>
            <w:vAlign w:val="center"/>
          </w:tcPr>
          <w:p w14:paraId="2566E5B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BB62524" w14:textId="77777777" w:rsidTr="005B63BD">
        <w:trPr>
          <w:jc w:val="center"/>
        </w:trPr>
        <w:tc>
          <w:tcPr>
            <w:tcW w:w="0" w:type="auto"/>
            <w:vAlign w:val="center"/>
          </w:tcPr>
          <w:p w14:paraId="447AD48D" w14:textId="05F3BA72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21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7391025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01" w:type="dxa"/>
            <w:vAlign w:val="center"/>
          </w:tcPr>
          <w:p w14:paraId="232D3D00" w14:textId="14036ED2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13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36" w:type="dxa"/>
            <w:vAlign w:val="center"/>
          </w:tcPr>
          <w:p w14:paraId="1989EF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BF22B2C" w14:textId="77777777" w:rsidTr="005B63BD">
        <w:trPr>
          <w:jc w:val="center"/>
        </w:trPr>
        <w:tc>
          <w:tcPr>
            <w:tcW w:w="0" w:type="auto"/>
            <w:vAlign w:val="center"/>
          </w:tcPr>
          <w:p w14:paraId="75BBCAE3" w14:textId="24BBFC05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0636D7C" w14:textId="09EEA310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7601" w:type="dxa"/>
            <w:vAlign w:val="center"/>
          </w:tcPr>
          <w:p w14:paraId="416C142D" w14:textId="4DFC4400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36" w:type="dxa"/>
            <w:vAlign w:val="center"/>
          </w:tcPr>
          <w:p w14:paraId="6A4EC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0CC6728" w14:textId="77777777" w:rsidTr="005B63BD">
        <w:trPr>
          <w:jc w:val="center"/>
        </w:trPr>
        <w:tc>
          <w:tcPr>
            <w:tcW w:w="0" w:type="auto"/>
            <w:vAlign w:val="center"/>
          </w:tcPr>
          <w:p w14:paraId="446F1C4A" w14:textId="18A5B92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759D0C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601" w:type="dxa"/>
            <w:vAlign w:val="center"/>
          </w:tcPr>
          <w:p w14:paraId="24F6D2D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3136" w:type="dxa"/>
            <w:vAlign w:val="center"/>
          </w:tcPr>
          <w:p w14:paraId="2C0256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2C142D8" w14:textId="77777777" w:rsidTr="005B63BD">
        <w:trPr>
          <w:jc w:val="center"/>
        </w:trPr>
        <w:tc>
          <w:tcPr>
            <w:tcW w:w="0" w:type="auto"/>
            <w:vAlign w:val="center"/>
          </w:tcPr>
          <w:p w14:paraId="6C9E4CCF" w14:textId="094F52BB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0FF594F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01" w:type="dxa"/>
            <w:vAlign w:val="center"/>
          </w:tcPr>
          <w:p w14:paraId="5B6093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36" w:type="dxa"/>
            <w:vAlign w:val="center"/>
          </w:tcPr>
          <w:p w14:paraId="230C87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5682492" w14:textId="77777777" w:rsidTr="005B63BD">
        <w:trPr>
          <w:jc w:val="center"/>
        </w:trPr>
        <w:tc>
          <w:tcPr>
            <w:tcW w:w="0" w:type="auto"/>
            <w:vAlign w:val="center"/>
          </w:tcPr>
          <w:p w14:paraId="3B2E2DBD" w14:textId="777426E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759D7A42" w14:textId="7798DF6A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9795D86" w14:textId="72EF152E" w:rsidR="00721506" w:rsidRDefault="00721506">
      <w:pPr>
        <w:rPr>
          <w:sz w:val="24"/>
          <w:szCs w:val="24"/>
        </w:rPr>
      </w:pPr>
    </w:p>
    <w:p w14:paraId="590C7E1F" w14:textId="77777777" w:rsidR="00CD53D3" w:rsidRPr="00CD53D3" w:rsidRDefault="00CD53D3">
      <w:pPr>
        <w:rPr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573"/>
        <w:gridCol w:w="3164"/>
      </w:tblGrid>
      <w:tr w:rsidR="004C36C8" w:rsidRPr="004C36C8" w14:paraId="4C55D8AF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74FD2C5" w14:textId="2740FFC6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(wystawy sztuki dawnej)</w:t>
            </w:r>
          </w:p>
        </w:tc>
      </w:tr>
      <w:tr w:rsidR="004C36C8" w:rsidRPr="004C36C8" w14:paraId="6777EED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14669B0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377" w:type="dxa"/>
            <w:gridSpan w:val="2"/>
            <w:vAlign w:val="center"/>
            <w:hideMark/>
          </w:tcPr>
          <w:p w14:paraId="3F551848" w14:textId="79AB66AE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64" w:type="dxa"/>
            <w:vAlign w:val="center"/>
            <w:hideMark/>
          </w:tcPr>
          <w:p w14:paraId="3E914E5C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4C36C8" w14:paraId="3E0B6BD2" w14:textId="77777777" w:rsidTr="005B63BD">
        <w:trPr>
          <w:jc w:val="center"/>
        </w:trPr>
        <w:tc>
          <w:tcPr>
            <w:tcW w:w="0" w:type="auto"/>
            <w:vAlign w:val="center"/>
          </w:tcPr>
          <w:p w14:paraId="7F12C2F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0DCF3A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73" w:type="dxa"/>
            <w:vAlign w:val="center"/>
          </w:tcPr>
          <w:p w14:paraId="620AE5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64" w:type="dxa"/>
            <w:vAlign w:val="center"/>
          </w:tcPr>
          <w:p w14:paraId="572192D9" w14:textId="6739E20E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6079264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7341AB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04F217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73" w:type="dxa"/>
            <w:vAlign w:val="center"/>
          </w:tcPr>
          <w:p w14:paraId="5675CF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55”</w:t>
            </w:r>
          </w:p>
        </w:tc>
        <w:tc>
          <w:tcPr>
            <w:tcW w:w="3164" w:type="dxa"/>
            <w:vAlign w:val="center"/>
          </w:tcPr>
          <w:p w14:paraId="00A54C9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4D506AB" w14:textId="77777777" w:rsidTr="005B63BD">
        <w:trPr>
          <w:jc w:val="center"/>
        </w:trPr>
        <w:tc>
          <w:tcPr>
            <w:tcW w:w="0" w:type="auto"/>
            <w:vAlign w:val="center"/>
          </w:tcPr>
          <w:p w14:paraId="22BF878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8BF41C0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573" w:type="dxa"/>
            <w:vAlign w:val="center"/>
          </w:tcPr>
          <w:p w14:paraId="4272101E" w14:textId="77777777" w:rsidR="007C65B8" w:rsidRPr="00300938" w:rsidRDefault="007C65B8" w:rsidP="007C65B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Nakładka wielodotykowa 10 pkt., szkło antyrefleksyjne, hartowane 3 mm, przechodzenie światła co najmniej 90%, obsługa palec, rysik, </w:t>
            </w:r>
          </w:p>
          <w:p w14:paraId="4C4A3851" w14:textId="2CE11841" w:rsidR="004C36C8" w:rsidRPr="00300938" w:rsidRDefault="007C65B8" w:rsidP="007C65B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rękawiczka, czas odpowiedzi maksymalnie 8 ms, </w:t>
            </w:r>
          </w:p>
        </w:tc>
        <w:tc>
          <w:tcPr>
            <w:tcW w:w="3164" w:type="dxa"/>
            <w:vAlign w:val="center"/>
          </w:tcPr>
          <w:p w14:paraId="565F65E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8BC3E2D" w14:textId="77777777" w:rsidTr="005B63BD">
        <w:trPr>
          <w:jc w:val="center"/>
        </w:trPr>
        <w:tc>
          <w:tcPr>
            <w:tcW w:w="0" w:type="auto"/>
            <w:vAlign w:val="center"/>
          </w:tcPr>
          <w:p w14:paraId="1B6D86F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53E092F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73" w:type="dxa"/>
            <w:vAlign w:val="center"/>
          </w:tcPr>
          <w:p w14:paraId="69720B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 uwzględnieniem miejsca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64" w:type="dxa"/>
            <w:vAlign w:val="center"/>
          </w:tcPr>
          <w:p w14:paraId="5721DA3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F46080" w14:textId="77777777" w:rsidTr="005B63BD">
        <w:trPr>
          <w:jc w:val="center"/>
        </w:trPr>
        <w:tc>
          <w:tcPr>
            <w:tcW w:w="0" w:type="auto"/>
            <w:vAlign w:val="center"/>
          </w:tcPr>
          <w:p w14:paraId="78AA1CE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31240B4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573" w:type="dxa"/>
            <w:vAlign w:val="center"/>
          </w:tcPr>
          <w:p w14:paraId="4ED2A8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64" w:type="dxa"/>
            <w:vAlign w:val="center"/>
          </w:tcPr>
          <w:p w14:paraId="0296DEF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C732969" w14:textId="77777777" w:rsidTr="005B63BD">
        <w:trPr>
          <w:jc w:val="center"/>
        </w:trPr>
        <w:tc>
          <w:tcPr>
            <w:tcW w:w="0" w:type="auto"/>
            <w:vAlign w:val="center"/>
          </w:tcPr>
          <w:p w14:paraId="6A2706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6272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73" w:type="dxa"/>
            <w:vAlign w:val="center"/>
          </w:tcPr>
          <w:p w14:paraId="570696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64" w:type="dxa"/>
            <w:vAlign w:val="center"/>
          </w:tcPr>
          <w:p w14:paraId="32D1248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C669A93" w14:textId="77777777" w:rsidTr="005B63BD">
        <w:trPr>
          <w:jc w:val="center"/>
        </w:trPr>
        <w:tc>
          <w:tcPr>
            <w:tcW w:w="0" w:type="auto"/>
            <w:vAlign w:val="center"/>
          </w:tcPr>
          <w:p w14:paraId="090856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1FF96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573" w:type="dxa"/>
            <w:vAlign w:val="center"/>
          </w:tcPr>
          <w:p w14:paraId="3DB9C9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64" w:type="dxa"/>
            <w:vAlign w:val="center"/>
          </w:tcPr>
          <w:p w14:paraId="1B7180C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E450493" w14:textId="77777777" w:rsidTr="005B63BD">
        <w:trPr>
          <w:jc w:val="center"/>
        </w:trPr>
        <w:tc>
          <w:tcPr>
            <w:tcW w:w="0" w:type="auto"/>
            <w:vAlign w:val="center"/>
          </w:tcPr>
          <w:p w14:paraId="3744E76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696E006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73" w:type="dxa"/>
            <w:vAlign w:val="center"/>
          </w:tcPr>
          <w:p w14:paraId="3C1273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z podświetleniem Edge LED</w:t>
            </w:r>
          </w:p>
        </w:tc>
        <w:tc>
          <w:tcPr>
            <w:tcW w:w="3164" w:type="dxa"/>
            <w:vAlign w:val="center"/>
          </w:tcPr>
          <w:p w14:paraId="2AD8125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2D5D97C" w14:textId="77777777" w:rsidTr="005B63BD">
        <w:trPr>
          <w:jc w:val="center"/>
        </w:trPr>
        <w:tc>
          <w:tcPr>
            <w:tcW w:w="0" w:type="auto"/>
            <w:vAlign w:val="center"/>
          </w:tcPr>
          <w:p w14:paraId="78CD5B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7931F2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73" w:type="dxa"/>
            <w:vAlign w:val="center"/>
          </w:tcPr>
          <w:p w14:paraId="0C3E57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64" w:type="dxa"/>
            <w:vAlign w:val="center"/>
          </w:tcPr>
          <w:p w14:paraId="4EC125D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10BC3FC" w14:textId="77777777" w:rsidTr="005B63BD">
        <w:trPr>
          <w:jc w:val="center"/>
        </w:trPr>
        <w:tc>
          <w:tcPr>
            <w:tcW w:w="0" w:type="auto"/>
            <w:vAlign w:val="center"/>
          </w:tcPr>
          <w:p w14:paraId="41055A3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0562C6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73" w:type="dxa"/>
            <w:vAlign w:val="center"/>
          </w:tcPr>
          <w:p w14:paraId="3969B486" w14:textId="0F2D4F43" w:rsidR="004C36C8" w:rsidRPr="007C65B8" w:rsidRDefault="007C65B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64" w:type="dxa"/>
            <w:vAlign w:val="center"/>
          </w:tcPr>
          <w:p w14:paraId="273F43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A22B23B" w14:textId="77777777" w:rsidTr="005B63BD">
        <w:trPr>
          <w:jc w:val="center"/>
        </w:trPr>
        <w:tc>
          <w:tcPr>
            <w:tcW w:w="0" w:type="auto"/>
            <w:vAlign w:val="center"/>
          </w:tcPr>
          <w:p w14:paraId="7B6A6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3B95C77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73" w:type="dxa"/>
            <w:vAlign w:val="center"/>
          </w:tcPr>
          <w:p w14:paraId="7C111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450</w:t>
            </w:r>
          </w:p>
        </w:tc>
        <w:tc>
          <w:tcPr>
            <w:tcW w:w="3164" w:type="dxa"/>
            <w:vAlign w:val="center"/>
          </w:tcPr>
          <w:p w14:paraId="36B35DC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F8698A" w14:textId="77777777" w:rsidTr="005B63BD">
        <w:trPr>
          <w:jc w:val="center"/>
        </w:trPr>
        <w:tc>
          <w:tcPr>
            <w:tcW w:w="0" w:type="auto"/>
            <w:vAlign w:val="center"/>
          </w:tcPr>
          <w:p w14:paraId="401C47B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17F81F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73" w:type="dxa"/>
            <w:vAlign w:val="center"/>
          </w:tcPr>
          <w:p w14:paraId="24EAEF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1100:1</w:t>
            </w:r>
          </w:p>
        </w:tc>
        <w:tc>
          <w:tcPr>
            <w:tcW w:w="3164" w:type="dxa"/>
            <w:vAlign w:val="center"/>
          </w:tcPr>
          <w:p w14:paraId="63EDEF0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92FDC6" w14:textId="77777777" w:rsidTr="005B63BD">
        <w:trPr>
          <w:jc w:val="center"/>
        </w:trPr>
        <w:tc>
          <w:tcPr>
            <w:tcW w:w="0" w:type="auto"/>
            <w:vAlign w:val="center"/>
          </w:tcPr>
          <w:p w14:paraId="09F5A63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2FF6E9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73" w:type="dxa"/>
            <w:vAlign w:val="center"/>
          </w:tcPr>
          <w:p w14:paraId="2E72F73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64" w:type="dxa"/>
            <w:vAlign w:val="center"/>
          </w:tcPr>
          <w:p w14:paraId="0B82F2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8F4BF8B" w14:textId="77777777" w:rsidTr="005B63BD">
        <w:trPr>
          <w:jc w:val="center"/>
        </w:trPr>
        <w:tc>
          <w:tcPr>
            <w:tcW w:w="0" w:type="auto"/>
            <w:vAlign w:val="center"/>
          </w:tcPr>
          <w:p w14:paraId="571E6DF2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56CAEA9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573" w:type="dxa"/>
            <w:vAlign w:val="center"/>
          </w:tcPr>
          <w:p w14:paraId="757569C0" w14:textId="4AE49A59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64" w:type="dxa"/>
            <w:vAlign w:val="center"/>
          </w:tcPr>
          <w:p w14:paraId="3466DB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635C8FF" w14:textId="77777777" w:rsidTr="005B63BD">
        <w:trPr>
          <w:jc w:val="center"/>
        </w:trPr>
        <w:tc>
          <w:tcPr>
            <w:tcW w:w="0" w:type="auto"/>
            <w:vAlign w:val="center"/>
          </w:tcPr>
          <w:p w14:paraId="5F1BA5B9" w14:textId="71E9564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2B1934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73" w:type="dxa"/>
            <w:vAlign w:val="center"/>
          </w:tcPr>
          <w:p w14:paraId="316B17C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64" w:type="dxa"/>
            <w:vAlign w:val="center"/>
          </w:tcPr>
          <w:p w14:paraId="747C0E1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B90004C" w14:textId="77777777" w:rsidTr="005B63BD">
        <w:trPr>
          <w:jc w:val="center"/>
        </w:trPr>
        <w:tc>
          <w:tcPr>
            <w:tcW w:w="0" w:type="auto"/>
            <w:vAlign w:val="center"/>
          </w:tcPr>
          <w:p w14:paraId="686CB879" w14:textId="23C79ECF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2DEDF1F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73" w:type="dxa"/>
            <w:vAlign w:val="center"/>
          </w:tcPr>
          <w:p w14:paraId="1C6976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.monitorami i projektorami</w:t>
            </w:r>
          </w:p>
        </w:tc>
        <w:tc>
          <w:tcPr>
            <w:tcW w:w="3164" w:type="dxa"/>
            <w:vAlign w:val="center"/>
          </w:tcPr>
          <w:p w14:paraId="14FA25F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B7AD83F" w14:textId="77777777" w:rsidTr="005B63BD">
        <w:trPr>
          <w:jc w:val="center"/>
        </w:trPr>
        <w:tc>
          <w:tcPr>
            <w:tcW w:w="0" w:type="auto"/>
            <w:vAlign w:val="center"/>
          </w:tcPr>
          <w:p w14:paraId="3E6855F3" w14:textId="254B680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3B62C2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73" w:type="dxa"/>
            <w:vAlign w:val="center"/>
          </w:tcPr>
          <w:p w14:paraId="3EC8F56A" w14:textId="4A1F5163" w:rsidR="004C36C8" w:rsidRPr="007C65B8" w:rsidRDefault="007C65B8" w:rsidP="007C65B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Czujnik natężenia oświetlenia - programowalne funkcje; czujnik temperatury; automatyczna regulacja kontrastu; automatyczna regulacja poziomu czerni; sprzętowa kalibracja kolorów; </w:t>
            </w:r>
          </w:p>
        </w:tc>
        <w:tc>
          <w:tcPr>
            <w:tcW w:w="3164" w:type="dxa"/>
            <w:vAlign w:val="center"/>
          </w:tcPr>
          <w:p w14:paraId="3E7BB92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E73CD4A" w14:textId="77777777" w:rsidTr="005B63BD">
        <w:trPr>
          <w:jc w:val="center"/>
        </w:trPr>
        <w:tc>
          <w:tcPr>
            <w:tcW w:w="0" w:type="auto"/>
            <w:vAlign w:val="center"/>
          </w:tcPr>
          <w:p w14:paraId="22C6C2E1" w14:textId="53CFFC0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E2EEA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73" w:type="dxa"/>
            <w:vAlign w:val="center"/>
          </w:tcPr>
          <w:p w14:paraId="28F996B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64" w:type="dxa"/>
            <w:vAlign w:val="center"/>
          </w:tcPr>
          <w:p w14:paraId="0A16F9A4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80EADFE" w14:textId="77777777" w:rsidTr="005B63BD">
        <w:trPr>
          <w:jc w:val="center"/>
        </w:trPr>
        <w:tc>
          <w:tcPr>
            <w:tcW w:w="0" w:type="auto"/>
            <w:vAlign w:val="center"/>
          </w:tcPr>
          <w:p w14:paraId="2DD66924" w14:textId="672B08F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18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58C48D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573" w:type="dxa"/>
            <w:vAlign w:val="center"/>
          </w:tcPr>
          <w:p w14:paraId="41D44EB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21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64" w:type="dxa"/>
            <w:vAlign w:val="center"/>
          </w:tcPr>
          <w:p w14:paraId="08DD2CD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656D647" w14:textId="77777777" w:rsidTr="005B63BD">
        <w:trPr>
          <w:jc w:val="center"/>
        </w:trPr>
        <w:tc>
          <w:tcPr>
            <w:tcW w:w="0" w:type="auto"/>
            <w:vAlign w:val="center"/>
          </w:tcPr>
          <w:p w14:paraId="5635BA58" w14:textId="7DC82C06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663AB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573" w:type="dxa"/>
            <w:vAlign w:val="center"/>
          </w:tcPr>
          <w:p w14:paraId="748BC2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1250×800 mm </w:t>
            </w:r>
          </w:p>
        </w:tc>
        <w:tc>
          <w:tcPr>
            <w:tcW w:w="3164" w:type="dxa"/>
            <w:vAlign w:val="center"/>
          </w:tcPr>
          <w:p w14:paraId="30AF0B72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428A132" w14:textId="77777777" w:rsidTr="005B63BD">
        <w:trPr>
          <w:jc w:val="center"/>
        </w:trPr>
        <w:tc>
          <w:tcPr>
            <w:tcW w:w="0" w:type="auto"/>
            <w:vAlign w:val="center"/>
          </w:tcPr>
          <w:p w14:paraId="0C672EAC" w14:textId="34E9C045" w:rsidR="004C36C8" w:rsidRPr="009405F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20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6D763DE5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73" w:type="dxa"/>
            <w:vAlign w:val="center"/>
          </w:tcPr>
          <w:p w14:paraId="6C3169FB" w14:textId="7FEABE99" w:rsidR="004C36C8" w:rsidRPr="009405F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do 50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64" w:type="dxa"/>
            <w:vAlign w:val="center"/>
          </w:tcPr>
          <w:p w14:paraId="3EBBC2B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41B76F" w14:textId="77777777" w:rsidTr="005B63BD">
        <w:trPr>
          <w:jc w:val="center"/>
        </w:trPr>
        <w:tc>
          <w:tcPr>
            <w:tcW w:w="0" w:type="auto"/>
            <w:vAlign w:val="center"/>
          </w:tcPr>
          <w:p w14:paraId="65BCCB09" w14:textId="6B0883E5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6C60A3D" w14:textId="119FCE19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7573" w:type="dxa"/>
            <w:vAlign w:val="center"/>
          </w:tcPr>
          <w:p w14:paraId="46838433" w14:textId="13676FCB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64" w:type="dxa"/>
            <w:vAlign w:val="center"/>
          </w:tcPr>
          <w:p w14:paraId="3E7381A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CB10322" w14:textId="77777777" w:rsidTr="005B63BD">
        <w:trPr>
          <w:jc w:val="center"/>
        </w:trPr>
        <w:tc>
          <w:tcPr>
            <w:tcW w:w="0" w:type="auto"/>
            <w:vAlign w:val="center"/>
          </w:tcPr>
          <w:p w14:paraId="24272060" w14:textId="41CE159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0C11D0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573" w:type="dxa"/>
            <w:vAlign w:val="center"/>
          </w:tcPr>
          <w:p w14:paraId="2286FE9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64" w:type="dxa"/>
            <w:vAlign w:val="center"/>
          </w:tcPr>
          <w:p w14:paraId="2FE198D5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61677A8" w14:textId="77777777" w:rsidTr="005B63BD">
        <w:trPr>
          <w:jc w:val="center"/>
        </w:trPr>
        <w:tc>
          <w:tcPr>
            <w:tcW w:w="0" w:type="auto"/>
            <w:vAlign w:val="center"/>
          </w:tcPr>
          <w:p w14:paraId="2DD234CD" w14:textId="0747B46D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74406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73" w:type="dxa"/>
            <w:vAlign w:val="center"/>
          </w:tcPr>
          <w:p w14:paraId="652D8D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64" w:type="dxa"/>
            <w:vAlign w:val="center"/>
          </w:tcPr>
          <w:p w14:paraId="1F9D71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F3BCEB1" w14:textId="77777777" w:rsidTr="005B63BD">
        <w:trPr>
          <w:jc w:val="center"/>
        </w:trPr>
        <w:tc>
          <w:tcPr>
            <w:tcW w:w="0" w:type="auto"/>
            <w:vAlign w:val="center"/>
          </w:tcPr>
          <w:p w14:paraId="56F96649" w14:textId="6E83EF7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38D5DAE8" w14:textId="6C6F341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4756964" w14:textId="3097ED20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50CD2BF" w14:textId="77777777" w:rsidR="005B63BD" w:rsidRPr="004C36C8" w:rsidRDefault="005B63BD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13"/>
        <w:gridCol w:w="7630"/>
        <w:gridCol w:w="3098"/>
      </w:tblGrid>
      <w:tr w:rsidR="004C36C8" w:rsidRPr="00721506" w14:paraId="4BD67039" w14:textId="77777777" w:rsidTr="005B63BD">
        <w:trPr>
          <w:jc w:val="center"/>
        </w:trPr>
        <w:tc>
          <w:tcPr>
            <w:tcW w:w="5000" w:type="pct"/>
            <w:gridSpan w:val="4"/>
            <w:vAlign w:val="center"/>
          </w:tcPr>
          <w:p w14:paraId="1758FC5E" w14:textId="6AA4386B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- 2 szt. (wystawy sztuki dawnej)</w:t>
            </w:r>
          </w:p>
        </w:tc>
      </w:tr>
      <w:tr w:rsidR="004C36C8" w:rsidRPr="00721506" w14:paraId="7BCE3E50" w14:textId="77777777" w:rsidTr="00B470A8">
        <w:trPr>
          <w:jc w:val="center"/>
        </w:trPr>
        <w:tc>
          <w:tcPr>
            <w:tcW w:w="162" w:type="pct"/>
            <w:vAlign w:val="center"/>
            <w:hideMark/>
          </w:tcPr>
          <w:p w14:paraId="7C9C1EE2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731" w:type="pct"/>
            <w:gridSpan w:val="2"/>
            <w:vAlign w:val="center"/>
            <w:hideMark/>
          </w:tcPr>
          <w:p w14:paraId="0C59BEB0" w14:textId="36F8FFC8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1107" w:type="pct"/>
            <w:vAlign w:val="center"/>
            <w:hideMark/>
          </w:tcPr>
          <w:p w14:paraId="69F51FB4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 proszę podać dokładny parametr w zakresie gwarancji)</w:t>
            </w:r>
          </w:p>
        </w:tc>
      </w:tr>
      <w:tr w:rsidR="004C36C8" w:rsidRPr="00721506" w14:paraId="3B9600C6" w14:textId="77777777" w:rsidTr="00B470A8">
        <w:trPr>
          <w:jc w:val="center"/>
        </w:trPr>
        <w:tc>
          <w:tcPr>
            <w:tcW w:w="162" w:type="pct"/>
            <w:vAlign w:val="center"/>
          </w:tcPr>
          <w:p w14:paraId="323981E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1005" w:type="pct"/>
            <w:vAlign w:val="center"/>
          </w:tcPr>
          <w:p w14:paraId="6339DBC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2726" w:type="pct"/>
            <w:vAlign w:val="center"/>
          </w:tcPr>
          <w:p w14:paraId="3DB13F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1107" w:type="pct"/>
            <w:vAlign w:val="center"/>
          </w:tcPr>
          <w:p w14:paraId="53CEB22B" w14:textId="1359630F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7F85245" w14:textId="77777777" w:rsidTr="00B470A8">
        <w:trPr>
          <w:jc w:val="center"/>
        </w:trPr>
        <w:tc>
          <w:tcPr>
            <w:tcW w:w="162" w:type="pct"/>
            <w:vAlign w:val="center"/>
            <w:hideMark/>
          </w:tcPr>
          <w:p w14:paraId="04A88E0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1005" w:type="pct"/>
            <w:vAlign w:val="center"/>
            <w:hideMark/>
          </w:tcPr>
          <w:p w14:paraId="515CDA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2726" w:type="pct"/>
            <w:vAlign w:val="center"/>
          </w:tcPr>
          <w:p w14:paraId="722485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1107" w:type="pct"/>
            <w:vAlign w:val="center"/>
          </w:tcPr>
          <w:p w14:paraId="7E233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77AB20" w14:textId="77777777" w:rsidTr="00B470A8">
        <w:trPr>
          <w:jc w:val="center"/>
        </w:trPr>
        <w:tc>
          <w:tcPr>
            <w:tcW w:w="162" w:type="pct"/>
            <w:vAlign w:val="center"/>
          </w:tcPr>
          <w:p w14:paraId="7C78F7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1005" w:type="pct"/>
            <w:vAlign w:val="center"/>
          </w:tcPr>
          <w:p w14:paraId="47CB6D2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2726" w:type="pct"/>
            <w:vAlign w:val="center"/>
          </w:tcPr>
          <w:p w14:paraId="622649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1107" w:type="pct"/>
            <w:vAlign w:val="center"/>
          </w:tcPr>
          <w:p w14:paraId="71E099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A8AD627" w14:textId="77777777" w:rsidTr="00B470A8">
        <w:trPr>
          <w:jc w:val="center"/>
        </w:trPr>
        <w:tc>
          <w:tcPr>
            <w:tcW w:w="162" w:type="pct"/>
            <w:vAlign w:val="center"/>
          </w:tcPr>
          <w:p w14:paraId="19ECCA0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1005" w:type="pct"/>
            <w:vAlign w:val="center"/>
          </w:tcPr>
          <w:p w14:paraId="2C0E91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2726" w:type="pct"/>
            <w:vAlign w:val="center"/>
          </w:tcPr>
          <w:p w14:paraId="45EA453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 (podstawa), wielkością przystosowana do obsługi przez dzieci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2 mm, malowana proszkowo na dowolny kolor RAL, z uwzględnieniem miejsca i wszystkich podłączeń do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1107" w:type="pct"/>
            <w:vAlign w:val="center"/>
          </w:tcPr>
          <w:p w14:paraId="476E38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8D6FDB" w14:textId="77777777" w:rsidTr="00B470A8">
        <w:trPr>
          <w:jc w:val="center"/>
        </w:trPr>
        <w:tc>
          <w:tcPr>
            <w:tcW w:w="162" w:type="pct"/>
            <w:vAlign w:val="center"/>
          </w:tcPr>
          <w:p w14:paraId="6B4692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1005" w:type="pct"/>
            <w:vAlign w:val="center"/>
          </w:tcPr>
          <w:p w14:paraId="0D6573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2726" w:type="pct"/>
            <w:vAlign w:val="center"/>
          </w:tcPr>
          <w:p w14:paraId="080500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1107" w:type="pct"/>
            <w:vAlign w:val="center"/>
          </w:tcPr>
          <w:p w14:paraId="42F3082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1F3142" w14:textId="77777777" w:rsidTr="00B470A8">
        <w:trPr>
          <w:jc w:val="center"/>
        </w:trPr>
        <w:tc>
          <w:tcPr>
            <w:tcW w:w="162" w:type="pct"/>
            <w:vAlign w:val="center"/>
          </w:tcPr>
          <w:p w14:paraId="4D08DF4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1005" w:type="pct"/>
            <w:vAlign w:val="center"/>
          </w:tcPr>
          <w:p w14:paraId="686B766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2726" w:type="pct"/>
            <w:vAlign w:val="center"/>
          </w:tcPr>
          <w:p w14:paraId="7DA9FB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1107" w:type="pct"/>
            <w:vAlign w:val="center"/>
          </w:tcPr>
          <w:p w14:paraId="7D2DAB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EC599A" w14:textId="77777777" w:rsidTr="00B470A8">
        <w:trPr>
          <w:jc w:val="center"/>
        </w:trPr>
        <w:tc>
          <w:tcPr>
            <w:tcW w:w="162" w:type="pct"/>
            <w:vAlign w:val="center"/>
          </w:tcPr>
          <w:p w14:paraId="33B19A1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1005" w:type="pct"/>
            <w:vAlign w:val="center"/>
          </w:tcPr>
          <w:p w14:paraId="3F71AB37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2726" w:type="pct"/>
            <w:vAlign w:val="center"/>
          </w:tcPr>
          <w:p w14:paraId="06C239AC" w14:textId="60DD6DE8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1107" w:type="pct"/>
            <w:vAlign w:val="center"/>
          </w:tcPr>
          <w:p w14:paraId="642B230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61D25B7" w14:textId="77777777" w:rsidTr="00B470A8">
        <w:trPr>
          <w:jc w:val="center"/>
        </w:trPr>
        <w:tc>
          <w:tcPr>
            <w:tcW w:w="162" w:type="pct"/>
            <w:vAlign w:val="center"/>
          </w:tcPr>
          <w:p w14:paraId="3736456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1005" w:type="pct"/>
            <w:vAlign w:val="center"/>
          </w:tcPr>
          <w:p w14:paraId="3811862A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Rozdzielczość natywna:</w:t>
            </w:r>
          </w:p>
        </w:tc>
        <w:tc>
          <w:tcPr>
            <w:tcW w:w="2726" w:type="pct"/>
            <w:vAlign w:val="center"/>
          </w:tcPr>
          <w:p w14:paraId="1354DBDE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1107" w:type="pct"/>
            <w:vAlign w:val="center"/>
          </w:tcPr>
          <w:p w14:paraId="398388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B43D9B" w14:textId="77777777" w:rsidTr="00B470A8">
        <w:trPr>
          <w:jc w:val="center"/>
        </w:trPr>
        <w:tc>
          <w:tcPr>
            <w:tcW w:w="162" w:type="pct"/>
            <w:vAlign w:val="center"/>
          </w:tcPr>
          <w:p w14:paraId="273C8A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1005" w:type="pct"/>
            <w:vAlign w:val="center"/>
          </w:tcPr>
          <w:p w14:paraId="58A62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2726" w:type="pct"/>
            <w:vAlign w:val="center"/>
          </w:tcPr>
          <w:p w14:paraId="78A453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16,77 mln</w:t>
            </w:r>
          </w:p>
        </w:tc>
        <w:tc>
          <w:tcPr>
            <w:tcW w:w="1107" w:type="pct"/>
            <w:vAlign w:val="center"/>
          </w:tcPr>
          <w:p w14:paraId="5318C7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7073B9D" w14:textId="77777777" w:rsidTr="00B470A8">
        <w:trPr>
          <w:jc w:val="center"/>
        </w:trPr>
        <w:tc>
          <w:tcPr>
            <w:tcW w:w="162" w:type="pct"/>
            <w:vAlign w:val="center"/>
          </w:tcPr>
          <w:p w14:paraId="35AC6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1005" w:type="pct"/>
            <w:vAlign w:val="center"/>
          </w:tcPr>
          <w:p w14:paraId="31B4877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2726" w:type="pct"/>
            <w:vAlign w:val="center"/>
          </w:tcPr>
          <w:p w14:paraId="75BCA8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1107" w:type="pct"/>
            <w:vAlign w:val="center"/>
          </w:tcPr>
          <w:p w14:paraId="61AA8D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212115" w14:textId="77777777" w:rsidTr="00B470A8">
        <w:trPr>
          <w:jc w:val="center"/>
        </w:trPr>
        <w:tc>
          <w:tcPr>
            <w:tcW w:w="162" w:type="pct"/>
            <w:vAlign w:val="center"/>
          </w:tcPr>
          <w:p w14:paraId="1B86DAB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1005" w:type="pct"/>
            <w:vAlign w:val="center"/>
          </w:tcPr>
          <w:p w14:paraId="1F82634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2726" w:type="pct"/>
            <w:vAlign w:val="center"/>
          </w:tcPr>
          <w:p w14:paraId="68281D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1107" w:type="pct"/>
            <w:vAlign w:val="center"/>
          </w:tcPr>
          <w:p w14:paraId="660FB8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7DA5FD" w14:textId="77777777" w:rsidTr="00B470A8">
        <w:trPr>
          <w:jc w:val="center"/>
        </w:trPr>
        <w:tc>
          <w:tcPr>
            <w:tcW w:w="162" w:type="pct"/>
            <w:vAlign w:val="center"/>
          </w:tcPr>
          <w:p w14:paraId="05FECCD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005" w:type="pct"/>
            <w:vAlign w:val="center"/>
          </w:tcPr>
          <w:p w14:paraId="1B042B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2726" w:type="pct"/>
            <w:vAlign w:val="center"/>
          </w:tcPr>
          <w:p w14:paraId="0A064C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5 ms</w:t>
            </w:r>
          </w:p>
        </w:tc>
        <w:tc>
          <w:tcPr>
            <w:tcW w:w="1107" w:type="pct"/>
            <w:vAlign w:val="center"/>
          </w:tcPr>
          <w:p w14:paraId="2EB6A8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9EDCE9" w14:textId="77777777" w:rsidTr="00B470A8">
        <w:trPr>
          <w:jc w:val="center"/>
        </w:trPr>
        <w:tc>
          <w:tcPr>
            <w:tcW w:w="162" w:type="pct"/>
            <w:vAlign w:val="center"/>
          </w:tcPr>
          <w:p w14:paraId="5F55979A" w14:textId="77777777" w:rsidR="004C36C8" w:rsidRPr="009405F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005" w:type="pct"/>
            <w:vAlign w:val="center"/>
          </w:tcPr>
          <w:p w14:paraId="71A5CDBA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2726" w:type="pct"/>
            <w:vAlign w:val="center"/>
          </w:tcPr>
          <w:p w14:paraId="00D25029" w14:textId="33FE6F38" w:rsidR="004C36C8" w:rsidRPr="009405F8" w:rsidRDefault="009405F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color w:val="FF0000"/>
                <w:sz w:val="18"/>
                <w:szCs w:val="18"/>
              </w:rPr>
              <w:t>nie mniej niż 15</w:t>
            </w:r>
            <w:r w:rsidR="00B470A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1107" w:type="pct"/>
            <w:vAlign w:val="center"/>
          </w:tcPr>
          <w:p w14:paraId="1F59E4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922DC6C" w14:textId="77777777" w:rsidTr="00B470A8">
        <w:trPr>
          <w:jc w:val="center"/>
        </w:trPr>
        <w:tc>
          <w:tcPr>
            <w:tcW w:w="162" w:type="pct"/>
            <w:vAlign w:val="center"/>
          </w:tcPr>
          <w:p w14:paraId="40AFC43C" w14:textId="47EC11E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20805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2726" w:type="pct"/>
            <w:vAlign w:val="center"/>
          </w:tcPr>
          <w:p w14:paraId="78BC09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1107" w:type="pct"/>
            <w:vAlign w:val="center"/>
          </w:tcPr>
          <w:p w14:paraId="60B2744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C7AE3B" w14:textId="77777777" w:rsidTr="00B470A8">
        <w:trPr>
          <w:jc w:val="center"/>
        </w:trPr>
        <w:tc>
          <w:tcPr>
            <w:tcW w:w="162" w:type="pct"/>
            <w:vAlign w:val="center"/>
          </w:tcPr>
          <w:p w14:paraId="096EE9EA" w14:textId="6BB836C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F105ED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2726" w:type="pct"/>
            <w:vAlign w:val="center"/>
          </w:tcPr>
          <w:p w14:paraId="32135E1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1107" w:type="pct"/>
            <w:vAlign w:val="center"/>
          </w:tcPr>
          <w:p w14:paraId="2C0D2E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F2441E" w14:textId="77777777" w:rsidTr="00B470A8">
        <w:trPr>
          <w:jc w:val="center"/>
        </w:trPr>
        <w:tc>
          <w:tcPr>
            <w:tcW w:w="162" w:type="pct"/>
            <w:vAlign w:val="center"/>
          </w:tcPr>
          <w:p w14:paraId="5773DA89" w14:textId="28B6BE50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1293901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2726" w:type="pct"/>
            <w:vAlign w:val="center"/>
          </w:tcPr>
          <w:p w14:paraId="420B7F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zasilacz wbudowany</w:t>
            </w:r>
          </w:p>
        </w:tc>
        <w:tc>
          <w:tcPr>
            <w:tcW w:w="1107" w:type="pct"/>
            <w:vAlign w:val="center"/>
          </w:tcPr>
          <w:p w14:paraId="4E242D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2E13420" w14:textId="77777777" w:rsidTr="00B470A8">
        <w:trPr>
          <w:jc w:val="center"/>
        </w:trPr>
        <w:tc>
          <w:tcPr>
            <w:tcW w:w="162" w:type="pct"/>
            <w:vAlign w:val="center"/>
          </w:tcPr>
          <w:p w14:paraId="132B7D82" w14:textId="415AD8C6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067A9289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2726" w:type="pct"/>
            <w:vAlign w:val="center"/>
          </w:tcPr>
          <w:p w14:paraId="27544EFD" w14:textId="0DD00EDB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1107" w:type="pct"/>
            <w:vAlign w:val="center"/>
          </w:tcPr>
          <w:p w14:paraId="686702B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9AE1CA6" w14:textId="77777777" w:rsidTr="00B470A8">
        <w:trPr>
          <w:jc w:val="center"/>
        </w:trPr>
        <w:tc>
          <w:tcPr>
            <w:tcW w:w="162" w:type="pct"/>
            <w:vAlign w:val="center"/>
          </w:tcPr>
          <w:p w14:paraId="24998831" w14:textId="7871D78E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10A8E1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2726" w:type="pct"/>
            <w:vAlign w:val="center"/>
          </w:tcPr>
          <w:p w14:paraId="7CFA4E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550×350 mm </w:t>
            </w:r>
          </w:p>
        </w:tc>
        <w:tc>
          <w:tcPr>
            <w:tcW w:w="1107" w:type="pct"/>
            <w:vAlign w:val="center"/>
          </w:tcPr>
          <w:p w14:paraId="29958F7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DFCA9C" w14:textId="77777777" w:rsidTr="00B470A8">
        <w:trPr>
          <w:jc w:val="center"/>
        </w:trPr>
        <w:tc>
          <w:tcPr>
            <w:tcW w:w="162" w:type="pct"/>
            <w:vAlign w:val="center"/>
          </w:tcPr>
          <w:p w14:paraId="578E0AA2" w14:textId="055FA501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F3ACC21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2726" w:type="pct"/>
            <w:vAlign w:val="center"/>
          </w:tcPr>
          <w:p w14:paraId="0DB601AE" w14:textId="14689C94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10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1107" w:type="pct"/>
            <w:vAlign w:val="center"/>
          </w:tcPr>
          <w:p w14:paraId="1A6B351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286A845" w14:textId="77777777" w:rsidTr="00B470A8">
        <w:trPr>
          <w:jc w:val="center"/>
        </w:trPr>
        <w:tc>
          <w:tcPr>
            <w:tcW w:w="162" w:type="pct"/>
            <w:vAlign w:val="center"/>
          </w:tcPr>
          <w:p w14:paraId="2D6C78B2" w14:textId="47585EFC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55F1D15" w14:textId="1C1FB74A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2726" w:type="pct"/>
            <w:vAlign w:val="center"/>
          </w:tcPr>
          <w:p w14:paraId="1CEB6EFF" w14:textId="5472C0CD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1107" w:type="pct"/>
            <w:vAlign w:val="center"/>
          </w:tcPr>
          <w:p w14:paraId="0F0DE1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B8DBD65" w14:textId="77777777" w:rsidTr="00B470A8">
        <w:trPr>
          <w:jc w:val="center"/>
        </w:trPr>
        <w:tc>
          <w:tcPr>
            <w:tcW w:w="162" w:type="pct"/>
            <w:vAlign w:val="center"/>
          </w:tcPr>
          <w:p w14:paraId="22F22101" w14:textId="4BDAA0B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DE8F7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2726" w:type="pct"/>
            <w:vAlign w:val="center"/>
          </w:tcPr>
          <w:p w14:paraId="2D608F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1107" w:type="pct"/>
            <w:vAlign w:val="center"/>
          </w:tcPr>
          <w:p w14:paraId="6C7DA7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D1C5F5" w14:textId="77777777" w:rsidTr="00B470A8">
        <w:trPr>
          <w:jc w:val="center"/>
        </w:trPr>
        <w:tc>
          <w:tcPr>
            <w:tcW w:w="162" w:type="pct"/>
            <w:vAlign w:val="center"/>
          </w:tcPr>
          <w:p w14:paraId="77A7A4A1" w14:textId="5076EFA2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563A5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2726" w:type="pct"/>
            <w:vAlign w:val="center"/>
          </w:tcPr>
          <w:p w14:paraId="0AD5F6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1107" w:type="pct"/>
            <w:vAlign w:val="center"/>
          </w:tcPr>
          <w:p w14:paraId="4D4FB4A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76FBAC" w14:textId="77777777" w:rsidTr="00B470A8">
        <w:trPr>
          <w:jc w:val="center"/>
        </w:trPr>
        <w:tc>
          <w:tcPr>
            <w:tcW w:w="162" w:type="pct"/>
            <w:vAlign w:val="center"/>
          </w:tcPr>
          <w:p w14:paraId="5BA3FB54" w14:textId="6BCCDCEB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4838" w:type="pct"/>
            <w:gridSpan w:val="3"/>
            <w:vAlign w:val="center"/>
          </w:tcPr>
          <w:p w14:paraId="3CEDAF9D" w14:textId="56238ED2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 xml:space="preserve">Oferowany 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0A19C99" w14:textId="6539AC28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08E6A9F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38A7941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13016C62" w14:textId="71A28E1E" w:rsidR="004C36C8" w:rsidRPr="00A75AD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VI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(wystawa archeologiczna)</w:t>
            </w:r>
          </w:p>
        </w:tc>
      </w:tr>
      <w:tr w:rsidR="004C36C8" w:rsidRPr="00A75AD6" w14:paraId="50528EC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FE806F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535F69A6" w14:textId="229D4BC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0E64E930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21 proszę podać dokładny parametr w zakresie gwarancji)</w:t>
            </w:r>
          </w:p>
        </w:tc>
      </w:tr>
      <w:tr w:rsidR="004C36C8" w:rsidRPr="00A75AD6" w14:paraId="6010778E" w14:textId="77777777" w:rsidTr="005B63BD">
        <w:trPr>
          <w:jc w:val="center"/>
        </w:trPr>
        <w:tc>
          <w:tcPr>
            <w:tcW w:w="0" w:type="auto"/>
            <w:vAlign w:val="center"/>
          </w:tcPr>
          <w:p w14:paraId="0A3C7F4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4DEB7A7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5DC71A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3A4ABBB9" w14:textId="2EB2905F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2A6FD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2C76A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673F9B9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87" w:type="dxa"/>
            <w:vAlign w:val="center"/>
          </w:tcPr>
          <w:p w14:paraId="0E4149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65”</w:t>
            </w:r>
          </w:p>
        </w:tc>
        <w:tc>
          <w:tcPr>
            <w:tcW w:w="3108" w:type="dxa"/>
            <w:vAlign w:val="center"/>
          </w:tcPr>
          <w:p w14:paraId="79AE66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95DD31" w14:textId="77777777" w:rsidTr="005B63BD">
        <w:trPr>
          <w:jc w:val="center"/>
        </w:trPr>
        <w:tc>
          <w:tcPr>
            <w:tcW w:w="0" w:type="auto"/>
            <w:vAlign w:val="center"/>
          </w:tcPr>
          <w:p w14:paraId="4B48B61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3F7DB2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87" w:type="dxa"/>
            <w:vAlign w:val="center"/>
          </w:tcPr>
          <w:p w14:paraId="5431AF1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→Monitor przystosowany do montażu sufitowego/ściennego/podłogowego w komplecie z dedykowanym uchwytem z przygotowanym miejscem na  wszystkie podłączenia do multimedialnego odtwarzacza sieciowego z funkcjami interaktywnymi</w:t>
            </w:r>
          </w:p>
        </w:tc>
        <w:tc>
          <w:tcPr>
            <w:tcW w:w="3108" w:type="dxa"/>
            <w:vAlign w:val="center"/>
          </w:tcPr>
          <w:p w14:paraId="111632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D61CFCD" w14:textId="77777777" w:rsidTr="005B63BD">
        <w:trPr>
          <w:jc w:val="center"/>
        </w:trPr>
        <w:tc>
          <w:tcPr>
            <w:tcW w:w="0" w:type="auto"/>
            <w:vAlign w:val="center"/>
          </w:tcPr>
          <w:p w14:paraId="5F53735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1F7DE3C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87" w:type="dxa"/>
            <w:vAlign w:val="center"/>
          </w:tcPr>
          <w:p w14:paraId="3B98CC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08" w:type="dxa"/>
            <w:vAlign w:val="center"/>
          </w:tcPr>
          <w:p w14:paraId="6FE05D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449F4E" w14:textId="77777777" w:rsidTr="005B63BD">
        <w:trPr>
          <w:jc w:val="center"/>
        </w:trPr>
        <w:tc>
          <w:tcPr>
            <w:tcW w:w="0" w:type="auto"/>
            <w:vAlign w:val="center"/>
          </w:tcPr>
          <w:p w14:paraId="7C6D95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12FC33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Matrycy</w:t>
            </w:r>
          </w:p>
        </w:tc>
        <w:tc>
          <w:tcPr>
            <w:tcW w:w="7587" w:type="dxa"/>
            <w:vAlign w:val="center"/>
          </w:tcPr>
          <w:p w14:paraId="703E27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08" w:type="dxa"/>
            <w:vAlign w:val="center"/>
          </w:tcPr>
          <w:p w14:paraId="1B7493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31420" w14:textId="77777777" w:rsidTr="005B63BD">
        <w:trPr>
          <w:jc w:val="center"/>
        </w:trPr>
        <w:tc>
          <w:tcPr>
            <w:tcW w:w="0" w:type="auto"/>
            <w:vAlign w:val="center"/>
          </w:tcPr>
          <w:p w14:paraId="7DA070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  <w:vAlign w:val="center"/>
          </w:tcPr>
          <w:p w14:paraId="0F076C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87" w:type="dxa"/>
            <w:vAlign w:val="center"/>
          </w:tcPr>
          <w:p w14:paraId="2ACB30C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VA z podświetleniem Direct LED</w:t>
            </w:r>
          </w:p>
        </w:tc>
        <w:tc>
          <w:tcPr>
            <w:tcW w:w="3108" w:type="dxa"/>
            <w:vAlign w:val="center"/>
          </w:tcPr>
          <w:p w14:paraId="501B54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DA10662" w14:textId="77777777" w:rsidTr="005B63BD">
        <w:trPr>
          <w:jc w:val="center"/>
        </w:trPr>
        <w:tc>
          <w:tcPr>
            <w:tcW w:w="0" w:type="auto"/>
            <w:vAlign w:val="center"/>
          </w:tcPr>
          <w:p w14:paraId="7C77DCC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46" w:type="dxa"/>
            <w:vAlign w:val="center"/>
          </w:tcPr>
          <w:p w14:paraId="1D5E81C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DA4CED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3840×2160/60</w:t>
            </w:r>
          </w:p>
        </w:tc>
        <w:tc>
          <w:tcPr>
            <w:tcW w:w="3108" w:type="dxa"/>
            <w:vAlign w:val="center"/>
          </w:tcPr>
          <w:p w14:paraId="46A0B0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9CAC5C" w14:textId="77777777" w:rsidTr="005B63BD">
        <w:trPr>
          <w:jc w:val="center"/>
        </w:trPr>
        <w:tc>
          <w:tcPr>
            <w:tcW w:w="0" w:type="auto"/>
            <w:vAlign w:val="center"/>
          </w:tcPr>
          <w:p w14:paraId="457EA1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25FA822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87" w:type="dxa"/>
            <w:vAlign w:val="center"/>
          </w:tcPr>
          <w:p w14:paraId="165F2813" w14:textId="383F74AB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08" w:type="dxa"/>
            <w:vAlign w:val="center"/>
          </w:tcPr>
          <w:p w14:paraId="5B910C9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86A586" w14:textId="77777777" w:rsidTr="005B63BD">
        <w:trPr>
          <w:jc w:val="center"/>
        </w:trPr>
        <w:tc>
          <w:tcPr>
            <w:tcW w:w="0" w:type="auto"/>
            <w:vAlign w:val="center"/>
          </w:tcPr>
          <w:p w14:paraId="238D256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78E0D4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87" w:type="dxa"/>
            <w:vAlign w:val="center"/>
          </w:tcPr>
          <w:p w14:paraId="64417A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08" w:type="dxa"/>
            <w:vAlign w:val="center"/>
          </w:tcPr>
          <w:p w14:paraId="3F05E09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339F88" w14:textId="77777777" w:rsidTr="005B63BD">
        <w:trPr>
          <w:jc w:val="center"/>
        </w:trPr>
        <w:tc>
          <w:tcPr>
            <w:tcW w:w="0" w:type="auto"/>
            <w:vAlign w:val="center"/>
          </w:tcPr>
          <w:p w14:paraId="4B88F2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5FC262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87" w:type="dxa"/>
            <w:vAlign w:val="center"/>
          </w:tcPr>
          <w:p w14:paraId="3F4FA5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08" w:type="dxa"/>
            <w:vAlign w:val="center"/>
          </w:tcPr>
          <w:p w14:paraId="6D9ED3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A0750E" w14:textId="77777777" w:rsidTr="005B63BD">
        <w:trPr>
          <w:jc w:val="center"/>
        </w:trPr>
        <w:tc>
          <w:tcPr>
            <w:tcW w:w="0" w:type="auto"/>
            <w:vAlign w:val="center"/>
          </w:tcPr>
          <w:p w14:paraId="347BE5D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102C72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87" w:type="dxa"/>
            <w:vAlign w:val="center"/>
          </w:tcPr>
          <w:p w14:paraId="1439E2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08" w:type="dxa"/>
            <w:vAlign w:val="center"/>
          </w:tcPr>
          <w:p w14:paraId="0BB284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ED8632" w14:textId="77777777" w:rsidTr="005B63BD">
        <w:trPr>
          <w:jc w:val="center"/>
        </w:trPr>
        <w:tc>
          <w:tcPr>
            <w:tcW w:w="0" w:type="auto"/>
            <w:vAlign w:val="center"/>
          </w:tcPr>
          <w:p w14:paraId="58B77CF4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12417D27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587" w:type="dxa"/>
            <w:vAlign w:val="center"/>
          </w:tcPr>
          <w:p w14:paraId="756AF2D8" w14:textId="673DD4D6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nie mniej </w:t>
            </w:r>
            <w:r w:rsidR="009405F8">
              <w:rPr>
                <w:rFonts w:ascii="Cambria" w:hAnsi="Cambria" w:cs="Calibri"/>
                <w:color w:val="FF0000"/>
                <w:sz w:val="18"/>
                <w:szCs w:val="18"/>
              </w:rPr>
              <w:t>niż 150</w:t>
            </w: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08" w:type="dxa"/>
            <w:vAlign w:val="center"/>
          </w:tcPr>
          <w:p w14:paraId="22F332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E89821" w14:textId="77777777" w:rsidTr="005B63BD">
        <w:trPr>
          <w:jc w:val="center"/>
        </w:trPr>
        <w:tc>
          <w:tcPr>
            <w:tcW w:w="0" w:type="auto"/>
            <w:vAlign w:val="center"/>
          </w:tcPr>
          <w:p w14:paraId="3A8ACD5B" w14:textId="0F2A8432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9F4EFA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87" w:type="dxa"/>
            <w:vAlign w:val="center"/>
          </w:tcPr>
          <w:p w14:paraId="449BB4F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odtwarzania. Port umożliwi obsługę standardu HDCP</w:t>
            </w:r>
          </w:p>
        </w:tc>
        <w:tc>
          <w:tcPr>
            <w:tcW w:w="3108" w:type="dxa"/>
            <w:vAlign w:val="center"/>
          </w:tcPr>
          <w:p w14:paraId="247A179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CC0936" w14:textId="77777777" w:rsidTr="005B63BD">
        <w:trPr>
          <w:jc w:val="center"/>
        </w:trPr>
        <w:tc>
          <w:tcPr>
            <w:tcW w:w="0" w:type="auto"/>
            <w:vAlign w:val="center"/>
          </w:tcPr>
          <w:p w14:paraId="48212FBC" w14:textId="5CC08822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3C3121F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43F156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Wspólna platforma oprogramowania z pozostałymi monitorami i projektorami </w:t>
            </w:r>
          </w:p>
        </w:tc>
        <w:tc>
          <w:tcPr>
            <w:tcW w:w="3108" w:type="dxa"/>
            <w:vAlign w:val="center"/>
          </w:tcPr>
          <w:p w14:paraId="1C81EF7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20E773" w14:textId="77777777" w:rsidTr="005B63BD">
        <w:trPr>
          <w:jc w:val="center"/>
        </w:trPr>
        <w:tc>
          <w:tcPr>
            <w:tcW w:w="0" w:type="auto"/>
            <w:vAlign w:val="center"/>
          </w:tcPr>
          <w:p w14:paraId="118A2ED1" w14:textId="7A276246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D32C55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87" w:type="dxa"/>
            <w:vAlign w:val="center"/>
          </w:tcPr>
          <w:p w14:paraId="1FCA7EE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Czujnik natężenia oświetlenia ‒ funkcje programowalne; czujnik temperatury; automatyczna regulacja kontrastu; automatyczna regulacja poziomu czerni; regulacja temperatury barwowej</w:t>
            </w:r>
          </w:p>
        </w:tc>
        <w:tc>
          <w:tcPr>
            <w:tcW w:w="3108" w:type="dxa"/>
            <w:vAlign w:val="center"/>
          </w:tcPr>
          <w:p w14:paraId="3672BF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84FBAC" w14:textId="77777777" w:rsidTr="005B63BD">
        <w:trPr>
          <w:jc w:val="center"/>
        </w:trPr>
        <w:tc>
          <w:tcPr>
            <w:tcW w:w="0" w:type="auto"/>
            <w:vAlign w:val="center"/>
          </w:tcPr>
          <w:p w14:paraId="685C0CC1" w14:textId="21E2591E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2E622A3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87" w:type="dxa"/>
            <w:vAlign w:val="center"/>
          </w:tcPr>
          <w:p w14:paraId="06F991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08" w:type="dxa"/>
            <w:vAlign w:val="center"/>
          </w:tcPr>
          <w:p w14:paraId="2F3FD9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812FB55" w14:textId="77777777" w:rsidTr="005B63BD">
        <w:trPr>
          <w:jc w:val="center"/>
        </w:trPr>
        <w:tc>
          <w:tcPr>
            <w:tcW w:w="0" w:type="auto"/>
            <w:vAlign w:val="center"/>
          </w:tcPr>
          <w:p w14:paraId="44921D69" w14:textId="7FB74D2D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347F0F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587" w:type="dxa"/>
            <w:vAlign w:val="center"/>
          </w:tcPr>
          <w:p w14:paraId="097036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1500×900 mm</w:t>
            </w:r>
          </w:p>
        </w:tc>
        <w:tc>
          <w:tcPr>
            <w:tcW w:w="3108" w:type="dxa"/>
            <w:vAlign w:val="center"/>
          </w:tcPr>
          <w:p w14:paraId="30F1D2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72ADF9" w14:textId="77777777" w:rsidTr="005B63BD">
        <w:trPr>
          <w:jc w:val="center"/>
        </w:trPr>
        <w:tc>
          <w:tcPr>
            <w:tcW w:w="0" w:type="auto"/>
            <w:vAlign w:val="center"/>
          </w:tcPr>
          <w:p w14:paraId="1B40CCD7" w14:textId="35204BAF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1FFF093B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87" w:type="dxa"/>
            <w:vAlign w:val="center"/>
          </w:tcPr>
          <w:p w14:paraId="1611EDF5" w14:textId="014CE86D" w:rsidR="004C36C8" w:rsidRPr="009405F8" w:rsidRDefault="001D750E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do 60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08" w:type="dxa"/>
            <w:vAlign w:val="center"/>
          </w:tcPr>
          <w:p w14:paraId="48E29B7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9FE08F" w14:textId="77777777" w:rsidTr="005B63BD">
        <w:trPr>
          <w:jc w:val="center"/>
        </w:trPr>
        <w:tc>
          <w:tcPr>
            <w:tcW w:w="0" w:type="auto"/>
            <w:vAlign w:val="center"/>
          </w:tcPr>
          <w:p w14:paraId="2288F476" w14:textId="4ED9394D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B1725E2" w14:textId="652A5BA0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1D750E" w:rsidRPr="00300938">
              <w:rPr>
                <w:rFonts w:ascii="Cambria" w:hAnsi="Cambria" w:cs="Calibri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587" w:type="dxa"/>
            <w:vAlign w:val="center"/>
          </w:tcPr>
          <w:p w14:paraId="42155932" w14:textId="5C549ED4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08" w:type="dxa"/>
            <w:vAlign w:val="center"/>
          </w:tcPr>
          <w:p w14:paraId="480BA40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3B13DD8" w14:textId="77777777" w:rsidTr="005B63BD">
        <w:trPr>
          <w:jc w:val="center"/>
        </w:trPr>
        <w:tc>
          <w:tcPr>
            <w:tcW w:w="0" w:type="auto"/>
            <w:vAlign w:val="center"/>
          </w:tcPr>
          <w:p w14:paraId="6D767CC7" w14:textId="2D3ED069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59DCC4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41B30A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0CB12A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78D5FAE" w14:textId="77777777" w:rsidTr="005B63BD">
        <w:trPr>
          <w:jc w:val="center"/>
        </w:trPr>
        <w:tc>
          <w:tcPr>
            <w:tcW w:w="0" w:type="auto"/>
            <w:vAlign w:val="center"/>
          </w:tcPr>
          <w:p w14:paraId="419E47D5" w14:textId="49292A81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03691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7872A4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10D55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1079A" w14:textId="77777777" w:rsidTr="005B63BD">
        <w:trPr>
          <w:jc w:val="center"/>
        </w:trPr>
        <w:tc>
          <w:tcPr>
            <w:tcW w:w="0" w:type="auto"/>
            <w:vAlign w:val="center"/>
          </w:tcPr>
          <w:p w14:paraId="659C7CB6" w14:textId="166D80EF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3F693E8A" w14:textId="4ED95CCE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ferowany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DD861F" w14:textId="191AD52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35713B6D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12D1683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66F31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Urządzenia wyświetlające: projektor multimedialny - 2 szt. (wystawa archeologiczna)</w:t>
            </w:r>
          </w:p>
        </w:tc>
      </w:tr>
      <w:tr w:rsidR="004C36C8" w:rsidRPr="00A75AD6" w14:paraId="1971BF5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698639F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1F32897B" w14:textId="0AB9AFB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70D0E86E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19 proszę podać dokładny parametr w zakresie gwarancji)</w:t>
            </w:r>
          </w:p>
        </w:tc>
      </w:tr>
      <w:tr w:rsidR="004C36C8" w:rsidRPr="00A75AD6" w14:paraId="6359853E" w14:textId="77777777" w:rsidTr="005B63BD">
        <w:trPr>
          <w:jc w:val="center"/>
        </w:trPr>
        <w:tc>
          <w:tcPr>
            <w:tcW w:w="0" w:type="auto"/>
            <w:vAlign w:val="center"/>
          </w:tcPr>
          <w:p w14:paraId="3BC7594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69B8FAB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78773D5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1178D394" w14:textId="1FA3351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0DBC940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C59895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11F7B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projekcji</w:t>
            </w:r>
          </w:p>
        </w:tc>
        <w:tc>
          <w:tcPr>
            <w:tcW w:w="7587" w:type="dxa"/>
            <w:vAlign w:val="center"/>
          </w:tcPr>
          <w:p w14:paraId="688ACC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3LCD (3×0,64”)</w:t>
            </w:r>
          </w:p>
        </w:tc>
        <w:tc>
          <w:tcPr>
            <w:tcW w:w="3108" w:type="dxa"/>
            <w:vAlign w:val="center"/>
          </w:tcPr>
          <w:p w14:paraId="2FDEB4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88CAF1" w14:textId="77777777" w:rsidTr="005B63BD">
        <w:trPr>
          <w:jc w:val="center"/>
        </w:trPr>
        <w:tc>
          <w:tcPr>
            <w:tcW w:w="0" w:type="auto"/>
            <w:vAlign w:val="center"/>
          </w:tcPr>
          <w:p w14:paraId="1688005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7A814E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Rodzaj podświetlenia</w:t>
            </w:r>
          </w:p>
        </w:tc>
        <w:tc>
          <w:tcPr>
            <w:tcW w:w="7587" w:type="dxa"/>
            <w:vAlign w:val="center"/>
          </w:tcPr>
          <w:p w14:paraId="4DBE1E6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Laserowe źródło światła</w:t>
            </w:r>
          </w:p>
        </w:tc>
        <w:tc>
          <w:tcPr>
            <w:tcW w:w="3108" w:type="dxa"/>
            <w:vAlign w:val="center"/>
          </w:tcPr>
          <w:p w14:paraId="11A178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49C95EB" w14:textId="77777777" w:rsidTr="005B63BD">
        <w:trPr>
          <w:jc w:val="center"/>
        </w:trPr>
        <w:tc>
          <w:tcPr>
            <w:tcW w:w="0" w:type="auto"/>
            <w:vAlign w:val="center"/>
          </w:tcPr>
          <w:p w14:paraId="6CDE6F6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2C653D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2E40C3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1920×1200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3108" w:type="dxa"/>
            <w:vAlign w:val="center"/>
          </w:tcPr>
          <w:p w14:paraId="41B47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E8C100" w14:textId="77777777" w:rsidTr="005B63BD">
        <w:trPr>
          <w:jc w:val="center"/>
        </w:trPr>
        <w:tc>
          <w:tcPr>
            <w:tcW w:w="0" w:type="auto"/>
            <w:vAlign w:val="center"/>
          </w:tcPr>
          <w:p w14:paraId="463024A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3FFACAB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Obsługiwane rozdzielczości</w:t>
            </w:r>
          </w:p>
        </w:tc>
        <w:tc>
          <w:tcPr>
            <w:tcW w:w="7587" w:type="dxa"/>
            <w:vAlign w:val="center"/>
          </w:tcPr>
          <w:p w14:paraId="133EF9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08" w:type="dxa"/>
            <w:vAlign w:val="center"/>
          </w:tcPr>
          <w:p w14:paraId="71E5B1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2305BC" w14:textId="77777777" w:rsidTr="005B63BD">
        <w:trPr>
          <w:jc w:val="center"/>
        </w:trPr>
        <w:tc>
          <w:tcPr>
            <w:tcW w:w="0" w:type="auto"/>
            <w:vAlign w:val="center"/>
          </w:tcPr>
          <w:p w14:paraId="6340CB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46" w:type="dxa"/>
            <w:vAlign w:val="center"/>
          </w:tcPr>
          <w:p w14:paraId="47BBB34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</w:t>
            </w:r>
          </w:p>
        </w:tc>
        <w:tc>
          <w:tcPr>
            <w:tcW w:w="7587" w:type="dxa"/>
            <w:vAlign w:val="center"/>
          </w:tcPr>
          <w:p w14:paraId="06DA86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nie mniej niż 6000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Ansi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Lumen</w:t>
            </w:r>
          </w:p>
        </w:tc>
        <w:tc>
          <w:tcPr>
            <w:tcW w:w="3108" w:type="dxa"/>
            <w:vAlign w:val="center"/>
          </w:tcPr>
          <w:p w14:paraId="08680F6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790E05" w14:textId="77777777" w:rsidTr="00300938">
        <w:trPr>
          <w:trHeight w:val="120"/>
          <w:jc w:val="center"/>
        </w:trPr>
        <w:tc>
          <w:tcPr>
            <w:tcW w:w="0" w:type="auto"/>
            <w:vAlign w:val="center"/>
          </w:tcPr>
          <w:p w14:paraId="299FBC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  <w:vAlign w:val="center"/>
          </w:tcPr>
          <w:p w14:paraId="7016790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 dynamiczny</w:t>
            </w:r>
          </w:p>
        </w:tc>
        <w:tc>
          <w:tcPr>
            <w:tcW w:w="7587" w:type="dxa"/>
            <w:vAlign w:val="center"/>
          </w:tcPr>
          <w:p w14:paraId="292E4A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600 000:1</w:t>
            </w:r>
          </w:p>
        </w:tc>
        <w:tc>
          <w:tcPr>
            <w:tcW w:w="3108" w:type="dxa"/>
            <w:vAlign w:val="center"/>
          </w:tcPr>
          <w:p w14:paraId="6FFE2F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7D4E3AF" w14:textId="77777777" w:rsidTr="005B63BD">
        <w:trPr>
          <w:jc w:val="center"/>
        </w:trPr>
        <w:tc>
          <w:tcPr>
            <w:tcW w:w="0" w:type="auto"/>
            <w:vAlign w:val="center"/>
          </w:tcPr>
          <w:p w14:paraId="101B9296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0CD343E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Kolory</w:t>
            </w:r>
          </w:p>
        </w:tc>
        <w:tc>
          <w:tcPr>
            <w:tcW w:w="7587" w:type="dxa"/>
            <w:vAlign w:val="center"/>
          </w:tcPr>
          <w:p w14:paraId="1FE00234" w14:textId="6159FED0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08" w:type="dxa"/>
            <w:vAlign w:val="center"/>
          </w:tcPr>
          <w:p w14:paraId="6FC15B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329C66" w14:textId="77777777" w:rsidTr="005B63BD">
        <w:trPr>
          <w:jc w:val="center"/>
        </w:trPr>
        <w:tc>
          <w:tcPr>
            <w:tcW w:w="0" w:type="auto"/>
            <w:vAlign w:val="center"/>
          </w:tcPr>
          <w:p w14:paraId="6D2F8BE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5417539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Korekcja zniekształceń trapezowych</w:t>
            </w:r>
          </w:p>
        </w:tc>
        <w:tc>
          <w:tcPr>
            <w:tcW w:w="7587" w:type="dxa"/>
            <w:vAlign w:val="center"/>
          </w:tcPr>
          <w:p w14:paraId="1DEEC2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+/- 30° H, +/- 30° V</w:t>
            </w:r>
          </w:p>
        </w:tc>
        <w:tc>
          <w:tcPr>
            <w:tcW w:w="3108" w:type="dxa"/>
            <w:vAlign w:val="center"/>
          </w:tcPr>
          <w:p w14:paraId="6B97C37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7E1C26" w14:textId="77777777" w:rsidTr="005B63BD">
        <w:trPr>
          <w:jc w:val="center"/>
        </w:trPr>
        <w:tc>
          <w:tcPr>
            <w:tcW w:w="0" w:type="auto"/>
            <w:vAlign w:val="center"/>
          </w:tcPr>
          <w:p w14:paraId="08A6CB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01E33E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Żywotność zespołu podświetlenia</w:t>
            </w:r>
          </w:p>
        </w:tc>
        <w:tc>
          <w:tcPr>
            <w:tcW w:w="7587" w:type="dxa"/>
            <w:vAlign w:val="center"/>
          </w:tcPr>
          <w:p w14:paraId="05D9B04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20 000 h</w:t>
            </w:r>
          </w:p>
        </w:tc>
        <w:tc>
          <w:tcPr>
            <w:tcW w:w="3108" w:type="dxa"/>
            <w:vAlign w:val="center"/>
          </w:tcPr>
          <w:p w14:paraId="0B4C059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EFC48B" w14:textId="77777777" w:rsidTr="005B63BD">
        <w:trPr>
          <w:jc w:val="center"/>
        </w:trPr>
        <w:tc>
          <w:tcPr>
            <w:tcW w:w="0" w:type="auto"/>
            <w:vAlign w:val="center"/>
          </w:tcPr>
          <w:p w14:paraId="470ACD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0470F5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Współczynnik projekcji</w:t>
            </w:r>
          </w:p>
        </w:tc>
        <w:tc>
          <w:tcPr>
            <w:tcW w:w="7587" w:type="dxa"/>
            <w:vAlign w:val="center"/>
          </w:tcPr>
          <w:p w14:paraId="7C8072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1.09-2,2:1</w:t>
            </w:r>
          </w:p>
        </w:tc>
        <w:tc>
          <w:tcPr>
            <w:tcW w:w="3108" w:type="dxa"/>
            <w:vAlign w:val="center"/>
          </w:tcPr>
          <w:p w14:paraId="66BA5F8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654D8C" w14:textId="77777777" w:rsidTr="005B63BD">
        <w:trPr>
          <w:jc w:val="center"/>
        </w:trPr>
        <w:tc>
          <w:tcPr>
            <w:tcW w:w="0" w:type="auto"/>
            <w:vAlign w:val="center"/>
          </w:tcPr>
          <w:p w14:paraId="0753BDB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32A12E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Poziom szumu </w:t>
            </w:r>
          </w:p>
        </w:tc>
        <w:tc>
          <w:tcPr>
            <w:tcW w:w="7587" w:type="dxa"/>
            <w:vAlign w:val="center"/>
          </w:tcPr>
          <w:p w14:paraId="6C747BD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nie więcej niż 27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14:paraId="4BC0A4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359718" w14:textId="77777777" w:rsidTr="005B63BD">
        <w:trPr>
          <w:jc w:val="center"/>
        </w:trPr>
        <w:tc>
          <w:tcPr>
            <w:tcW w:w="0" w:type="auto"/>
            <w:vAlign w:val="center"/>
          </w:tcPr>
          <w:p w14:paraId="215CB93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46" w:type="dxa"/>
            <w:vAlign w:val="center"/>
          </w:tcPr>
          <w:p w14:paraId="7D3B61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 i wyjścia sygnałowe wideo</w:t>
            </w:r>
          </w:p>
        </w:tc>
        <w:tc>
          <w:tcPr>
            <w:tcW w:w="7587" w:type="dxa"/>
            <w:vAlign w:val="center"/>
          </w:tcPr>
          <w:p w14:paraId="6A05494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odtwarzania. Port umożliwi obsługę standardu  HDCP,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1×mini Jack 3,5 mm</w:t>
            </w:r>
          </w:p>
        </w:tc>
        <w:tc>
          <w:tcPr>
            <w:tcW w:w="3108" w:type="dxa"/>
            <w:vAlign w:val="center"/>
          </w:tcPr>
          <w:p w14:paraId="67D890B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EAFB963" w14:textId="77777777" w:rsidTr="005B63BD">
        <w:trPr>
          <w:jc w:val="center"/>
        </w:trPr>
        <w:tc>
          <w:tcPr>
            <w:tcW w:w="0" w:type="auto"/>
            <w:vAlign w:val="center"/>
          </w:tcPr>
          <w:p w14:paraId="74F27E4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46" w:type="dxa"/>
            <w:vAlign w:val="center"/>
          </w:tcPr>
          <w:p w14:paraId="15E2A4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32D2C20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08" w:type="dxa"/>
            <w:vAlign w:val="center"/>
          </w:tcPr>
          <w:p w14:paraId="5A6A64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BA84521" w14:textId="77777777" w:rsidTr="005B63BD">
        <w:trPr>
          <w:jc w:val="center"/>
        </w:trPr>
        <w:tc>
          <w:tcPr>
            <w:tcW w:w="0" w:type="auto"/>
            <w:vAlign w:val="center"/>
          </w:tcPr>
          <w:p w14:paraId="7667CF2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46" w:type="dxa"/>
            <w:vAlign w:val="center"/>
          </w:tcPr>
          <w:p w14:paraId="0782C9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587" w:type="dxa"/>
            <w:vAlign w:val="center"/>
          </w:tcPr>
          <w:p w14:paraId="3F87BE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10 kg</w:t>
            </w:r>
          </w:p>
        </w:tc>
        <w:tc>
          <w:tcPr>
            <w:tcW w:w="3108" w:type="dxa"/>
            <w:vAlign w:val="center"/>
          </w:tcPr>
          <w:p w14:paraId="559BF8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A51D70" w14:textId="77777777" w:rsidTr="005B63BD">
        <w:trPr>
          <w:jc w:val="center"/>
        </w:trPr>
        <w:tc>
          <w:tcPr>
            <w:tcW w:w="0" w:type="auto"/>
            <w:vAlign w:val="center"/>
          </w:tcPr>
          <w:p w14:paraId="7F2518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0" w:name="_GoBack"/>
            <w:bookmarkEnd w:id="0"/>
            <w:r w:rsidRPr="00A75AD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46" w:type="dxa"/>
            <w:vAlign w:val="center"/>
          </w:tcPr>
          <w:p w14:paraId="4D240EE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 obudowy</w:t>
            </w:r>
          </w:p>
        </w:tc>
        <w:tc>
          <w:tcPr>
            <w:tcW w:w="7587" w:type="dxa"/>
            <w:vAlign w:val="center"/>
          </w:tcPr>
          <w:p w14:paraId="7B5CCE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Biały</w:t>
            </w:r>
          </w:p>
        </w:tc>
        <w:tc>
          <w:tcPr>
            <w:tcW w:w="3108" w:type="dxa"/>
            <w:vAlign w:val="center"/>
          </w:tcPr>
          <w:p w14:paraId="32762C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D22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B6740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46" w:type="dxa"/>
            <w:vAlign w:val="center"/>
          </w:tcPr>
          <w:p w14:paraId="331428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</w:t>
            </w:r>
          </w:p>
        </w:tc>
        <w:tc>
          <w:tcPr>
            <w:tcW w:w="7587" w:type="dxa"/>
            <w:vAlign w:val="center"/>
          </w:tcPr>
          <w:p w14:paraId="275AE48C" w14:textId="77777777" w:rsidR="004C36C8" w:rsidRPr="00A75AD6" w:rsidRDefault="004C36C8" w:rsidP="004C36C8">
            <w:pPr>
              <w:ind w:firstLine="16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→Całkowicie szczelny silnik optyczny, konstrukcja bez filtrowa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→Tryb zapewniający jednakową jasność obrazu przez cały okres użytkowania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→Regulacja kontrastu, jaskrawości, ostrości, koloru i barwy. Szczegółowa regulacja kontrastu i jasności, niezależnie dla każdego kanału RGB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→Sterowanie przez przeglądarkę WWW, oraz przez dedykowane oprogramowanie producenta projektora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→Wyświetlanie zawartości multimedialnej wprost z nośnika USB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→Zasilany port USB-A o minimalnym natężeniu 2.0A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→Możliwość odbierania obrazu przez sieć LAN lub bezprzewodowo po zainstalowaniu adaptera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3108" w:type="dxa"/>
            <w:vAlign w:val="center"/>
          </w:tcPr>
          <w:p w14:paraId="64FE88C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6D6156" w14:paraId="46C703B5" w14:textId="77777777" w:rsidTr="005B63BD">
        <w:trPr>
          <w:jc w:val="center"/>
        </w:trPr>
        <w:tc>
          <w:tcPr>
            <w:tcW w:w="0" w:type="auto"/>
            <w:vAlign w:val="center"/>
          </w:tcPr>
          <w:p w14:paraId="7FB3F2F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46" w:type="dxa"/>
            <w:vAlign w:val="center"/>
          </w:tcPr>
          <w:p w14:paraId="357DE8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</w:t>
            </w:r>
          </w:p>
        </w:tc>
        <w:tc>
          <w:tcPr>
            <w:tcW w:w="7587" w:type="dxa"/>
            <w:vAlign w:val="center"/>
          </w:tcPr>
          <w:p w14:paraId="3A55AA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A75AD6">
              <w:rPr>
                <w:rFonts w:ascii="Cambria" w:hAnsi="Cambria" w:cs="Calibri"/>
                <w:sz w:val="18"/>
                <w:szCs w:val="18"/>
                <w:lang w:val="en-US"/>
              </w:rPr>
              <w:t>min. D-SUB 9pin (RS232), LAN-RJ45</w:t>
            </w:r>
          </w:p>
        </w:tc>
        <w:tc>
          <w:tcPr>
            <w:tcW w:w="3108" w:type="dxa"/>
            <w:vAlign w:val="center"/>
          </w:tcPr>
          <w:p w14:paraId="038600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</w:p>
        </w:tc>
      </w:tr>
      <w:tr w:rsidR="004C36C8" w:rsidRPr="00A75AD6" w14:paraId="4024D6E9" w14:textId="77777777" w:rsidTr="005B63BD">
        <w:trPr>
          <w:jc w:val="center"/>
        </w:trPr>
        <w:tc>
          <w:tcPr>
            <w:tcW w:w="0" w:type="auto"/>
            <w:vAlign w:val="center"/>
          </w:tcPr>
          <w:p w14:paraId="5BE620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46" w:type="dxa"/>
            <w:vAlign w:val="center"/>
          </w:tcPr>
          <w:p w14:paraId="26702DD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389C3F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5D37C8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E489E41" w14:textId="77777777" w:rsidTr="005B63BD">
        <w:trPr>
          <w:jc w:val="center"/>
        </w:trPr>
        <w:tc>
          <w:tcPr>
            <w:tcW w:w="0" w:type="auto"/>
            <w:vAlign w:val="center"/>
          </w:tcPr>
          <w:p w14:paraId="6055912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46" w:type="dxa"/>
            <w:vAlign w:val="center"/>
          </w:tcPr>
          <w:p w14:paraId="4DAF075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4EBA9EC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86B0F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63E4A53" w14:textId="77777777" w:rsidTr="005B63BD">
        <w:trPr>
          <w:jc w:val="center"/>
        </w:trPr>
        <w:tc>
          <w:tcPr>
            <w:tcW w:w="0" w:type="auto"/>
            <w:vAlign w:val="center"/>
          </w:tcPr>
          <w:p w14:paraId="72EC0B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0" w:type="auto"/>
            <w:gridSpan w:val="3"/>
            <w:vAlign w:val="center"/>
          </w:tcPr>
          <w:p w14:paraId="6480A4C7" w14:textId="7C42524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EB61870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AD442B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32"/>
        <w:gridCol w:w="7615"/>
        <w:gridCol w:w="3094"/>
      </w:tblGrid>
      <w:tr w:rsidR="004C36C8" w:rsidRPr="00A75AD6" w14:paraId="3FA6C2A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C0FA7D7" w14:textId="3E75D2CF" w:rsidR="004C36C8" w:rsidRPr="00A75AD6" w:rsidRDefault="004C36C8" w:rsidP="00577B0D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System nagłośnienia - </w:t>
            </w:r>
            <w:r w:rsidR="00577B0D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</w:p>
        </w:tc>
      </w:tr>
      <w:tr w:rsidR="004C36C8" w:rsidRPr="00A75AD6" w14:paraId="6C7CBE2E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B85D7C1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58B30092" w14:textId="540185C9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6629CBCF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w zakresie pkt 13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lastRenderedPageBreak/>
              <w:t>proszę podać dokładny parametr w zakresie gwarancji)</w:t>
            </w:r>
          </w:p>
        </w:tc>
      </w:tr>
      <w:tr w:rsidR="004C36C8" w:rsidRPr="00A75AD6" w14:paraId="1C45CB12" w14:textId="77777777" w:rsidTr="00A9736F">
        <w:trPr>
          <w:jc w:val="center"/>
        </w:trPr>
        <w:tc>
          <w:tcPr>
            <w:tcW w:w="0" w:type="auto"/>
            <w:vAlign w:val="center"/>
          </w:tcPr>
          <w:p w14:paraId="0898DF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32" w:type="dxa"/>
            <w:vAlign w:val="center"/>
          </w:tcPr>
          <w:p w14:paraId="6BCF77E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5" w:type="dxa"/>
            <w:vAlign w:val="center"/>
          </w:tcPr>
          <w:p w14:paraId="11376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15B6AE34" w14:textId="469D67C8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149088C" w14:textId="77777777" w:rsidTr="00300938">
        <w:trPr>
          <w:jc w:val="center"/>
        </w:trPr>
        <w:tc>
          <w:tcPr>
            <w:tcW w:w="0" w:type="auto"/>
            <w:vAlign w:val="center"/>
            <w:hideMark/>
          </w:tcPr>
          <w:p w14:paraId="3C8C44A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14:paraId="6C31E58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Wzmacniacz</w:t>
            </w:r>
          </w:p>
        </w:tc>
        <w:tc>
          <w:tcPr>
            <w:tcW w:w="7615" w:type="dxa"/>
            <w:vAlign w:val="center"/>
          </w:tcPr>
          <w:p w14:paraId="51401EE0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Sieciowy, z modułem DANTE, kompatybilny z Dante </w:t>
            </w:r>
            <w:proofErr w:type="spellStart"/>
            <w:r w:rsidRPr="00300938">
              <w:rPr>
                <w:rFonts w:ascii="Cambria" w:hAnsi="Cambria" w:cs="Calibri"/>
                <w:sz w:val="18"/>
                <w:szCs w:val="18"/>
              </w:rPr>
              <w:t>Domain</w:t>
            </w:r>
            <w:proofErr w:type="spellEnd"/>
            <w:r w:rsidRPr="00300938">
              <w:rPr>
                <w:rFonts w:ascii="Cambria" w:hAnsi="Cambria" w:cs="Calibri"/>
                <w:sz w:val="18"/>
                <w:szCs w:val="18"/>
              </w:rPr>
              <w:t xml:space="preserve"> Manager, 2×50 W / 4, obudowa metalowa przystosowana do montażu w przestrzeni sufitowej</w:t>
            </w:r>
          </w:p>
        </w:tc>
        <w:tc>
          <w:tcPr>
            <w:tcW w:w="3094" w:type="dxa"/>
            <w:vAlign w:val="center"/>
          </w:tcPr>
          <w:p w14:paraId="23ED4A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A1A988E" w14:textId="77777777" w:rsidTr="00300938">
        <w:trPr>
          <w:jc w:val="center"/>
        </w:trPr>
        <w:tc>
          <w:tcPr>
            <w:tcW w:w="0" w:type="auto"/>
            <w:vAlign w:val="center"/>
          </w:tcPr>
          <w:p w14:paraId="49D9DE1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62AF705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795357A6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do 1,5 kg</w:t>
            </w:r>
          </w:p>
        </w:tc>
        <w:tc>
          <w:tcPr>
            <w:tcW w:w="3094" w:type="dxa"/>
            <w:vAlign w:val="center"/>
          </w:tcPr>
          <w:p w14:paraId="0D567D8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6BEBD0" w14:textId="77777777" w:rsidTr="00300938">
        <w:trPr>
          <w:jc w:val="center"/>
        </w:trPr>
        <w:tc>
          <w:tcPr>
            <w:tcW w:w="0" w:type="auto"/>
            <w:vAlign w:val="center"/>
          </w:tcPr>
          <w:p w14:paraId="795B6AB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1A7E65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6A6FC946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do 50×25×25 mm</w:t>
            </w:r>
          </w:p>
        </w:tc>
        <w:tc>
          <w:tcPr>
            <w:tcW w:w="3094" w:type="dxa"/>
            <w:vAlign w:val="center"/>
          </w:tcPr>
          <w:p w14:paraId="5D89617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3E860D" w14:textId="77777777" w:rsidTr="00300938">
        <w:trPr>
          <w:jc w:val="center"/>
        </w:trPr>
        <w:tc>
          <w:tcPr>
            <w:tcW w:w="0" w:type="auto"/>
            <w:vAlign w:val="center"/>
          </w:tcPr>
          <w:p w14:paraId="19427A8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6628F17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2E18323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60 miesięcy</w:t>
            </w:r>
          </w:p>
        </w:tc>
        <w:tc>
          <w:tcPr>
            <w:tcW w:w="3094" w:type="dxa"/>
            <w:vAlign w:val="center"/>
          </w:tcPr>
          <w:p w14:paraId="714BE9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D5EECF" w14:textId="77777777" w:rsidTr="00300938">
        <w:trPr>
          <w:jc w:val="center"/>
        </w:trPr>
        <w:tc>
          <w:tcPr>
            <w:tcW w:w="0" w:type="auto"/>
            <w:vAlign w:val="center"/>
          </w:tcPr>
          <w:p w14:paraId="61A9547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81B79A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300938">
              <w:rPr>
                <w:rFonts w:ascii="Cambria" w:hAnsi="Cambria" w:cs="Calibri"/>
                <w:sz w:val="18"/>
                <w:szCs w:val="18"/>
              </w:rPr>
              <w:t>Głosniki</w:t>
            </w:r>
            <w:proofErr w:type="spellEnd"/>
          </w:p>
        </w:tc>
        <w:tc>
          <w:tcPr>
            <w:tcW w:w="7615" w:type="dxa"/>
            <w:vAlign w:val="center"/>
          </w:tcPr>
          <w:p w14:paraId="1117F77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Pasywne dwudrożne</w:t>
            </w:r>
          </w:p>
        </w:tc>
        <w:tc>
          <w:tcPr>
            <w:tcW w:w="3094" w:type="dxa"/>
            <w:vAlign w:val="center"/>
          </w:tcPr>
          <w:p w14:paraId="5F7DF96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B89F5C8" w14:textId="77777777" w:rsidTr="00300938">
        <w:trPr>
          <w:jc w:val="center"/>
        </w:trPr>
        <w:tc>
          <w:tcPr>
            <w:tcW w:w="0" w:type="auto"/>
            <w:vAlign w:val="center"/>
          </w:tcPr>
          <w:p w14:paraId="703767D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97B1F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5" w:type="dxa"/>
            <w:vAlign w:val="center"/>
          </w:tcPr>
          <w:p w14:paraId="0E94461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Plastik, grill z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bass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-refleksem</w:t>
            </w:r>
          </w:p>
        </w:tc>
        <w:tc>
          <w:tcPr>
            <w:tcW w:w="3094" w:type="dxa"/>
            <w:vAlign w:val="center"/>
          </w:tcPr>
          <w:p w14:paraId="69520B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0D9C9E9" w14:textId="77777777" w:rsidTr="00300938">
        <w:trPr>
          <w:jc w:val="center"/>
        </w:trPr>
        <w:tc>
          <w:tcPr>
            <w:tcW w:w="0" w:type="auto"/>
            <w:vAlign w:val="center"/>
          </w:tcPr>
          <w:p w14:paraId="46A69FB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14A3A2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SPL 1W/1m</w:t>
            </w:r>
          </w:p>
        </w:tc>
        <w:tc>
          <w:tcPr>
            <w:tcW w:w="7615" w:type="dxa"/>
            <w:vAlign w:val="center"/>
          </w:tcPr>
          <w:p w14:paraId="17A68C2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87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full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Space</w:t>
            </w:r>
          </w:p>
        </w:tc>
        <w:tc>
          <w:tcPr>
            <w:tcW w:w="3094" w:type="dxa"/>
            <w:vAlign w:val="center"/>
          </w:tcPr>
          <w:p w14:paraId="6B5B18F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349F00" w14:textId="77777777" w:rsidTr="00A9736F">
        <w:trPr>
          <w:jc w:val="center"/>
        </w:trPr>
        <w:tc>
          <w:tcPr>
            <w:tcW w:w="0" w:type="auto"/>
            <w:vAlign w:val="center"/>
          </w:tcPr>
          <w:p w14:paraId="5E23A96A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32" w:type="dxa"/>
            <w:vAlign w:val="center"/>
          </w:tcPr>
          <w:p w14:paraId="192723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Pasmo</w:t>
            </w:r>
          </w:p>
        </w:tc>
        <w:tc>
          <w:tcPr>
            <w:tcW w:w="7615" w:type="dxa"/>
            <w:vAlign w:val="center"/>
          </w:tcPr>
          <w:p w14:paraId="0D79420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65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- 19,2 kHz</w:t>
            </w:r>
          </w:p>
        </w:tc>
        <w:tc>
          <w:tcPr>
            <w:tcW w:w="3094" w:type="dxa"/>
            <w:vAlign w:val="center"/>
          </w:tcPr>
          <w:p w14:paraId="7FE6F4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9B4521D" w14:textId="77777777" w:rsidTr="00A9736F">
        <w:trPr>
          <w:jc w:val="center"/>
        </w:trPr>
        <w:tc>
          <w:tcPr>
            <w:tcW w:w="0" w:type="auto"/>
            <w:vAlign w:val="center"/>
          </w:tcPr>
          <w:p w14:paraId="2FC4B0E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32" w:type="dxa"/>
            <w:vAlign w:val="center"/>
          </w:tcPr>
          <w:p w14:paraId="27C4131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Przetwornik LF/HF</w:t>
            </w:r>
          </w:p>
        </w:tc>
        <w:tc>
          <w:tcPr>
            <w:tcW w:w="7615" w:type="dxa"/>
            <w:vAlign w:val="center"/>
          </w:tcPr>
          <w:p w14:paraId="281E47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6,5"+1"</w:t>
            </w:r>
          </w:p>
        </w:tc>
        <w:tc>
          <w:tcPr>
            <w:tcW w:w="3094" w:type="dxa"/>
            <w:vAlign w:val="center"/>
          </w:tcPr>
          <w:p w14:paraId="2CA53A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41C0AF4" w14:textId="77777777" w:rsidTr="00A9736F">
        <w:trPr>
          <w:jc w:val="center"/>
        </w:trPr>
        <w:tc>
          <w:tcPr>
            <w:tcW w:w="0" w:type="auto"/>
            <w:vAlign w:val="center"/>
          </w:tcPr>
          <w:p w14:paraId="75BF16F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32" w:type="dxa"/>
            <w:vAlign w:val="center"/>
          </w:tcPr>
          <w:p w14:paraId="3EE132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60606B8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4 kg</w:t>
            </w:r>
          </w:p>
        </w:tc>
        <w:tc>
          <w:tcPr>
            <w:tcW w:w="3094" w:type="dxa"/>
            <w:vAlign w:val="center"/>
          </w:tcPr>
          <w:p w14:paraId="6E0941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F685AB6" w14:textId="77777777" w:rsidTr="00A9736F">
        <w:trPr>
          <w:jc w:val="center"/>
        </w:trPr>
        <w:tc>
          <w:tcPr>
            <w:tcW w:w="0" w:type="auto"/>
            <w:vAlign w:val="center"/>
          </w:tcPr>
          <w:p w14:paraId="72DD31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32" w:type="dxa"/>
            <w:vAlign w:val="center"/>
          </w:tcPr>
          <w:p w14:paraId="2AD1DB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4FE8D9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350×250×250 mm</w:t>
            </w:r>
          </w:p>
        </w:tc>
        <w:tc>
          <w:tcPr>
            <w:tcW w:w="3094" w:type="dxa"/>
            <w:vAlign w:val="center"/>
          </w:tcPr>
          <w:p w14:paraId="32F5812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B76529" w14:textId="77777777" w:rsidTr="00A9736F">
        <w:trPr>
          <w:jc w:val="center"/>
        </w:trPr>
        <w:tc>
          <w:tcPr>
            <w:tcW w:w="0" w:type="auto"/>
            <w:vAlign w:val="center"/>
          </w:tcPr>
          <w:p w14:paraId="316CAB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32" w:type="dxa"/>
            <w:vAlign w:val="center"/>
          </w:tcPr>
          <w:p w14:paraId="310297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Mocowanie</w:t>
            </w:r>
          </w:p>
        </w:tc>
        <w:tc>
          <w:tcPr>
            <w:tcW w:w="7615" w:type="dxa"/>
            <w:vAlign w:val="center"/>
          </w:tcPr>
          <w:p w14:paraId="4B84E9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Pivot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360°</w:t>
            </w:r>
          </w:p>
        </w:tc>
        <w:tc>
          <w:tcPr>
            <w:tcW w:w="3094" w:type="dxa"/>
            <w:vAlign w:val="center"/>
          </w:tcPr>
          <w:p w14:paraId="44EFA5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000FE27" w14:textId="77777777" w:rsidTr="00A9736F">
        <w:trPr>
          <w:jc w:val="center"/>
        </w:trPr>
        <w:tc>
          <w:tcPr>
            <w:tcW w:w="0" w:type="auto"/>
            <w:vAlign w:val="center"/>
          </w:tcPr>
          <w:p w14:paraId="6EB0B3A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32" w:type="dxa"/>
            <w:vAlign w:val="center"/>
          </w:tcPr>
          <w:p w14:paraId="0BE80A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5FDDD5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ofert)</w:t>
            </w:r>
          </w:p>
        </w:tc>
        <w:tc>
          <w:tcPr>
            <w:tcW w:w="3094" w:type="dxa"/>
            <w:vAlign w:val="center"/>
          </w:tcPr>
          <w:p w14:paraId="5C65948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94DE23A" w14:textId="77777777" w:rsidTr="00A9736F">
        <w:trPr>
          <w:jc w:val="center"/>
        </w:trPr>
        <w:tc>
          <w:tcPr>
            <w:tcW w:w="0" w:type="auto"/>
            <w:vAlign w:val="center"/>
          </w:tcPr>
          <w:p w14:paraId="0122ED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32" w:type="dxa"/>
            <w:vAlign w:val="center"/>
          </w:tcPr>
          <w:p w14:paraId="3401A86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5" w:type="dxa"/>
            <w:vAlign w:val="center"/>
          </w:tcPr>
          <w:p w14:paraId="3EA541A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przyłączenia.</w:t>
            </w:r>
          </w:p>
        </w:tc>
        <w:tc>
          <w:tcPr>
            <w:tcW w:w="3094" w:type="dxa"/>
            <w:vAlign w:val="center"/>
          </w:tcPr>
          <w:p w14:paraId="64D422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EB8AA7" w14:textId="77777777" w:rsidTr="005B63BD">
        <w:trPr>
          <w:jc w:val="center"/>
        </w:trPr>
        <w:tc>
          <w:tcPr>
            <w:tcW w:w="0" w:type="auto"/>
            <w:vAlign w:val="center"/>
          </w:tcPr>
          <w:p w14:paraId="7BECA10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  <w:gridSpan w:val="3"/>
            <w:vAlign w:val="center"/>
          </w:tcPr>
          <w:p w14:paraId="3FE9D70B" w14:textId="127749C0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F32F159" w14:textId="045BF216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33B8E5F" w14:textId="275E33A2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601"/>
        <w:gridCol w:w="3094"/>
      </w:tblGrid>
      <w:tr w:rsidR="004C36C8" w:rsidRPr="00A75AD6" w14:paraId="71BCC5FB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7061C483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Punkt dostępowy Wi-Fi - 7 szt.</w:t>
            </w:r>
          </w:p>
        </w:tc>
      </w:tr>
      <w:tr w:rsidR="004C36C8" w:rsidRPr="00A75AD6" w14:paraId="141B4D56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20419B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225B0168" w14:textId="6ED180E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851C5BB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10 proszę podać dokładny parametr w zakresie gwarancji)</w:t>
            </w:r>
          </w:p>
        </w:tc>
      </w:tr>
      <w:tr w:rsidR="004C36C8" w:rsidRPr="00A75AD6" w14:paraId="49372590" w14:textId="77777777" w:rsidTr="00A9736F">
        <w:trPr>
          <w:jc w:val="center"/>
        </w:trPr>
        <w:tc>
          <w:tcPr>
            <w:tcW w:w="0" w:type="auto"/>
            <w:vAlign w:val="center"/>
          </w:tcPr>
          <w:p w14:paraId="76728AC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2342A0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4E02EF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61AD1CCF" w14:textId="763411D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9A10A25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63A8E28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hideMark/>
          </w:tcPr>
          <w:p w14:paraId="6107070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Zastosowanie</w:t>
            </w:r>
          </w:p>
        </w:tc>
        <w:tc>
          <w:tcPr>
            <w:tcW w:w="7601" w:type="dxa"/>
          </w:tcPr>
          <w:p w14:paraId="65A52A9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→Dystrybucja sieci Wi-Fi.;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→Urządzenie musi być zgodne z posiadanymi przez zamawiającego punktami dostępowymi (FortiAP221B, FortiAP221C i FortiAP221E) oraz kontrolerem (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300E), tak aby rozpowszechniany sygnał nie zakłócał istniejących sieci oraz uzupełniał posiadaną sieć</w:t>
            </w:r>
          </w:p>
        </w:tc>
        <w:tc>
          <w:tcPr>
            <w:tcW w:w="3094" w:type="dxa"/>
            <w:vAlign w:val="center"/>
          </w:tcPr>
          <w:p w14:paraId="0C5F28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92F37E4" w14:textId="77777777" w:rsidTr="00A9736F">
        <w:trPr>
          <w:jc w:val="center"/>
        </w:trPr>
        <w:tc>
          <w:tcPr>
            <w:tcW w:w="0" w:type="auto"/>
            <w:vAlign w:val="center"/>
          </w:tcPr>
          <w:p w14:paraId="720EF2E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14:paraId="42894A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Tryb pracy</w:t>
            </w:r>
          </w:p>
        </w:tc>
        <w:tc>
          <w:tcPr>
            <w:tcW w:w="7601" w:type="dxa"/>
          </w:tcPr>
          <w:p w14:paraId="27E8EA4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→Urządzenie musi być tzw. cienkim punktem dostępowym zarządzanym z poziomu kontrolera sieci bezprzewodowej;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→W celu zapewnienia spójności zarządzania i uzyskania wymaganego poziomu bezpieczeństwa, kontrolerem sieci będzie posiadane przez Zamawiającego urządzenie UTM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300E, które ma być natywnym kontrolerem dla oferowanego urządzenia;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→Zamawiający z poziomu kontrolera ma mieć możliwość wykonać pełnej inicjalizacji urządzenia oraz zarządzania nim, oraz przypisania istniejących profili sieci, z których Zamawiający korzysta</w:t>
            </w:r>
          </w:p>
        </w:tc>
        <w:tc>
          <w:tcPr>
            <w:tcW w:w="3094" w:type="dxa"/>
            <w:vAlign w:val="center"/>
          </w:tcPr>
          <w:p w14:paraId="2D71289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7B7B1C" w14:textId="77777777" w:rsidTr="00A9736F">
        <w:trPr>
          <w:jc w:val="center"/>
        </w:trPr>
        <w:tc>
          <w:tcPr>
            <w:tcW w:w="0" w:type="auto"/>
            <w:vAlign w:val="center"/>
          </w:tcPr>
          <w:p w14:paraId="53801C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</w:tcPr>
          <w:p w14:paraId="74D2C3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</w:tcPr>
          <w:p w14:paraId="548FC90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Kompaktowa obudowa z tworzywa sztucznego umożliwiającą montaż na suficie lub ścianie wewnątrz budynku</w:t>
            </w:r>
          </w:p>
        </w:tc>
        <w:tc>
          <w:tcPr>
            <w:tcW w:w="3094" w:type="dxa"/>
            <w:vAlign w:val="center"/>
          </w:tcPr>
          <w:p w14:paraId="2B2070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6BCB684" w14:textId="77777777" w:rsidTr="00A9736F">
        <w:trPr>
          <w:jc w:val="center"/>
        </w:trPr>
        <w:tc>
          <w:tcPr>
            <w:tcW w:w="0" w:type="auto"/>
            <w:vAlign w:val="center"/>
          </w:tcPr>
          <w:p w14:paraId="1A2EAD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14:paraId="0BB28BD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Moduły radiowe</w:t>
            </w:r>
          </w:p>
        </w:tc>
        <w:tc>
          <w:tcPr>
            <w:tcW w:w="7601" w:type="dxa"/>
          </w:tcPr>
          <w:p w14:paraId="5BAAA99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→Wyposażone w co najmniej dwa niezależne moduły radiowe pracujące odpowiednio w pasmach: 5 GHz a/n/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ac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oraz 2.4 GHz b/g/n. Urządzenie musi pozwalać na jednoczesne rozgłaszanie co najmniej 14 SSID;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→Wymagana moc nadawania co najmniej 17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3094" w:type="dxa"/>
            <w:vAlign w:val="center"/>
          </w:tcPr>
          <w:p w14:paraId="3D37F4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EA7DCB7" w14:textId="77777777" w:rsidTr="00A9736F">
        <w:trPr>
          <w:jc w:val="center"/>
        </w:trPr>
        <w:tc>
          <w:tcPr>
            <w:tcW w:w="0" w:type="auto"/>
            <w:vAlign w:val="center"/>
          </w:tcPr>
          <w:p w14:paraId="30B2AE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14:paraId="51D11EC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Anteny</w:t>
            </w:r>
          </w:p>
        </w:tc>
        <w:tc>
          <w:tcPr>
            <w:tcW w:w="7601" w:type="dxa"/>
          </w:tcPr>
          <w:p w14:paraId="5E97CD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co najmniej 4 wbudowane anteny</w:t>
            </w:r>
          </w:p>
        </w:tc>
        <w:tc>
          <w:tcPr>
            <w:tcW w:w="3094" w:type="dxa"/>
            <w:vAlign w:val="center"/>
          </w:tcPr>
          <w:p w14:paraId="00C4F2E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FBCE634" w14:textId="77777777" w:rsidTr="00A9736F">
        <w:trPr>
          <w:jc w:val="center"/>
        </w:trPr>
        <w:tc>
          <w:tcPr>
            <w:tcW w:w="0" w:type="auto"/>
            <w:vAlign w:val="center"/>
          </w:tcPr>
          <w:p w14:paraId="28CB2CE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</w:tcPr>
          <w:p w14:paraId="15875A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Interfejsy</w:t>
            </w:r>
          </w:p>
        </w:tc>
        <w:tc>
          <w:tcPr>
            <w:tcW w:w="7601" w:type="dxa"/>
          </w:tcPr>
          <w:p w14:paraId="049F0D4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→co najmniej 1 interfejs w standardzie 10/100/1000 Base-TX;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→co najmniej 1 szeregowy port konsoli zarządzania CLI</w:t>
            </w:r>
          </w:p>
        </w:tc>
        <w:tc>
          <w:tcPr>
            <w:tcW w:w="3094" w:type="dxa"/>
            <w:vAlign w:val="center"/>
          </w:tcPr>
          <w:p w14:paraId="64CD36D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B5B407" w14:textId="77777777" w:rsidTr="00A9736F">
        <w:trPr>
          <w:jc w:val="center"/>
        </w:trPr>
        <w:tc>
          <w:tcPr>
            <w:tcW w:w="0" w:type="auto"/>
            <w:vAlign w:val="center"/>
          </w:tcPr>
          <w:p w14:paraId="7CD814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</w:tcPr>
          <w:p w14:paraId="08A4153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</w:tcPr>
          <w:p w14:paraId="19CE66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Możliwość zasilania w standardzie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PoE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802.3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at</w:t>
            </w:r>
            <w:proofErr w:type="spellEnd"/>
          </w:p>
        </w:tc>
        <w:tc>
          <w:tcPr>
            <w:tcW w:w="3094" w:type="dxa"/>
            <w:vAlign w:val="center"/>
          </w:tcPr>
          <w:p w14:paraId="1E3B303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931D4B" w14:textId="77777777" w:rsidTr="00A9736F">
        <w:trPr>
          <w:jc w:val="center"/>
        </w:trPr>
        <w:tc>
          <w:tcPr>
            <w:tcW w:w="0" w:type="auto"/>
            <w:vAlign w:val="center"/>
          </w:tcPr>
          <w:p w14:paraId="58C84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</w:tcPr>
          <w:p w14:paraId="169846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Zarządzanie i monitoring</w:t>
            </w:r>
          </w:p>
        </w:tc>
        <w:tc>
          <w:tcPr>
            <w:tcW w:w="7601" w:type="dxa"/>
          </w:tcPr>
          <w:p w14:paraId="6ACBCA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Możliwość zarządzania poprzez posiadany kontroler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 (co najmniej wyświetlenie numeru seryjnego, zmiana nazwy urządzenia, stan urządzenia, odczyt MAC adresu, aktualizacja oprogramowania układowego, wybór rozpowszechnianych sieci SSID oraz autoryzacji i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deautoryzacji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3094" w:type="dxa"/>
            <w:vAlign w:val="center"/>
          </w:tcPr>
          <w:p w14:paraId="271E0A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171BA80" w14:textId="77777777" w:rsidTr="00A9736F">
        <w:trPr>
          <w:jc w:val="center"/>
        </w:trPr>
        <w:tc>
          <w:tcPr>
            <w:tcW w:w="0" w:type="auto"/>
            <w:vAlign w:val="center"/>
          </w:tcPr>
          <w:p w14:paraId="14D7A6C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</w:tcPr>
          <w:p w14:paraId="302512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Oprogramowanie układowe</w:t>
            </w:r>
          </w:p>
        </w:tc>
        <w:tc>
          <w:tcPr>
            <w:tcW w:w="7601" w:type="dxa"/>
          </w:tcPr>
          <w:p w14:paraId="19364C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Wykonawca zapewni dostęp do aktualizacji oprogramowania układowego na okres gwarancji</w:t>
            </w:r>
          </w:p>
        </w:tc>
        <w:tc>
          <w:tcPr>
            <w:tcW w:w="3094" w:type="dxa"/>
            <w:vAlign w:val="center"/>
          </w:tcPr>
          <w:p w14:paraId="531E6E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150A5BB" w14:textId="77777777" w:rsidTr="00A9736F">
        <w:trPr>
          <w:jc w:val="center"/>
        </w:trPr>
        <w:tc>
          <w:tcPr>
            <w:tcW w:w="0" w:type="auto"/>
            <w:vAlign w:val="center"/>
          </w:tcPr>
          <w:p w14:paraId="130C940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649858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01" w:type="dxa"/>
            <w:vAlign w:val="center"/>
          </w:tcPr>
          <w:p w14:paraId="437A37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→min. 36 miesięcy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→gwarantowany czas usunięcia awarii do 30 dni</w:t>
            </w:r>
          </w:p>
        </w:tc>
        <w:tc>
          <w:tcPr>
            <w:tcW w:w="3094" w:type="dxa"/>
            <w:vAlign w:val="center"/>
          </w:tcPr>
          <w:p w14:paraId="42AAE64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F4F214" w14:textId="77777777" w:rsidTr="00A9736F">
        <w:trPr>
          <w:jc w:val="center"/>
        </w:trPr>
        <w:tc>
          <w:tcPr>
            <w:tcW w:w="0" w:type="auto"/>
            <w:vAlign w:val="center"/>
          </w:tcPr>
          <w:p w14:paraId="7DF2C76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  <w:gridSpan w:val="3"/>
            <w:vAlign w:val="center"/>
          </w:tcPr>
          <w:p w14:paraId="65D8BDC4" w14:textId="4D2309C2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DF7B5FE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C954DBD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18"/>
        <w:gridCol w:w="7629"/>
        <w:gridCol w:w="3094"/>
      </w:tblGrid>
      <w:tr w:rsidR="004C36C8" w:rsidRPr="00A75AD6" w14:paraId="1C37E7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6D3F3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 xml:space="preserve">Oprogramowanie do zarządzania zasobami AV opartymi na serwerze (posiadanym przez zamawiającego) - 1 </w:t>
            </w:r>
            <w:proofErr w:type="spellStart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</w:p>
        </w:tc>
      </w:tr>
      <w:tr w:rsidR="004C36C8" w:rsidRPr="00A75AD6" w14:paraId="76A8DFB8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27AC6D16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47" w:type="dxa"/>
            <w:gridSpan w:val="2"/>
            <w:vAlign w:val="center"/>
            <w:hideMark/>
          </w:tcPr>
          <w:p w14:paraId="1CE1A043" w14:textId="443F8C71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6CDF7D2" w14:textId="6EF49F81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</w:t>
            </w:r>
          </w:p>
        </w:tc>
      </w:tr>
      <w:tr w:rsidR="004C36C8" w:rsidRPr="00A75AD6" w14:paraId="48DCF741" w14:textId="77777777" w:rsidTr="00A9736F">
        <w:trPr>
          <w:jc w:val="center"/>
        </w:trPr>
        <w:tc>
          <w:tcPr>
            <w:tcW w:w="0" w:type="auto"/>
            <w:vAlign w:val="center"/>
          </w:tcPr>
          <w:p w14:paraId="479B8B0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vAlign w:val="center"/>
          </w:tcPr>
          <w:p w14:paraId="35318F0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49496A5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20827C08" w14:textId="25061A8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67E2E86" w14:textId="77777777" w:rsidTr="00300938">
        <w:trPr>
          <w:jc w:val="center"/>
        </w:trPr>
        <w:tc>
          <w:tcPr>
            <w:tcW w:w="0" w:type="auto"/>
            <w:vAlign w:val="center"/>
            <w:hideMark/>
          </w:tcPr>
          <w:p w14:paraId="600642D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6B4018B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Platforma systemu </w:t>
            </w:r>
          </w:p>
        </w:tc>
        <w:tc>
          <w:tcPr>
            <w:tcW w:w="7629" w:type="dxa"/>
            <w:vAlign w:val="center"/>
          </w:tcPr>
          <w:p w14:paraId="1500E4B2" w14:textId="465BE831" w:rsidR="004C36C8" w:rsidRPr="00A75AD6" w:rsidRDefault="004C36C8" w:rsidP="004C36C8">
            <w:pPr>
              <w:ind w:left="10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→Oprogramowanie umożliwiające zarządzanie zasobami AV (włą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>czanie/wyłączanie</w:t>
            </w:r>
            <w:r w:rsidRPr="00A75AD6">
              <w:rPr>
                <w:rFonts w:ascii="Cambria" w:hAnsi="Cambria" w:cs="Calibri"/>
                <w:sz w:val="18"/>
                <w:szCs w:val="18"/>
              </w:rPr>
              <w:t>, urządzeń multimedialnych, monitorów, projektorów) System powinien zawierać wszystkie elementy systemu DOM (opisanego w rozdziale 4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→Omawiany system ma być ustawiony na maszynie wirtualnej z systemem Windows Server 2016 (specyfikacja w rozdziale 1.5.B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→Oferowany system powinien być zarządzany przez przeglądarki internetowe: IE, Microsoft Edge, Mozilla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Firefox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, Google Chrome, Safari (dostępne w najnowszych wersjach)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→Jeżeli system będzie wymagał dodatkowych, płatnych rozwiązań – muszą one zostać dostarczone przez wykonawcę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→Zapewnienie zdalnej pomocy, monitorow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anie stanu urządzeń AV 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→Kompatybilność systemu: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Office 365 (wysyłanie alertów ostrzeżeń) systemu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‒ procesory sterowania IP Link, Pro i Pro Series (Global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Scripter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→Zarządzanie: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Microsoft Active Directory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‒ LDAP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group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Authentication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Konfigurowalny dostęp użytkownika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Oprogramowanie powinno zapewniać zdalne sterowanie urządzeniami AV</w:t>
            </w:r>
          </w:p>
        </w:tc>
        <w:tc>
          <w:tcPr>
            <w:tcW w:w="3094" w:type="dxa"/>
            <w:vAlign w:val="center"/>
          </w:tcPr>
          <w:p w14:paraId="5E524DC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CB144B" w14:textId="77777777" w:rsidTr="00A9736F">
        <w:trPr>
          <w:jc w:val="center"/>
        </w:trPr>
        <w:tc>
          <w:tcPr>
            <w:tcW w:w="0" w:type="auto"/>
            <w:vAlign w:val="center"/>
          </w:tcPr>
          <w:p w14:paraId="01CB87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782385A5" w14:textId="3D6B69A3" w:rsidR="004C36C8" w:rsidRPr="00A75AD6" w:rsidRDefault="00917A1C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Nazwa oprogramowania</w:t>
            </w:r>
            <w:r w:rsidR="004C36C8"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D62356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64168CE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71"/>
        <w:gridCol w:w="3066"/>
      </w:tblGrid>
      <w:tr w:rsidR="004C36C8" w:rsidRPr="00A75AD6" w14:paraId="18DF1C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027907E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Tablet/Urządzenie mobilne ‒ 20 szt.</w:t>
            </w:r>
          </w:p>
        </w:tc>
      </w:tr>
      <w:tr w:rsidR="004C36C8" w:rsidRPr="00A75AD6" w14:paraId="5F12E17F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42489B20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75" w:type="dxa"/>
            <w:gridSpan w:val="2"/>
            <w:vAlign w:val="center"/>
            <w:hideMark/>
          </w:tcPr>
          <w:p w14:paraId="7673FDFA" w14:textId="2B373F4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66" w:type="dxa"/>
            <w:vAlign w:val="center"/>
            <w:hideMark/>
          </w:tcPr>
          <w:p w14:paraId="5AE35A7A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9 proszę podać dokładny parametr w zakresie gwarancji)</w:t>
            </w:r>
          </w:p>
        </w:tc>
      </w:tr>
      <w:tr w:rsidR="004C36C8" w:rsidRPr="00A75AD6" w14:paraId="17D76A5A" w14:textId="77777777" w:rsidTr="00A9736F">
        <w:trPr>
          <w:jc w:val="center"/>
        </w:trPr>
        <w:tc>
          <w:tcPr>
            <w:tcW w:w="0" w:type="auto"/>
            <w:vAlign w:val="center"/>
          </w:tcPr>
          <w:p w14:paraId="7261A38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26CC069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71" w:type="dxa"/>
            <w:vAlign w:val="center"/>
          </w:tcPr>
          <w:p w14:paraId="7C262C9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66" w:type="dxa"/>
            <w:vAlign w:val="center"/>
          </w:tcPr>
          <w:p w14:paraId="5F88A2B9" w14:textId="0E065C0D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FA7507C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3E17BB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2F8823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Wielkość ekranu</w:t>
            </w:r>
          </w:p>
        </w:tc>
        <w:tc>
          <w:tcPr>
            <w:tcW w:w="7671" w:type="dxa"/>
            <w:vAlign w:val="center"/>
          </w:tcPr>
          <w:p w14:paraId="14BC75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10,4”</w:t>
            </w:r>
          </w:p>
        </w:tc>
        <w:tc>
          <w:tcPr>
            <w:tcW w:w="3066" w:type="dxa"/>
            <w:vAlign w:val="center"/>
          </w:tcPr>
          <w:p w14:paraId="1CF5E0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068E489" w14:textId="77777777" w:rsidTr="00A9736F">
        <w:trPr>
          <w:jc w:val="center"/>
        </w:trPr>
        <w:tc>
          <w:tcPr>
            <w:tcW w:w="0" w:type="auto"/>
            <w:vAlign w:val="center"/>
          </w:tcPr>
          <w:p w14:paraId="70C768D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D0E82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</w:t>
            </w:r>
          </w:p>
        </w:tc>
        <w:tc>
          <w:tcPr>
            <w:tcW w:w="7671" w:type="dxa"/>
            <w:vAlign w:val="center"/>
          </w:tcPr>
          <w:p w14:paraId="20A428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2000×1200</w:t>
            </w:r>
          </w:p>
        </w:tc>
        <w:tc>
          <w:tcPr>
            <w:tcW w:w="3066" w:type="dxa"/>
            <w:vAlign w:val="center"/>
          </w:tcPr>
          <w:p w14:paraId="54A8F2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E4B60B" w14:textId="77777777" w:rsidTr="00A9736F">
        <w:trPr>
          <w:jc w:val="center"/>
        </w:trPr>
        <w:tc>
          <w:tcPr>
            <w:tcW w:w="0" w:type="auto"/>
            <w:vAlign w:val="center"/>
          </w:tcPr>
          <w:p w14:paraId="03144A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3C812F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Taktowanie procesora</w:t>
            </w:r>
          </w:p>
        </w:tc>
        <w:tc>
          <w:tcPr>
            <w:tcW w:w="7671" w:type="dxa"/>
            <w:vAlign w:val="center"/>
          </w:tcPr>
          <w:p w14:paraId="42F50BA3" w14:textId="6476CF85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1,8GHz</w:t>
            </w:r>
          </w:p>
        </w:tc>
        <w:tc>
          <w:tcPr>
            <w:tcW w:w="3066" w:type="dxa"/>
            <w:vAlign w:val="center"/>
          </w:tcPr>
          <w:p w14:paraId="4DCC47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3AB02EE" w14:textId="77777777" w:rsidTr="00A9736F">
        <w:trPr>
          <w:jc w:val="center"/>
        </w:trPr>
        <w:tc>
          <w:tcPr>
            <w:tcW w:w="0" w:type="auto"/>
            <w:vAlign w:val="center"/>
          </w:tcPr>
          <w:p w14:paraId="5128939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1CB21E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Zainstalowana pamięć RAM</w:t>
            </w:r>
          </w:p>
        </w:tc>
        <w:tc>
          <w:tcPr>
            <w:tcW w:w="7671" w:type="dxa"/>
            <w:vAlign w:val="center"/>
          </w:tcPr>
          <w:p w14:paraId="783ACCE0" w14:textId="340EBAA0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3GB</w:t>
            </w:r>
          </w:p>
        </w:tc>
        <w:tc>
          <w:tcPr>
            <w:tcW w:w="3066" w:type="dxa"/>
            <w:vAlign w:val="center"/>
          </w:tcPr>
          <w:p w14:paraId="02D295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7A67A31" w14:textId="77777777" w:rsidTr="00A9736F">
        <w:trPr>
          <w:jc w:val="center"/>
        </w:trPr>
        <w:tc>
          <w:tcPr>
            <w:tcW w:w="0" w:type="auto"/>
            <w:vAlign w:val="center"/>
          </w:tcPr>
          <w:p w14:paraId="329C4DD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3161FD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Pamięć wewnętrzna</w:t>
            </w:r>
          </w:p>
        </w:tc>
        <w:tc>
          <w:tcPr>
            <w:tcW w:w="7671" w:type="dxa"/>
            <w:vAlign w:val="center"/>
          </w:tcPr>
          <w:p w14:paraId="175567FF" w14:textId="0F2DCD34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32GB</w:t>
            </w:r>
          </w:p>
        </w:tc>
        <w:tc>
          <w:tcPr>
            <w:tcW w:w="3066" w:type="dxa"/>
            <w:vAlign w:val="center"/>
          </w:tcPr>
          <w:p w14:paraId="428371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9762B0" w14:textId="77777777" w:rsidTr="00A9736F">
        <w:trPr>
          <w:jc w:val="center"/>
        </w:trPr>
        <w:tc>
          <w:tcPr>
            <w:tcW w:w="0" w:type="auto"/>
            <w:vAlign w:val="center"/>
          </w:tcPr>
          <w:p w14:paraId="58AA8E3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04" w:type="dxa"/>
            <w:vAlign w:val="center"/>
          </w:tcPr>
          <w:p w14:paraId="221E4A0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Czytnik kart pamięci</w:t>
            </w:r>
          </w:p>
        </w:tc>
        <w:tc>
          <w:tcPr>
            <w:tcW w:w="7671" w:type="dxa"/>
            <w:vAlign w:val="center"/>
          </w:tcPr>
          <w:p w14:paraId="7F0A4F38" w14:textId="06961B64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 – wbudowany ( nie dopuszcza się podłączania czytnika do portów zewnętrznych urządzenia)</w:t>
            </w:r>
          </w:p>
        </w:tc>
        <w:tc>
          <w:tcPr>
            <w:tcW w:w="3066" w:type="dxa"/>
            <w:vAlign w:val="center"/>
          </w:tcPr>
          <w:p w14:paraId="498E1A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70BDDB2" w14:textId="77777777" w:rsidTr="00A9736F">
        <w:trPr>
          <w:jc w:val="center"/>
        </w:trPr>
        <w:tc>
          <w:tcPr>
            <w:tcW w:w="0" w:type="auto"/>
            <w:vAlign w:val="center"/>
          </w:tcPr>
          <w:p w14:paraId="29B1FD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2C5762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Akcesoria w zestawie</w:t>
            </w:r>
          </w:p>
        </w:tc>
        <w:tc>
          <w:tcPr>
            <w:tcW w:w="7671" w:type="dxa"/>
            <w:vAlign w:val="center"/>
          </w:tcPr>
          <w:p w14:paraId="2F7B243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Ładowarka sieciowa, kabel USB</w:t>
            </w:r>
          </w:p>
        </w:tc>
        <w:tc>
          <w:tcPr>
            <w:tcW w:w="3066" w:type="dxa"/>
            <w:vAlign w:val="center"/>
          </w:tcPr>
          <w:p w14:paraId="2229576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B9C9A5" w14:textId="77777777" w:rsidTr="00A9736F">
        <w:trPr>
          <w:jc w:val="center"/>
        </w:trPr>
        <w:tc>
          <w:tcPr>
            <w:tcW w:w="0" w:type="auto"/>
            <w:vAlign w:val="center"/>
          </w:tcPr>
          <w:p w14:paraId="0D44BB2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20CB7CB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71" w:type="dxa"/>
            <w:vAlign w:val="center"/>
          </w:tcPr>
          <w:p w14:paraId="397C33E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500 g</w:t>
            </w:r>
          </w:p>
        </w:tc>
        <w:tc>
          <w:tcPr>
            <w:tcW w:w="3066" w:type="dxa"/>
            <w:vAlign w:val="center"/>
          </w:tcPr>
          <w:p w14:paraId="6CDFD9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54ED4B9" w14:textId="77777777" w:rsidTr="00A9736F">
        <w:trPr>
          <w:jc w:val="center"/>
        </w:trPr>
        <w:tc>
          <w:tcPr>
            <w:tcW w:w="0" w:type="auto"/>
            <w:vAlign w:val="center"/>
          </w:tcPr>
          <w:p w14:paraId="0C79B4F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341FD1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71" w:type="dxa"/>
            <w:vAlign w:val="center"/>
          </w:tcPr>
          <w:p w14:paraId="43BCB0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66" w:type="dxa"/>
            <w:vAlign w:val="center"/>
          </w:tcPr>
          <w:p w14:paraId="38D743B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11568E7" w14:textId="77777777" w:rsidTr="00A9736F">
        <w:trPr>
          <w:jc w:val="center"/>
        </w:trPr>
        <w:tc>
          <w:tcPr>
            <w:tcW w:w="0" w:type="auto"/>
            <w:vAlign w:val="center"/>
          </w:tcPr>
          <w:p w14:paraId="2C438AF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3"/>
            <w:vAlign w:val="center"/>
          </w:tcPr>
          <w:p w14:paraId="3637ADDB" w14:textId="5372AA7B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7D661E30" w14:textId="74CD8653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5D16B18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03"/>
        <w:gridCol w:w="7654"/>
        <w:gridCol w:w="3084"/>
      </w:tblGrid>
      <w:tr w:rsidR="004C36C8" w:rsidRPr="00A75AD6" w14:paraId="28B38754" w14:textId="77777777" w:rsidTr="009136CA">
        <w:trPr>
          <w:jc w:val="center"/>
        </w:trPr>
        <w:tc>
          <w:tcPr>
            <w:tcW w:w="0" w:type="auto"/>
            <w:gridSpan w:val="4"/>
            <w:vAlign w:val="center"/>
          </w:tcPr>
          <w:p w14:paraId="51A10116" w14:textId="276D5458" w:rsidR="004C36C8" w:rsidRPr="00A75AD6" w:rsidRDefault="004C36C8" w:rsidP="00453BD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Moduły wspierające technologię lokalizacji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‒ 89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szt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36C8" w:rsidRPr="00A75AD6" w14:paraId="5F584BBB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0A5B6F4B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2"/>
            <w:vAlign w:val="center"/>
            <w:hideMark/>
          </w:tcPr>
          <w:p w14:paraId="70C9588D" w14:textId="2230BE3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84" w:type="dxa"/>
            <w:vAlign w:val="center"/>
            <w:hideMark/>
          </w:tcPr>
          <w:p w14:paraId="7756FDEC" w14:textId="77777777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5 proszę podać dokładny parametr w zakresie gwarancji)</w:t>
            </w:r>
          </w:p>
        </w:tc>
      </w:tr>
      <w:tr w:rsidR="004C36C8" w:rsidRPr="00A75AD6" w14:paraId="3D7F7293" w14:textId="77777777" w:rsidTr="009136CA">
        <w:trPr>
          <w:jc w:val="center"/>
        </w:trPr>
        <w:tc>
          <w:tcPr>
            <w:tcW w:w="0" w:type="auto"/>
            <w:vAlign w:val="center"/>
          </w:tcPr>
          <w:p w14:paraId="595E2E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03" w:type="dxa"/>
            <w:vAlign w:val="center"/>
          </w:tcPr>
          <w:p w14:paraId="0D30C8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54" w:type="dxa"/>
            <w:vAlign w:val="center"/>
          </w:tcPr>
          <w:p w14:paraId="237C952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84" w:type="dxa"/>
            <w:vAlign w:val="center"/>
          </w:tcPr>
          <w:p w14:paraId="7D72F073" w14:textId="77F8A971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9011782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5D5B428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03" w:type="dxa"/>
            <w:vAlign w:val="center"/>
            <w:hideMark/>
          </w:tcPr>
          <w:p w14:paraId="1114EA3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54" w:type="dxa"/>
            <w:vAlign w:val="center"/>
          </w:tcPr>
          <w:p w14:paraId="6A696B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Bateryjne</w:t>
            </w:r>
          </w:p>
        </w:tc>
        <w:tc>
          <w:tcPr>
            <w:tcW w:w="3084" w:type="dxa"/>
            <w:vAlign w:val="center"/>
          </w:tcPr>
          <w:p w14:paraId="6943CC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F03ACE" w14:textId="77777777" w:rsidTr="009136CA">
        <w:trPr>
          <w:jc w:val="center"/>
        </w:trPr>
        <w:tc>
          <w:tcPr>
            <w:tcW w:w="0" w:type="auto"/>
            <w:vAlign w:val="center"/>
          </w:tcPr>
          <w:p w14:paraId="69EFD44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903" w:type="dxa"/>
            <w:vAlign w:val="center"/>
          </w:tcPr>
          <w:p w14:paraId="30AEAF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Zasięg </w:t>
            </w:r>
          </w:p>
        </w:tc>
        <w:tc>
          <w:tcPr>
            <w:tcW w:w="7654" w:type="dxa"/>
            <w:vAlign w:val="center"/>
          </w:tcPr>
          <w:p w14:paraId="388B206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50 metrów</w:t>
            </w:r>
          </w:p>
        </w:tc>
        <w:tc>
          <w:tcPr>
            <w:tcW w:w="3084" w:type="dxa"/>
            <w:vAlign w:val="center"/>
          </w:tcPr>
          <w:p w14:paraId="4C6745D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DF3CFC" w14:textId="77777777" w:rsidTr="009136CA">
        <w:trPr>
          <w:jc w:val="center"/>
        </w:trPr>
        <w:tc>
          <w:tcPr>
            <w:tcW w:w="0" w:type="auto"/>
            <w:vAlign w:val="center"/>
          </w:tcPr>
          <w:p w14:paraId="0B0CAC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903" w:type="dxa"/>
            <w:vAlign w:val="center"/>
          </w:tcPr>
          <w:p w14:paraId="004494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Komunikacja</w:t>
            </w:r>
          </w:p>
        </w:tc>
        <w:tc>
          <w:tcPr>
            <w:tcW w:w="7654" w:type="dxa"/>
            <w:vAlign w:val="center"/>
          </w:tcPr>
          <w:p w14:paraId="62021F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 Bluetooth 4.0 </w:t>
            </w:r>
          </w:p>
        </w:tc>
        <w:tc>
          <w:tcPr>
            <w:tcW w:w="3084" w:type="dxa"/>
            <w:vAlign w:val="center"/>
          </w:tcPr>
          <w:p w14:paraId="0685677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3B483F6" w14:textId="77777777" w:rsidTr="009136CA">
        <w:trPr>
          <w:jc w:val="center"/>
        </w:trPr>
        <w:tc>
          <w:tcPr>
            <w:tcW w:w="0" w:type="auto"/>
            <w:vAlign w:val="center"/>
          </w:tcPr>
          <w:p w14:paraId="7D3379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903" w:type="dxa"/>
            <w:vAlign w:val="center"/>
          </w:tcPr>
          <w:p w14:paraId="3ADA10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Wspierane formaty komunikacji</w:t>
            </w:r>
          </w:p>
        </w:tc>
        <w:tc>
          <w:tcPr>
            <w:tcW w:w="7654" w:type="dxa"/>
            <w:vAlign w:val="center"/>
          </w:tcPr>
          <w:p w14:paraId="5AA6CC84" w14:textId="474DC771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proofErr w:type="spellStart"/>
            <w:r w:rsidR="004C36C8" w:rsidRPr="00A75AD6">
              <w:rPr>
                <w:rFonts w:ascii="Cambria" w:hAnsi="Cambria" w:cs="Calibri"/>
                <w:sz w:val="18"/>
                <w:szCs w:val="18"/>
              </w:rPr>
              <w:t>Eddystone</w:t>
            </w:r>
            <w:proofErr w:type="spellEnd"/>
            <w:r w:rsidR="004C36C8" w:rsidRPr="00A75AD6">
              <w:rPr>
                <w:rFonts w:ascii="Cambria" w:hAnsi="Cambria" w:cs="Calibri"/>
                <w:sz w:val="18"/>
                <w:szCs w:val="18"/>
              </w:rPr>
              <w:t xml:space="preserve">, lub iBeacon lub </w:t>
            </w:r>
            <w:proofErr w:type="spellStart"/>
            <w:r w:rsidR="004C36C8" w:rsidRPr="00A75AD6">
              <w:rPr>
                <w:rFonts w:ascii="Cambria" w:hAnsi="Cambria" w:cs="Calibri"/>
                <w:sz w:val="18"/>
                <w:szCs w:val="18"/>
              </w:rPr>
              <w:t>Estimote</w:t>
            </w:r>
            <w:proofErr w:type="spellEnd"/>
          </w:p>
        </w:tc>
        <w:tc>
          <w:tcPr>
            <w:tcW w:w="3084" w:type="dxa"/>
            <w:vAlign w:val="center"/>
          </w:tcPr>
          <w:p w14:paraId="4C00BF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31BC401" w14:textId="77777777" w:rsidTr="009136CA">
        <w:trPr>
          <w:jc w:val="center"/>
        </w:trPr>
        <w:tc>
          <w:tcPr>
            <w:tcW w:w="0" w:type="auto"/>
            <w:vAlign w:val="center"/>
          </w:tcPr>
          <w:p w14:paraId="4F374C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903" w:type="dxa"/>
            <w:vAlign w:val="center"/>
          </w:tcPr>
          <w:p w14:paraId="17727C6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54" w:type="dxa"/>
            <w:vAlign w:val="center"/>
          </w:tcPr>
          <w:p w14:paraId="1E1BEA7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84" w:type="dxa"/>
            <w:vAlign w:val="center"/>
          </w:tcPr>
          <w:p w14:paraId="2FFDB5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774B5D5" w14:textId="77777777" w:rsidTr="009136CA">
        <w:trPr>
          <w:jc w:val="center"/>
        </w:trPr>
        <w:tc>
          <w:tcPr>
            <w:tcW w:w="0" w:type="auto"/>
            <w:vAlign w:val="center"/>
          </w:tcPr>
          <w:p w14:paraId="4B3B39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3"/>
            <w:vAlign w:val="center"/>
          </w:tcPr>
          <w:p w14:paraId="3A1D7740" w14:textId="7064838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600F7DE1" w14:textId="336083A3" w:rsidR="006D6156" w:rsidRDefault="006D615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8A6C21C" w14:textId="77777777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p w14:paraId="1D72A1D6" w14:textId="77777777" w:rsidR="00917A1C" w:rsidRDefault="00917A1C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EAC75A9" w14:textId="525C61BA" w:rsidR="001611CB" w:rsidRPr="000A70A8" w:rsidRDefault="000A70A8" w:rsidP="000A70A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II. </w:t>
      </w:r>
      <w:r w:rsidR="00101C73">
        <w:rPr>
          <w:rFonts w:ascii="Cambria" w:eastAsia="Times New Roman" w:hAnsi="Cambria" w:cs="Calibri"/>
          <w:b/>
          <w:sz w:val="24"/>
          <w:szCs w:val="24"/>
          <w:lang w:eastAsia="ar-SA"/>
        </w:rPr>
        <w:t>F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cenowy </w:t>
      </w:r>
    </w:p>
    <w:p w14:paraId="0F0C1C95" w14:textId="52499D34" w:rsidR="001611CB" w:rsidRDefault="001611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  <w:r w:rsidRPr="001611CB">
        <w:rPr>
          <w:rFonts w:ascii="Cambria" w:eastAsia="Calibri" w:hAnsi="Cambria" w:cs="F"/>
          <w:b/>
          <w:color w:val="000000"/>
        </w:rPr>
        <w:t>Uwaga!</w:t>
      </w:r>
      <w:r w:rsidRPr="001611CB">
        <w:rPr>
          <w:rFonts w:ascii="Cambria" w:eastAsia="Calibri" w:hAnsi="Cambria" w:cs="F"/>
          <w:color w:val="000000"/>
        </w:rPr>
        <w:t xml:space="preserve"> Formularz cenowy Wykonawca sporządza we własnym zakresie, w formie indywidualnej kalkulacji, wyszczególniając w nim wszystkie wymagane elementy przedmiotu zamówienia wyspecyfikowane w Opisie przedmiotu zamówienia, z podziałem na poszczególne pozycje asortymentowe. W cenach poszczególnych pozycji należy uwzględnić wszystkie pozostałe koszty Wykonawcy takie jak np. transport, załadunek,</w:t>
      </w:r>
      <w:r w:rsidR="00DE385F">
        <w:rPr>
          <w:rFonts w:ascii="Cambria" w:eastAsia="Calibri" w:hAnsi="Cambria" w:cs="F"/>
          <w:color w:val="000000"/>
        </w:rPr>
        <w:t xml:space="preserve"> rozładunek, wniesienie, rozmieszczenie, </w:t>
      </w:r>
      <w:r w:rsidRPr="001611CB">
        <w:rPr>
          <w:rFonts w:ascii="Cambria" w:eastAsia="Calibri" w:hAnsi="Cambria" w:cs="F"/>
          <w:color w:val="000000"/>
        </w:rPr>
        <w:t xml:space="preserve">montaż, </w:t>
      </w:r>
      <w:r w:rsidR="00DE385F">
        <w:rPr>
          <w:rFonts w:ascii="Cambria" w:eastAsia="Calibri" w:hAnsi="Cambria" w:cs="F"/>
          <w:color w:val="000000"/>
        </w:rPr>
        <w:t>gwarancja, wsparcie techniczne</w:t>
      </w:r>
      <w:r w:rsidR="00CF1086">
        <w:rPr>
          <w:rFonts w:ascii="Cambria" w:eastAsia="Calibri" w:hAnsi="Cambria" w:cs="F"/>
          <w:color w:val="000000"/>
        </w:rPr>
        <w:t xml:space="preserve"> itp.</w:t>
      </w:r>
      <w:r w:rsidRPr="00386783">
        <w:rPr>
          <w:rFonts w:ascii="Cambria" w:eastAsia="Calibri" w:hAnsi="Cambria" w:cs="F"/>
          <w:color w:val="000000"/>
        </w:rPr>
        <w:t xml:space="preserve"> w taki</w:t>
      </w:r>
      <w:r w:rsidRPr="001611CB">
        <w:rPr>
          <w:rFonts w:ascii="Cambria" w:eastAsia="Calibri" w:hAnsi="Cambria" w:cs="F"/>
          <w:color w:val="000000"/>
        </w:rPr>
        <w:t xml:space="preserve"> sposób aby suma wszystkich wartości brutto była równa z ceną brut</w:t>
      </w:r>
      <w:r w:rsidR="000A70A8">
        <w:rPr>
          <w:rFonts w:ascii="Cambria" w:eastAsia="Calibri" w:hAnsi="Cambria" w:cs="F"/>
          <w:color w:val="000000"/>
        </w:rPr>
        <w:t>to oferty.</w:t>
      </w:r>
    </w:p>
    <w:p w14:paraId="3D2EBA8F" w14:textId="7DCE9A20" w:rsidR="009136CA" w:rsidRDefault="009136CA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79FBCB9C" w14:textId="4BBF27F7" w:rsidR="00F55ECB" w:rsidRDefault="00F55E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19CBB3EB" w14:textId="3D428D2D" w:rsidR="00C00027" w:rsidRPr="00A364E1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b/>
          <w:color w:val="000000"/>
        </w:rPr>
      </w:pPr>
      <w:r w:rsidRPr="00A364E1">
        <w:rPr>
          <w:rFonts w:ascii="Cambria" w:eastAsia="Calibri" w:hAnsi="Cambria" w:cs="F"/>
          <w:b/>
          <w:color w:val="000000"/>
        </w:rPr>
        <w:t>1</w:t>
      </w:r>
      <w:r w:rsidRPr="009316BF">
        <w:rPr>
          <w:rFonts w:ascii="Cambria" w:eastAsia="Calibri" w:hAnsi="Cambria" w:cs="F"/>
          <w:b/>
          <w:color w:val="000000"/>
        </w:rPr>
        <w:t>. Tabela zbiorcza z wyceną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8"/>
        <w:gridCol w:w="2485"/>
        <w:gridCol w:w="3896"/>
        <w:gridCol w:w="1346"/>
        <w:gridCol w:w="1346"/>
        <w:gridCol w:w="1383"/>
      </w:tblGrid>
      <w:tr w:rsidR="009136CA" w:rsidRPr="007E0934" w14:paraId="0FE65BB6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3250D925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Składnik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6AD1C749" w14:textId="253A2CBB" w:rsidR="009136CA" w:rsidRPr="007E0934" w:rsidRDefault="00C80AF2" w:rsidP="00C80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Główne o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dniesienia </w:t>
            </w:r>
            <w:r w:rsidR="00524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bezpośrednie 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>do OPZ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2A72752" w14:textId="594FF0B2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419C6E8C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949D112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136CA" w:rsidRPr="00FD337B" w14:paraId="733F758D" w14:textId="77777777" w:rsidTr="00524DBD">
        <w:trPr>
          <w:cantSplit/>
          <w:trHeight w:val="846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3590320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Aplikacja mobilna</w:t>
            </w:r>
          </w:p>
          <w:p w14:paraId="58D9AA55" w14:textId="0ADBEFDC" w:rsidR="009136CA" w:rsidRPr="00FD337B" w:rsidRDefault="009136CA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przygotowana do pobierania i użytkowania na wystawach, ze</w:t>
            </w:r>
            <w:r w:rsidR="00F85450">
              <w:rPr>
                <w:rFonts w:ascii="Times New Roman" w:hAnsi="Times New Roman" w:cs="Times New Roman"/>
                <w:sz w:val="16"/>
                <w:szCs w:val="16"/>
              </w:rPr>
              <w:t xml:space="preserve"> wszystkimi kosztami utrzymania</w:t>
            </w:r>
          </w:p>
        </w:tc>
        <w:tc>
          <w:tcPr>
            <w:tcW w:w="1392" w:type="pct"/>
            <w:vAlign w:val="center"/>
          </w:tcPr>
          <w:p w14:paraId="48B56EE1" w14:textId="7FEC2728" w:rsidR="00C80AF2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1.1.a., 2.1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., 2.5.B.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15BCD2" w14:textId="15830867" w:rsidR="009136CA" w:rsidRPr="00FD337B" w:rsidRDefault="00C80AF2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zał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−b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31685233" w14:textId="0CD72792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2647C5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99C10D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34B931" w14:textId="77777777" w:rsidTr="00524DBD">
        <w:trPr>
          <w:cantSplit/>
          <w:trHeight w:val="48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5FBA514" w14:textId="242010D5" w:rsidR="009136CA" w:rsidRPr="007E0934" w:rsidRDefault="009136CA" w:rsidP="00215B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Urządzenia, sprzęt i osprzęt do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zapewnienia dostępu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sieci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bezprzewodowej</w:t>
            </w:r>
            <w:r w:rsidR="008937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wystawach</w:t>
            </w:r>
          </w:p>
        </w:tc>
        <w:tc>
          <w:tcPr>
            <w:tcW w:w="1392" w:type="pct"/>
            <w:vAlign w:val="center"/>
          </w:tcPr>
          <w:p w14:paraId="412FFBCF" w14:textId="77777777" w:rsidR="009136CA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1.5.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7E17B74" w14:textId="20EEF8B5" w:rsidR="009A41F7" w:rsidRPr="00FD337B" w:rsidRDefault="009A41F7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81" w:type="pct"/>
            <w:vAlign w:val="center"/>
          </w:tcPr>
          <w:p w14:paraId="11F8D127" w14:textId="1DF98148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17C7354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6E610CC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4F6BA2F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F1260FB" w14:textId="0DDA888C" w:rsidR="00524DBD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CA">
              <w:rPr>
                <w:rFonts w:ascii="Times New Roman" w:hAnsi="Times New Roman" w:cs="Times New Roman"/>
                <w:b/>
                <w:sz w:val="16"/>
                <w:szCs w:val="16"/>
              </w:rPr>
              <w:t>Moduły wspierające technologię lokalizacji</w:t>
            </w:r>
          </w:p>
        </w:tc>
        <w:tc>
          <w:tcPr>
            <w:tcW w:w="1392" w:type="pct"/>
            <w:vAlign w:val="center"/>
          </w:tcPr>
          <w:p w14:paraId="55D7F432" w14:textId="38E75E6B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pkt 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1.1.a., </w:t>
            </w:r>
            <w:r w:rsidRPr="009A41F7">
              <w:rPr>
                <w:rFonts w:ascii="Times New Roman" w:hAnsi="Times New Roman" w:cs="Times New Roman"/>
                <w:sz w:val="16"/>
                <w:szCs w:val="16"/>
              </w:rPr>
              <w:t>2.1.A.e.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057C2E" w14:textId="0AA243C9" w:rsidR="008937FD" w:rsidRPr="00FD337B" w:rsidRDefault="00524DBD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poz.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 VII</w:t>
            </w:r>
          </w:p>
        </w:tc>
        <w:tc>
          <w:tcPr>
            <w:tcW w:w="481" w:type="pct"/>
            <w:vAlign w:val="center"/>
          </w:tcPr>
          <w:p w14:paraId="1F1F3DB3" w14:textId="7049D1E0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C8EBE91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B317F8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364B84B" w14:textId="77777777" w:rsidTr="00524DBD">
        <w:trPr>
          <w:cantSplit/>
          <w:trHeight w:val="56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648D93E3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Aplikacje stanowiskowe</w:t>
            </w:r>
          </w:p>
          <w:p w14:paraId="266F5A6F" w14:textId="4E0493E4" w:rsidR="009136CA" w:rsidRPr="00FD337B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przygotowane do użytkowania</w:t>
            </w:r>
            <w:r w:rsidR="008A0B15">
              <w:rPr>
                <w:rFonts w:ascii="Times New Roman" w:hAnsi="Times New Roman" w:cs="Times New Roman"/>
                <w:sz w:val="16"/>
                <w:szCs w:val="16"/>
              </w:rPr>
              <w:t xml:space="preserve"> i zarządzania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8ED2E8A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5E1F3248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396C872C" w14:textId="3B96A36F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39D672" w14:textId="0AC7F6C6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3a i 6a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6DD8DF4D" w14:textId="7C79C9A6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3FB836F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2EE19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1BD190" w14:textId="77777777" w:rsidTr="00524DBD">
        <w:trPr>
          <w:cantSplit/>
          <w:trHeight w:val="554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04BDCCAE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061DFEB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45D7F065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16C5A46B" w14:textId="67679EFE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53C076A" w14:textId="3452B431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3b i 6b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082E2B1D" w14:textId="3CCFA6BA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E389FE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D5BF6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520746E" w14:textId="77777777" w:rsidTr="00524DBD">
        <w:trPr>
          <w:cantSplit/>
          <w:trHeight w:val="561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7770B528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>Urządzenia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sprzęt i osprzęt</w:t>
            </w: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aplikacji stacjonarnych</w:t>
            </w:r>
          </w:p>
          <w:p w14:paraId="368D7014" w14:textId="13374D0C" w:rsidR="00F85450" w:rsidRPr="00F85450" w:rsidRDefault="00F85450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zapewniające komunikację, montaż, działanie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 xml:space="preserve">zarządzanie stanowiskami multimedialnymi 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AB233A0" w14:textId="77777777" w:rsidR="009136CA" w:rsidRDefault="009136CA" w:rsidP="00721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6B118A14" w14:textId="41733520" w:rsidR="009136CA" w:rsidRPr="00E01B3C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0B61BEE" w14:textId="77777777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0D914B5A" w14:textId="63449A62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8b,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481" w:type="pct"/>
            <w:vAlign w:val="center"/>
          </w:tcPr>
          <w:p w14:paraId="1AEB00CD" w14:textId="4C55AB1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48A82B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0C5F3A3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DBD" w:rsidRPr="00FD337B" w14:paraId="1978ADFD" w14:textId="77777777" w:rsidTr="00524DBD">
        <w:trPr>
          <w:cantSplit/>
          <w:trHeight w:val="556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54CBD9A2" w14:textId="36F992C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5BB0B34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55C8E100" w14:textId="73A97B0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C1404F1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3A8DD59A" w14:textId="0828A289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8c,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481" w:type="pct"/>
            <w:vAlign w:val="center"/>
          </w:tcPr>
          <w:p w14:paraId="166CB184" w14:textId="1A0485CD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2E2D9BC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33C7F7C2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3EEC3E46" w14:textId="77777777" w:rsidTr="00524DBD">
        <w:trPr>
          <w:cantSplit/>
          <w:trHeight w:val="69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4FCDCCF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Oprogramowanie i system do obsługi multimediów (DOM)</w:t>
            </w:r>
          </w:p>
          <w:p w14:paraId="43AFA07B" w14:textId="7E10D6EF" w:rsidR="009136CA" w:rsidRPr="00FD337B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zainstalowane, skonfigurowane, w pełni przygotowane do użytkowania</w:t>
            </w:r>
          </w:p>
        </w:tc>
        <w:tc>
          <w:tcPr>
            <w:tcW w:w="1392" w:type="pct"/>
            <w:vAlign w:val="center"/>
          </w:tcPr>
          <w:p w14:paraId="2C12EDAB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2.4., 3.;</w:t>
            </w:r>
          </w:p>
          <w:p w14:paraId="646864B1" w14:textId="39C6B643" w:rsidR="007205A5" w:rsidRPr="00FD337B" w:rsidRDefault="007205A5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8a, 9 poz. V.</w:t>
            </w:r>
          </w:p>
        </w:tc>
        <w:tc>
          <w:tcPr>
            <w:tcW w:w="481" w:type="pct"/>
            <w:vAlign w:val="center"/>
          </w:tcPr>
          <w:p w14:paraId="43AC59C3" w14:textId="6E483D6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5FC67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F280F9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6671C4" w14:textId="77777777" w:rsidTr="00524DBD">
        <w:trPr>
          <w:cantSplit/>
          <w:trHeight w:val="41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081DD27C" w14:textId="77777777" w:rsidR="009136CA" w:rsidRPr="00E01B3C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Urządzenia przenośne / tablety</w:t>
            </w:r>
          </w:p>
        </w:tc>
        <w:tc>
          <w:tcPr>
            <w:tcW w:w="1392" w:type="pct"/>
            <w:vAlign w:val="center"/>
          </w:tcPr>
          <w:p w14:paraId="20EBDA01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4.;</w:t>
            </w:r>
          </w:p>
          <w:p w14:paraId="59ABDE39" w14:textId="2484D621" w:rsidR="00415924" w:rsidRPr="00FD337B" w:rsidRDefault="00415924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</w:p>
        </w:tc>
        <w:tc>
          <w:tcPr>
            <w:tcW w:w="481" w:type="pct"/>
            <w:vAlign w:val="center"/>
          </w:tcPr>
          <w:p w14:paraId="7B20845C" w14:textId="13EBD73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982A8CC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49258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5ECCC6B7" w14:textId="77777777" w:rsidTr="00524DBD">
        <w:trPr>
          <w:cantSplit/>
          <w:trHeight w:val="55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CC8D741" w14:textId="77777777" w:rsidR="009136CA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Szkolenia</w:t>
            </w:r>
          </w:p>
          <w:p w14:paraId="6E27413F" w14:textId="4570B840" w:rsidR="00065188" w:rsidRPr="00065188" w:rsidRDefault="00065188" w:rsidP="0006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188">
              <w:rPr>
                <w:rFonts w:ascii="Times New Roman" w:hAnsi="Times New Roman" w:cs="Times New Roman"/>
                <w:sz w:val="16"/>
                <w:szCs w:val="16"/>
              </w:rPr>
              <w:t>ze wszystkich dostarczonych systemów</w:t>
            </w:r>
          </w:p>
        </w:tc>
        <w:tc>
          <w:tcPr>
            <w:tcW w:w="1392" w:type="pct"/>
            <w:vAlign w:val="center"/>
          </w:tcPr>
          <w:p w14:paraId="0FB27F34" w14:textId="1517E63E" w:rsidR="009136CA" w:rsidRPr="00FD337B" w:rsidRDefault="0001522B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3.5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72FEEDF1" w14:textId="317925F9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8FB31A9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7ACE4A8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60DC0B9F" w14:textId="77777777" w:rsidTr="00524DBD">
        <w:trPr>
          <w:cantSplit/>
          <w:trHeight w:val="77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5C6AD5E2" w14:textId="77777777" w:rsidR="009136CA" w:rsidRDefault="009136CA" w:rsidP="008A0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Pozostałe koszty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0B15">
              <w:rPr>
                <w:rFonts w:ascii="Times New Roman" w:hAnsi="Times New Roman" w:cs="Times New Roman"/>
                <w:b/>
                <w:sz w:val="16"/>
                <w:szCs w:val="16"/>
              </w:rPr>
              <w:t>wykonawstwa zamówienia</w:t>
            </w:r>
          </w:p>
          <w:p w14:paraId="70F03178" w14:textId="23A83186" w:rsidR="00F85450" w:rsidRPr="00F85450" w:rsidRDefault="00F85450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(np. transport, załadunek, rozładunek, wniesienie, rozmieszczenie, montaż, gwarancja, wsparcie techniczne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 xml:space="preserve">licencje, 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kopie 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zapasowe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7EE19834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2.5., 3.4., 3.6.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6467A8C" w14:textId="4E89AFA0" w:rsidR="007205A5" w:rsidRPr="00FD337B" w:rsidRDefault="007205A5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</w:t>
            </w:r>
            <w:r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</w:tc>
        <w:tc>
          <w:tcPr>
            <w:tcW w:w="481" w:type="pct"/>
            <w:vAlign w:val="center"/>
          </w:tcPr>
          <w:p w14:paraId="49A6C460" w14:textId="4DC694C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DC8736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E00697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24A08A" w14:textId="77777777" w:rsidTr="00524DBD">
        <w:trPr>
          <w:cantSplit/>
          <w:trHeight w:val="567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74B6AE79" w14:textId="77777777" w:rsidR="009136CA" w:rsidRPr="00E01B3C" w:rsidRDefault="009136CA" w:rsidP="007215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Łącznie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4785305F" w14:textId="77777777" w:rsidR="009136CA" w:rsidRPr="00FD337B" w:rsidRDefault="009136CA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1F503E63" w14:textId="68D8280C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4761B21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1FB9F8D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702539" w14:textId="77777777" w:rsidR="000266B5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03262BD6" w14:textId="442DC029" w:rsidR="001611CB" w:rsidRPr="001611CB" w:rsidRDefault="00F84067" w:rsidP="001611CB">
      <w:pPr>
        <w:spacing w:after="120" w:line="240" w:lineRule="auto"/>
        <w:contextualSpacing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*Łączną wartość </w:t>
      </w:r>
      <w:r w:rsidR="008A0B15">
        <w:rPr>
          <w:rFonts w:ascii="Cambria" w:eastAsia="Times New Roman" w:hAnsi="Cambria" w:cs="Calibri Light"/>
          <w:b/>
          <w:lang w:eastAsia="pl-PL"/>
        </w:rPr>
        <w:t xml:space="preserve">brutto należy przenieść </w:t>
      </w:r>
      <w:r w:rsidR="001611CB" w:rsidRPr="001611CB">
        <w:rPr>
          <w:rFonts w:ascii="Cambria" w:eastAsia="Times New Roman" w:hAnsi="Cambria" w:cs="Calibri Light"/>
          <w:b/>
          <w:lang w:eastAsia="pl-PL"/>
        </w:rPr>
        <w:t>do Formularza ofertowego -  załącznik nr 1 SWZ</w:t>
      </w:r>
    </w:p>
    <w:p w14:paraId="4408993B" w14:textId="77777777" w:rsidR="007B3466" w:rsidRDefault="007B3466">
      <w:pP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br w:type="page"/>
      </w:r>
    </w:p>
    <w:sectPr w:rsidR="007B3466" w:rsidSect="00161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5041" w16cex:dateUtc="2021-11-06T15:44:00Z"/>
  <w16cex:commentExtensible w16cex:durableId="254228AC" w16cex:dateUtc="2021-11-19T12:43:00Z"/>
  <w16cex:commentExtensible w16cex:durableId="254A10A2" w16cex:dateUtc="2021-11-25T12:39:00Z"/>
  <w16cex:commentExtensible w16cex:durableId="252BC076" w16cex:dateUtc="2021-10-19T07:47:00Z"/>
  <w16cex:commentExtensible w16cex:durableId="2548AD04" w16cex:dateUtc="2021-11-24T11:22:00Z"/>
  <w16cex:commentExtensible w16cex:durableId="2548AD49" w16cex:dateUtc="2021-11-24T11:23:00Z"/>
  <w16cex:commentExtensible w16cex:durableId="2548AD5B" w16cex:dateUtc="2021-11-24T11:23:00Z"/>
  <w16cex:commentExtensible w16cex:durableId="254A26D7" w16cex:dateUtc="2021-11-25T14:14:00Z"/>
  <w16cex:commentExtensible w16cex:durableId="25423CD8" w16cex:dateUtc="2021-11-19T14:10:00Z"/>
  <w16cex:commentExtensible w16cex:durableId="2548A1E0" w16cex:dateUtc="2021-11-19T19:17:00Z"/>
  <w16cex:commentExtensible w16cex:durableId="2548ADF3" w16cex:dateUtc="2021-11-24T11:26:00Z"/>
  <w16cex:commentExtensible w16cex:durableId="2548B009" w16cex:dateUtc="2021-11-24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D7548" w16cid:durableId="253E5041"/>
  <w16cid:commentId w16cid:paraId="5B40404F" w16cid:durableId="254228AC"/>
  <w16cid:commentId w16cid:paraId="7CC5CCC9" w16cid:durableId="254A0DE3"/>
  <w16cid:commentId w16cid:paraId="587412B0" w16cid:durableId="254A0DE4"/>
  <w16cid:commentId w16cid:paraId="669A7607" w16cid:durableId="254A10A2"/>
  <w16cid:commentId w16cid:paraId="69B6FA7B" w16cid:durableId="252BC076"/>
  <w16cid:commentId w16cid:paraId="0FE0543F" w16cid:durableId="2548AD04"/>
  <w16cid:commentId w16cid:paraId="73B6B653" w16cid:durableId="2548AD49"/>
  <w16cid:commentId w16cid:paraId="0ED7A157" w16cid:durableId="2548AD5B"/>
  <w16cid:commentId w16cid:paraId="77F4E46D" w16cid:durableId="254A0DE9"/>
  <w16cid:commentId w16cid:paraId="08976313" w16cid:durableId="254A26D7"/>
  <w16cid:commentId w16cid:paraId="08B27738" w16cid:durableId="254A0DEA"/>
  <w16cid:commentId w16cid:paraId="25A5D44F" w16cid:durableId="254A0DEB"/>
  <w16cid:commentId w16cid:paraId="48CAB99B" w16cid:durableId="25423CD8"/>
  <w16cid:commentId w16cid:paraId="656F406B" w16cid:durableId="2548A1E0"/>
  <w16cid:commentId w16cid:paraId="619643A5" w16cid:durableId="2548ADF3"/>
  <w16cid:commentId w16cid:paraId="1C7A8E66" w16cid:durableId="2548B009"/>
  <w16cid:commentId w16cid:paraId="1C25152E" w16cid:durableId="254A0D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B94D" w14:textId="77777777" w:rsidR="00141743" w:rsidRDefault="00141743" w:rsidP="00A32C8C">
      <w:pPr>
        <w:spacing w:after="0" w:line="240" w:lineRule="auto"/>
      </w:pPr>
      <w:r>
        <w:separator/>
      </w:r>
    </w:p>
  </w:endnote>
  <w:endnote w:type="continuationSeparator" w:id="0">
    <w:p w14:paraId="067F0691" w14:textId="77777777" w:rsidR="00141743" w:rsidRDefault="00141743" w:rsidP="00A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2895"/>
      <w:docPartObj>
        <w:docPartGallery w:val="Page Numbers (Bottom of Page)"/>
        <w:docPartUnique/>
      </w:docPartObj>
    </w:sdtPr>
    <w:sdtEndPr/>
    <w:sdtContent>
      <w:p w14:paraId="489D3B6E" w14:textId="3BF54552" w:rsidR="00B470A8" w:rsidRDefault="00B47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86">
          <w:rPr>
            <w:noProof/>
          </w:rPr>
          <w:t>18</w:t>
        </w:r>
        <w:r>
          <w:fldChar w:fldCharType="end"/>
        </w:r>
      </w:p>
    </w:sdtContent>
  </w:sdt>
  <w:p w14:paraId="10881054" w14:textId="77777777" w:rsidR="00B470A8" w:rsidRDefault="00B47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689B" w14:textId="77777777" w:rsidR="00141743" w:rsidRDefault="00141743" w:rsidP="00A32C8C">
      <w:pPr>
        <w:spacing w:after="0" w:line="240" w:lineRule="auto"/>
      </w:pPr>
      <w:r>
        <w:separator/>
      </w:r>
    </w:p>
  </w:footnote>
  <w:footnote w:type="continuationSeparator" w:id="0">
    <w:p w14:paraId="12321639" w14:textId="77777777" w:rsidR="00141743" w:rsidRDefault="00141743" w:rsidP="00A3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971C3"/>
    <w:multiLevelType w:val="hybridMultilevel"/>
    <w:tmpl w:val="247619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5E14994"/>
    <w:multiLevelType w:val="hybridMultilevel"/>
    <w:tmpl w:val="7832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DF1"/>
    <w:multiLevelType w:val="hybridMultilevel"/>
    <w:tmpl w:val="FC562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62F"/>
    <w:multiLevelType w:val="hybridMultilevel"/>
    <w:tmpl w:val="B100F73C"/>
    <w:lvl w:ilvl="0" w:tplc="54BE9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E09C5A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 w15:restartNumberingAfterBreak="0">
    <w:nsid w:val="180E7799"/>
    <w:multiLevelType w:val="hybridMultilevel"/>
    <w:tmpl w:val="D07E12EA"/>
    <w:lvl w:ilvl="0" w:tplc="96CEF922">
      <w:start w:val="4"/>
      <w:numFmt w:val="lowerRoman"/>
      <w:lvlText w:val="%1."/>
      <w:lvlJc w:val="righ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BDD"/>
    <w:multiLevelType w:val="hybridMultilevel"/>
    <w:tmpl w:val="46628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544C"/>
    <w:multiLevelType w:val="hybridMultilevel"/>
    <w:tmpl w:val="D1903E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C412F84"/>
    <w:multiLevelType w:val="hybridMultilevel"/>
    <w:tmpl w:val="41A6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335"/>
    <w:multiLevelType w:val="hybridMultilevel"/>
    <w:tmpl w:val="DD32809E"/>
    <w:lvl w:ilvl="0" w:tplc="A190A22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44AEA"/>
    <w:multiLevelType w:val="hybridMultilevel"/>
    <w:tmpl w:val="08DEAA8A"/>
    <w:lvl w:ilvl="0" w:tplc="CC4033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23EE"/>
    <w:multiLevelType w:val="hybridMultilevel"/>
    <w:tmpl w:val="2A5ED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A47F2A"/>
    <w:multiLevelType w:val="hybridMultilevel"/>
    <w:tmpl w:val="A7D669BA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64D1430"/>
    <w:multiLevelType w:val="hybridMultilevel"/>
    <w:tmpl w:val="2E980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63B4E"/>
    <w:multiLevelType w:val="hybridMultilevel"/>
    <w:tmpl w:val="A580C36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294445"/>
    <w:multiLevelType w:val="hybridMultilevel"/>
    <w:tmpl w:val="D6FAB984"/>
    <w:lvl w:ilvl="0" w:tplc="9E00F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009E8"/>
    <w:multiLevelType w:val="multilevel"/>
    <w:tmpl w:val="5F3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04DE2"/>
    <w:multiLevelType w:val="hybridMultilevel"/>
    <w:tmpl w:val="420A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D5C"/>
    <w:multiLevelType w:val="hybridMultilevel"/>
    <w:tmpl w:val="6D888B50"/>
    <w:lvl w:ilvl="0" w:tplc="85DA9CC2">
      <w:start w:val="1"/>
      <w:numFmt w:val="decimal"/>
      <w:lvlText w:val="%1)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2F1C7F"/>
    <w:multiLevelType w:val="hybridMultilevel"/>
    <w:tmpl w:val="E34EC2B0"/>
    <w:lvl w:ilvl="0" w:tplc="34EA68B2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26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6" w:hanging="180"/>
      </w:pPr>
      <w:rPr>
        <w:rFonts w:cs="Times New Roman"/>
      </w:rPr>
    </w:lvl>
  </w:abstractNum>
  <w:abstractNum w:abstractNumId="28" w15:restartNumberingAfterBreak="0">
    <w:nsid w:val="4C1B7FC0"/>
    <w:multiLevelType w:val="hybridMultilevel"/>
    <w:tmpl w:val="C4AEDE36"/>
    <w:lvl w:ilvl="0" w:tplc="4E50ED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FF5FBA"/>
    <w:multiLevelType w:val="hybridMultilevel"/>
    <w:tmpl w:val="F70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F602A"/>
    <w:multiLevelType w:val="multilevel"/>
    <w:tmpl w:val="ED44022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171413"/>
    <w:multiLevelType w:val="hybridMultilevel"/>
    <w:tmpl w:val="865C145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4D74"/>
    <w:multiLevelType w:val="multilevel"/>
    <w:tmpl w:val="62CE0C1A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)"/>
      <w:lvlJc w:val="left"/>
      <w:pPr>
        <w:ind w:left="1320" w:hanging="6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  <w:b w:val="0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DC5110"/>
    <w:multiLevelType w:val="hybridMultilevel"/>
    <w:tmpl w:val="527489A8"/>
    <w:lvl w:ilvl="0" w:tplc="D6E6BC16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39" w15:restartNumberingAfterBreak="0">
    <w:nsid w:val="77141989"/>
    <w:multiLevelType w:val="hybridMultilevel"/>
    <w:tmpl w:val="A00202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E4074E"/>
    <w:multiLevelType w:val="hybridMultilevel"/>
    <w:tmpl w:val="2CBC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883005"/>
    <w:multiLevelType w:val="hybridMultilevel"/>
    <w:tmpl w:val="CD18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20AA"/>
    <w:multiLevelType w:val="hybridMultilevel"/>
    <w:tmpl w:val="DF7E7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82F79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4F5796"/>
    <w:multiLevelType w:val="hybridMultilevel"/>
    <w:tmpl w:val="A670C1A2"/>
    <w:lvl w:ilvl="0" w:tplc="C5282E64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6"/>
  </w:num>
  <w:num w:numId="6">
    <w:abstractNumId w:val="34"/>
  </w:num>
  <w:num w:numId="7">
    <w:abstractNumId w:val="31"/>
  </w:num>
  <w:num w:numId="8">
    <w:abstractNumId w:val="29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5"/>
  </w:num>
  <w:num w:numId="11">
    <w:abstractNumId w:val="21"/>
  </w:num>
  <w:num w:numId="12">
    <w:abstractNumId w:val="7"/>
  </w:num>
  <w:num w:numId="13">
    <w:abstractNumId w:val="38"/>
  </w:num>
  <w:num w:numId="14">
    <w:abstractNumId w:val="25"/>
  </w:num>
  <w:num w:numId="15">
    <w:abstractNumId w:va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3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7"/>
  </w:num>
  <w:num w:numId="26">
    <w:abstractNumId w:val="3"/>
  </w:num>
  <w:num w:numId="27">
    <w:abstractNumId w:val="35"/>
  </w:num>
  <w:num w:numId="28">
    <w:abstractNumId w:val="23"/>
  </w:num>
  <w:num w:numId="29">
    <w:abstractNumId w:val="32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12"/>
  </w:num>
  <w:num w:numId="44">
    <w:abstractNumId w:val="14"/>
  </w:num>
  <w:num w:numId="45">
    <w:abstractNumId w:val="43"/>
  </w:num>
  <w:num w:numId="46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C8"/>
    <w:rsid w:val="000002DD"/>
    <w:rsid w:val="00012196"/>
    <w:rsid w:val="00013EC1"/>
    <w:rsid w:val="0001522B"/>
    <w:rsid w:val="000222FB"/>
    <w:rsid w:val="00022698"/>
    <w:rsid w:val="000266B5"/>
    <w:rsid w:val="000277A9"/>
    <w:rsid w:val="00035EA9"/>
    <w:rsid w:val="000400C4"/>
    <w:rsid w:val="000412D8"/>
    <w:rsid w:val="00043EAE"/>
    <w:rsid w:val="00046999"/>
    <w:rsid w:val="00050420"/>
    <w:rsid w:val="0005180A"/>
    <w:rsid w:val="000553D1"/>
    <w:rsid w:val="00062B3A"/>
    <w:rsid w:val="00065188"/>
    <w:rsid w:val="00066A20"/>
    <w:rsid w:val="00067741"/>
    <w:rsid w:val="00080611"/>
    <w:rsid w:val="00084214"/>
    <w:rsid w:val="00086E25"/>
    <w:rsid w:val="000911BB"/>
    <w:rsid w:val="000A278D"/>
    <w:rsid w:val="000A4C5A"/>
    <w:rsid w:val="000A70A8"/>
    <w:rsid w:val="000B0367"/>
    <w:rsid w:val="000C3289"/>
    <w:rsid w:val="000C39A4"/>
    <w:rsid w:val="000C585D"/>
    <w:rsid w:val="000E4A7A"/>
    <w:rsid w:val="000E61B0"/>
    <w:rsid w:val="000F1068"/>
    <w:rsid w:val="000F4E4E"/>
    <w:rsid w:val="000F587B"/>
    <w:rsid w:val="00101C73"/>
    <w:rsid w:val="00105C18"/>
    <w:rsid w:val="00111DAC"/>
    <w:rsid w:val="001175E0"/>
    <w:rsid w:val="0013155F"/>
    <w:rsid w:val="00141743"/>
    <w:rsid w:val="00144B9A"/>
    <w:rsid w:val="00152D38"/>
    <w:rsid w:val="00156E4D"/>
    <w:rsid w:val="001611CB"/>
    <w:rsid w:val="00161CDF"/>
    <w:rsid w:val="00166A3E"/>
    <w:rsid w:val="0016793B"/>
    <w:rsid w:val="0017216D"/>
    <w:rsid w:val="00180349"/>
    <w:rsid w:val="001825AE"/>
    <w:rsid w:val="001845AC"/>
    <w:rsid w:val="001A0776"/>
    <w:rsid w:val="001A6047"/>
    <w:rsid w:val="001B4C8E"/>
    <w:rsid w:val="001B7C45"/>
    <w:rsid w:val="001C0116"/>
    <w:rsid w:val="001C6B8D"/>
    <w:rsid w:val="001D25E0"/>
    <w:rsid w:val="001D383E"/>
    <w:rsid w:val="001D3EDD"/>
    <w:rsid w:val="001D468C"/>
    <w:rsid w:val="001D46AF"/>
    <w:rsid w:val="001D750E"/>
    <w:rsid w:val="001E1D9F"/>
    <w:rsid w:val="001E4178"/>
    <w:rsid w:val="001F26D8"/>
    <w:rsid w:val="001F3CD4"/>
    <w:rsid w:val="00215BCE"/>
    <w:rsid w:val="0021735A"/>
    <w:rsid w:val="0023208B"/>
    <w:rsid w:val="00234BA4"/>
    <w:rsid w:val="00234BE3"/>
    <w:rsid w:val="0024080F"/>
    <w:rsid w:val="00240F5F"/>
    <w:rsid w:val="00245DA5"/>
    <w:rsid w:val="00246CF7"/>
    <w:rsid w:val="0025334F"/>
    <w:rsid w:val="0025647E"/>
    <w:rsid w:val="002568E3"/>
    <w:rsid w:val="00262107"/>
    <w:rsid w:val="00267B2B"/>
    <w:rsid w:val="002821CC"/>
    <w:rsid w:val="00297ED4"/>
    <w:rsid w:val="002A1E22"/>
    <w:rsid w:val="002A4D37"/>
    <w:rsid w:val="002B46CB"/>
    <w:rsid w:val="002B533C"/>
    <w:rsid w:val="002C007A"/>
    <w:rsid w:val="002C07F4"/>
    <w:rsid w:val="002C2BB7"/>
    <w:rsid w:val="002C4622"/>
    <w:rsid w:val="002D0382"/>
    <w:rsid w:val="002D0414"/>
    <w:rsid w:val="002D0C6D"/>
    <w:rsid w:val="002D687F"/>
    <w:rsid w:val="002E0658"/>
    <w:rsid w:val="002E07F3"/>
    <w:rsid w:val="002E0BB6"/>
    <w:rsid w:val="002E3C77"/>
    <w:rsid w:val="002E527E"/>
    <w:rsid w:val="00300938"/>
    <w:rsid w:val="00301E79"/>
    <w:rsid w:val="00302D9F"/>
    <w:rsid w:val="003216B3"/>
    <w:rsid w:val="00322C60"/>
    <w:rsid w:val="00325473"/>
    <w:rsid w:val="0033144B"/>
    <w:rsid w:val="00332124"/>
    <w:rsid w:val="00334A3B"/>
    <w:rsid w:val="00335260"/>
    <w:rsid w:val="00336CAD"/>
    <w:rsid w:val="00343E51"/>
    <w:rsid w:val="00350628"/>
    <w:rsid w:val="00353FB2"/>
    <w:rsid w:val="00354E4F"/>
    <w:rsid w:val="00356DEE"/>
    <w:rsid w:val="00371856"/>
    <w:rsid w:val="00386783"/>
    <w:rsid w:val="003915E2"/>
    <w:rsid w:val="003A32F0"/>
    <w:rsid w:val="003A3E31"/>
    <w:rsid w:val="003A4F39"/>
    <w:rsid w:val="003A5A23"/>
    <w:rsid w:val="003A5D2B"/>
    <w:rsid w:val="003A5EEB"/>
    <w:rsid w:val="003B6AEB"/>
    <w:rsid w:val="003C061A"/>
    <w:rsid w:val="003C2BDD"/>
    <w:rsid w:val="003C48AF"/>
    <w:rsid w:val="003C5E38"/>
    <w:rsid w:val="003D2CA3"/>
    <w:rsid w:val="003D30DD"/>
    <w:rsid w:val="003D380A"/>
    <w:rsid w:val="003D6773"/>
    <w:rsid w:val="003D722C"/>
    <w:rsid w:val="003E5983"/>
    <w:rsid w:val="003E7943"/>
    <w:rsid w:val="003F68EA"/>
    <w:rsid w:val="00406564"/>
    <w:rsid w:val="00412B91"/>
    <w:rsid w:val="00413791"/>
    <w:rsid w:val="00415924"/>
    <w:rsid w:val="00430EA1"/>
    <w:rsid w:val="004318BA"/>
    <w:rsid w:val="004358A3"/>
    <w:rsid w:val="0044705C"/>
    <w:rsid w:val="00453BDA"/>
    <w:rsid w:val="004545FD"/>
    <w:rsid w:val="00464A57"/>
    <w:rsid w:val="00470D4F"/>
    <w:rsid w:val="004813F9"/>
    <w:rsid w:val="00485317"/>
    <w:rsid w:val="00486F72"/>
    <w:rsid w:val="004925A4"/>
    <w:rsid w:val="004938A7"/>
    <w:rsid w:val="0049394F"/>
    <w:rsid w:val="004A3EEE"/>
    <w:rsid w:val="004B7586"/>
    <w:rsid w:val="004C36C8"/>
    <w:rsid w:val="004C5128"/>
    <w:rsid w:val="004D21D3"/>
    <w:rsid w:val="004E0461"/>
    <w:rsid w:val="004F7CF6"/>
    <w:rsid w:val="0050110C"/>
    <w:rsid w:val="00505CFA"/>
    <w:rsid w:val="00517B5C"/>
    <w:rsid w:val="00524DBD"/>
    <w:rsid w:val="00527119"/>
    <w:rsid w:val="00527DEA"/>
    <w:rsid w:val="0053007A"/>
    <w:rsid w:val="0053175A"/>
    <w:rsid w:val="0054174F"/>
    <w:rsid w:val="0054296B"/>
    <w:rsid w:val="00546CDA"/>
    <w:rsid w:val="00554BE7"/>
    <w:rsid w:val="00561A85"/>
    <w:rsid w:val="0056606C"/>
    <w:rsid w:val="00566E8F"/>
    <w:rsid w:val="00572A25"/>
    <w:rsid w:val="00576655"/>
    <w:rsid w:val="00577B0D"/>
    <w:rsid w:val="005872D2"/>
    <w:rsid w:val="005A2800"/>
    <w:rsid w:val="005A75B0"/>
    <w:rsid w:val="005B63BD"/>
    <w:rsid w:val="005C0C3A"/>
    <w:rsid w:val="005C60D3"/>
    <w:rsid w:val="005E20DD"/>
    <w:rsid w:val="005E6D13"/>
    <w:rsid w:val="005E708A"/>
    <w:rsid w:val="005F1F01"/>
    <w:rsid w:val="005F7311"/>
    <w:rsid w:val="006021B1"/>
    <w:rsid w:val="00614372"/>
    <w:rsid w:val="00614FCF"/>
    <w:rsid w:val="00615D9B"/>
    <w:rsid w:val="00617EA7"/>
    <w:rsid w:val="0062230F"/>
    <w:rsid w:val="0063523C"/>
    <w:rsid w:val="00635FA6"/>
    <w:rsid w:val="00640CA6"/>
    <w:rsid w:val="00647DF3"/>
    <w:rsid w:val="00650575"/>
    <w:rsid w:val="006555BA"/>
    <w:rsid w:val="006647FD"/>
    <w:rsid w:val="00665EB8"/>
    <w:rsid w:val="006670D7"/>
    <w:rsid w:val="00670F4E"/>
    <w:rsid w:val="00684C21"/>
    <w:rsid w:val="0069585B"/>
    <w:rsid w:val="006A1A83"/>
    <w:rsid w:val="006B377D"/>
    <w:rsid w:val="006C0979"/>
    <w:rsid w:val="006C0E97"/>
    <w:rsid w:val="006C5A97"/>
    <w:rsid w:val="006D6156"/>
    <w:rsid w:val="006E7AC1"/>
    <w:rsid w:val="006F01D5"/>
    <w:rsid w:val="006F22B3"/>
    <w:rsid w:val="006F62ED"/>
    <w:rsid w:val="00701E8E"/>
    <w:rsid w:val="00703F8E"/>
    <w:rsid w:val="007143DD"/>
    <w:rsid w:val="00715D87"/>
    <w:rsid w:val="0072002C"/>
    <w:rsid w:val="007205A5"/>
    <w:rsid w:val="00721506"/>
    <w:rsid w:val="00724D15"/>
    <w:rsid w:val="007311CD"/>
    <w:rsid w:val="00737B59"/>
    <w:rsid w:val="00741F14"/>
    <w:rsid w:val="00745502"/>
    <w:rsid w:val="00752DD5"/>
    <w:rsid w:val="007560D4"/>
    <w:rsid w:val="0075735E"/>
    <w:rsid w:val="007622E5"/>
    <w:rsid w:val="0076682D"/>
    <w:rsid w:val="00772DF9"/>
    <w:rsid w:val="00775B58"/>
    <w:rsid w:val="00787ADA"/>
    <w:rsid w:val="00793C25"/>
    <w:rsid w:val="007A1194"/>
    <w:rsid w:val="007B3466"/>
    <w:rsid w:val="007B492E"/>
    <w:rsid w:val="007B6C2A"/>
    <w:rsid w:val="007C0FCF"/>
    <w:rsid w:val="007C65B8"/>
    <w:rsid w:val="007D0544"/>
    <w:rsid w:val="007D10D0"/>
    <w:rsid w:val="007D1663"/>
    <w:rsid w:val="007E533F"/>
    <w:rsid w:val="007E686E"/>
    <w:rsid w:val="007E7C8C"/>
    <w:rsid w:val="007F5C33"/>
    <w:rsid w:val="00804DFE"/>
    <w:rsid w:val="00810E43"/>
    <w:rsid w:val="008155BF"/>
    <w:rsid w:val="008163E3"/>
    <w:rsid w:val="008249CC"/>
    <w:rsid w:val="00835A5D"/>
    <w:rsid w:val="0084045E"/>
    <w:rsid w:val="00865489"/>
    <w:rsid w:val="00875474"/>
    <w:rsid w:val="0087695D"/>
    <w:rsid w:val="008812B7"/>
    <w:rsid w:val="008832BD"/>
    <w:rsid w:val="00887F2E"/>
    <w:rsid w:val="008937FD"/>
    <w:rsid w:val="008975AC"/>
    <w:rsid w:val="008A0B15"/>
    <w:rsid w:val="008A1332"/>
    <w:rsid w:val="008A1F12"/>
    <w:rsid w:val="008A31F1"/>
    <w:rsid w:val="008A3950"/>
    <w:rsid w:val="008A4B12"/>
    <w:rsid w:val="008B001E"/>
    <w:rsid w:val="008C5BB2"/>
    <w:rsid w:val="008D37D6"/>
    <w:rsid w:val="008F07D7"/>
    <w:rsid w:val="008F2EF6"/>
    <w:rsid w:val="008F348A"/>
    <w:rsid w:val="0090551F"/>
    <w:rsid w:val="009117D9"/>
    <w:rsid w:val="009136CA"/>
    <w:rsid w:val="00915D7C"/>
    <w:rsid w:val="00917A1C"/>
    <w:rsid w:val="009268EA"/>
    <w:rsid w:val="009316BF"/>
    <w:rsid w:val="0093386B"/>
    <w:rsid w:val="009405F8"/>
    <w:rsid w:val="00956F59"/>
    <w:rsid w:val="00957C20"/>
    <w:rsid w:val="00960611"/>
    <w:rsid w:val="00970EC2"/>
    <w:rsid w:val="00981382"/>
    <w:rsid w:val="00985774"/>
    <w:rsid w:val="00985B05"/>
    <w:rsid w:val="009864A4"/>
    <w:rsid w:val="009953F3"/>
    <w:rsid w:val="00997D81"/>
    <w:rsid w:val="009A3E2B"/>
    <w:rsid w:val="009A41F7"/>
    <w:rsid w:val="009B10A1"/>
    <w:rsid w:val="009B1795"/>
    <w:rsid w:val="009B2E95"/>
    <w:rsid w:val="009C5220"/>
    <w:rsid w:val="009C52AF"/>
    <w:rsid w:val="009D5AB3"/>
    <w:rsid w:val="009F4FCF"/>
    <w:rsid w:val="009F7127"/>
    <w:rsid w:val="00A15DBA"/>
    <w:rsid w:val="00A23297"/>
    <w:rsid w:val="00A2646E"/>
    <w:rsid w:val="00A27F9E"/>
    <w:rsid w:val="00A32C8C"/>
    <w:rsid w:val="00A364E1"/>
    <w:rsid w:val="00A72A3B"/>
    <w:rsid w:val="00A75AD6"/>
    <w:rsid w:val="00A76C43"/>
    <w:rsid w:val="00A77C18"/>
    <w:rsid w:val="00A81752"/>
    <w:rsid w:val="00A923B4"/>
    <w:rsid w:val="00A9736F"/>
    <w:rsid w:val="00AA3218"/>
    <w:rsid w:val="00AB23C0"/>
    <w:rsid w:val="00AC44F0"/>
    <w:rsid w:val="00AD3533"/>
    <w:rsid w:val="00AD67C8"/>
    <w:rsid w:val="00AF5842"/>
    <w:rsid w:val="00B01567"/>
    <w:rsid w:val="00B056E8"/>
    <w:rsid w:val="00B11616"/>
    <w:rsid w:val="00B124C9"/>
    <w:rsid w:val="00B17885"/>
    <w:rsid w:val="00B24C9D"/>
    <w:rsid w:val="00B31ECE"/>
    <w:rsid w:val="00B32DD5"/>
    <w:rsid w:val="00B352F7"/>
    <w:rsid w:val="00B4276D"/>
    <w:rsid w:val="00B470A8"/>
    <w:rsid w:val="00B520AD"/>
    <w:rsid w:val="00B62720"/>
    <w:rsid w:val="00B670EC"/>
    <w:rsid w:val="00B7446A"/>
    <w:rsid w:val="00B76FB7"/>
    <w:rsid w:val="00B77298"/>
    <w:rsid w:val="00B834BE"/>
    <w:rsid w:val="00B8466C"/>
    <w:rsid w:val="00B94AE5"/>
    <w:rsid w:val="00BA006A"/>
    <w:rsid w:val="00BA442C"/>
    <w:rsid w:val="00BB32C9"/>
    <w:rsid w:val="00BB36B0"/>
    <w:rsid w:val="00BB797B"/>
    <w:rsid w:val="00BC60E6"/>
    <w:rsid w:val="00BC7257"/>
    <w:rsid w:val="00BC7A4C"/>
    <w:rsid w:val="00BD4C45"/>
    <w:rsid w:val="00BD6A17"/>
    <w:rsid w:val="00BE4319"/>
    <w:rsid w:val="00BE5AE4"/>
    <w:rsid w:val="00BE6235"/>
    <w:rsid w:val="00BF5C6C"/>
    <w:rsid w:val="00C00027"/>
    <w:rsid w:val="00C13639"/>
    <w:rsid w:val="00C1686D"/>
    <w:rsid w:val="00C20D0B"/>
    <w:rsid w:val="00C23360"/>
    <w:rsid w:val="00C25CB2"/>
    <w:rsid w:val="00C37076"/>
    <w:rsid w:val="00C434B6"/>
    <w:rsid w:val="00C43768"/>
    <w:rsid w:val="00C44A27"/>
    <w:rsid w:val="00C44AF6"/>
    <w:rsid w:val="00C50A80"/>
    <w:rsid w:val="00C52790"/>
    <w:rsid w:val="00C5296E"/>
    <w:rsid w:val="00C5785B"/>
    <w:rsid w:val="00C57901"/>
    <w:rsid w:val="00C628CE"/>
    <w:rsid w:val="00C638CB"/>
    <w:rsid w:val="00C64695"/>
    <w:rsid w:val="00C67F7A"/>
    <w:rsid w:val="00C70985"/>
    <w:rsid w:val="00C72260"/>
    <w:rsid w:val="00C80AF2"/>
    <w:rsid w:val="00C85B86"/>
    <w:rsid w:val="00C8792F"/>
    <w:rsid w:val="00C92EDE"/>
    <w:rsid w:val="00C96C22"/>
    <w:rsid w:val="00CA11CC"/>
    <w:rsid w:val="00CA13FD"/>
    <w:rsid w:val="00CB4E7D"/>
    <w:rsid w:val="00CB66AC"/>
    <w:rsid w:val="00CD4D7E"/>
    <w:rsid w:val="00CD53D3"/>
    <w:rsid w:val="00CD5C84"/>
    <w:rsid w:val="00CF1086"/>
    <w:rsid w:val="00D02DDF"/>
    <w:rsid w:val="00D04EAE"/>
    <w:rsid w:val="00D139AD"/>
    <w:rsid w:val="00D233D2"/>
    <w:rsid w:val="00D23566"/>
    <w:rsid w:val="00D27AB1"/>
    <w:rsid w:val="00D3188B"/>
    <w:rsid w:val="00D343C9"/>
    <w:rsid w:val="00D37FC0"/>
    <w:rsid w:val="00D45B2F"/>
    <w:rsid w:val="00D4724C"/>
    <w:rsid w:val="00D537CD"/>
    <w:rsid w:val="00D54B58"/>
    <w:rsid w:val="00D60ABD"/>
    <w:rsid w:val="00D7505D"/>
    <w:rsid w:val="00D80DBD"/>
    <w:rsid w:val="00D82127"/>
    <w:rsid w:val="00D8557F"/>
    <w:rsid w:val="00D95645"/>
    <w:rsid w:val="00D95F85"/>
    <w:rsid w:val="00DA457C"/>
    <w:rsid w:val="00DA596E"/>
    <w:rsid w:val="00DA7230"/>
    <w:rsid w:val="00DA7D01"/>
    <w:rsid w:val="00DB5165"/>
    <w:rsid w:val="00DC0343"/>
    <w:rsid w:val="00DC10EA"/>
    <w:rsid w:val="00DC2AB8"/>
    <w:rsid w:val="00DC62D1"/>
    <w:rsid w:val="00DD3F78"/>
    <w:rsid w:val="00DD4297"/>
    <w:rsid w:val="00DD4A12"/>
    <w:rsid w:val="00DD510C"/>
    <w:rsid w:val="00DD752E"/>
    <w:rsid w:val="00DE0DE7"/>
    <w:rsid w:val="00DE385F"/>
    <w:rsid w:val="00DE3AF2"/>
    <w:rsid w:val="00DF735F"/>
    <w:rsid w:val="00E00611"/>
    <w:rsid w:val="00E021EC"/>
    <w:rsid w:val="00E07DD8"/>
    <w:rsid w:val="00E14F75"/>
    <w:rsid w:val="00E25B61"/>
    <w:rsid w:val="00E41C98"/>
    <w:rsid w:val="00E43D2F"/>
    <w:rsid w:val="00E67C40"/>
    <w:rsid w:val="00E73786"/>
    <w:rsid w:val="00E74545"/>
    <w:rsid w:val="00E8064E"/>
    <w:rsid w:val="00E84014"/>
    <w:rsid w:val="00E84980"/>
    <w:rsid w:val="00E92F4D"/>
    <w:rsid w:val="00E93631"/>
    <w:rsid w:val="00E96283"/>
    <w:rsid w:val="00E96FE2"/>
    <w:rsid w:val="00E975A2"/>
    <w:rsid w:val="00EA68A8"/>
    <w:rsid w:val="00EC04E1"/>
    <w:rsid w:val="00EE1A72"/>
    <w:rsid w:val="00EF1927"/>
    <w:rsid w:val="00F14237"/>
    <w:rsid w:val="00F1499A"/>
    <w:rsid w:val="00F33942"/>
    <w:rsid w:val="00F347EE"/>
    <w:rsid w:val="00F43E4B"/>
    <w:rsid w:val="00F47F54"/>
    <w:rsid w:val="00F5219E"/>
    <w:rsid w:val="00F53C40"/>
    <w:rsid w:val="00F55ECB"/>
    <w:rsid w:val="00F574C3"/>
    <w:rsid w:val="00F71305"/>
    <w:rsid w:val="00F71D6D"/>
    <w:rsid w:val="00F76A33"/>
    <w:rsid w:val="00F82CFC"/>
    <w:rsid w:val="00F84067"/>
    <w:rsid w:val="00F85450"/>
    <w:rsid w:val="00FC18B4"/>
    <w:rsid w:val="00FC2A8F"/>
    <w:rsid w:val="00FC3027"/>
    <w:rsid w:val="00FC4E0E"/>
    <w:rsid w:val="00FC5EA2"/>
    <w:rsid w:val="00FD0B9C"/>
    <w:rsid w:val="00FD1EDE"/>
    <w:rsid w:val="00FD2216"/>
    <w:rsid w:val="00FD3865"/>
    <w:rsid w:val="00FD5E65"/>
    <w:rsid w:val="00FD6671"/>
    <w:rsid w:val="00FE5777"/>
    <w:rsid w:val="00FF3DEA"/>
    <w:rsid w:val="00FF55D2"/>
    <w:rsid w:val="00FF5A90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464"/>
  <w15:chartTrackingRefBased/>
  <w15:docId w15:val="{AA457A44-1206-4D3C-85C4-2D2881E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68"/>
  </w:style>
  <w:style w:type="paragraph" w:styleId="Nagwek1">
    <w:name w:val="heading 1"/>
    <w:basedOn w:val="Normalny"/>
    <w:next w:val="Normalny"/>
    <w:link w:val="Nagwek1Znak"/>
    <w:uiPriority w:val="9"/>
    <w:qFormat/>
    <w:rsid w:val="004C36C8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6C8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6C8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C8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C8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C8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C8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1">
    <w:name w:val="Znak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4C36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4C36C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4C36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6C8"/>
  </w:style>
  <w:style w:type="character" w:customStyle="1" w:styleId="Nagwek1Znak">
    <w:name w:val="Nagłówek 1 Znak"/>
    <w:basedOn w:val="Domylnaczcionkaakapitu"/>
    <w:link w:val="Nagwek1"/>
    <w:uiPriority w:val="9"/>
    <w:locked/>
    <w:rsid w:val="004C36C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36C8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36C8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C36C8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C36C8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C36C8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C36C8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4C36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6C8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4C36C8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4C36C8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4C36C8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4C36C8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4C36C8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4C36C8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4C36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C36C8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4C36C8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4C36C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4C36C8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4C36C8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36C8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4C36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semiHidden/>
    <w:locked/>
    <w:rsid w:val="004C36C8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4C36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36C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4C36C8"/>
    <w:rPr>
      <w:rFonts w:cs="Times New Roman"/>
    </w:rPr>
  </w:style>
  <w:style w:type="paragraph" w:customStyle="1" w:styleId="ustp">
    <w:name w:val="ustęp"/>
    <w:basedOn w:val="Normalny"/>
    <w:rsid w:val="004C36C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4C36C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C36C8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4C36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C36C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36C8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4C36C8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4C36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4C36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4C36C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4C36C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4C36C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4C3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4C36C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C36C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4C36C8"/>
    <w:rPr>
      <w:rFonts w:cs="Times New Roman"/>
    </w:rPr>
  </w:style>
  <w:style w:type="paragraph" w:customStyle="1" w:styleId="Tekstpodstawowywcity32">
    <w:name w:val="Tekst podstawowy wcięty 32"/>
    <w:basedOn w:val="Normalny"/>
    <w:rsid w:val="004C36C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C36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C36C8"/>
    <w:rPr>
      <w:rFonts w:ascii="Arial" w:hAnsi="Arial"/>
      <w:color w:val="auto"/>
    </w:rPr>
  </w:style>
  <w:style w:type="paragraph" w:customStyle="1" w:styleId="arimr">
    <w:name w:val="arimr"/>
    <w:basedOn w:val="Normalny"/>
    <w:rsid w:val="004C36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4C36C8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4C36C8"/>
    <w:rPr>
      <w:rFonts w:ascii="Arial" w:hAnsi="Arial" w:cs="Arial"/>
      <w:b/>
      <w:bCs/>
      <w:sz w:val="22"/>
      <w:lang w:val="pl-PL"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4C36C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4C36C8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4C36C8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C36C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C36C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C36C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C3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4C36C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4C36C8"/>
    <w:rPr>
      <w:rFonts w:ascii="Tahoma" w:hAnsi="Tahoma" w:cs="Tahoma"/>
      <w:sz w:val="16"/>
      <w:szCs w:val="16"/>
      <w:lang w:val="pl-PL"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4C36C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C3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C36C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C36C8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C36C8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C36C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C36C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C36C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C36C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C3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C3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36C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C36C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C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C36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6C8"/>
    <w:rPr>
      <w:b/>
      <w:i/>
      <w:spacing w:val="0"/>
    </w:rPr>
  </w:style>
  <w:style w:type="paragraph" w:customStyle="1" w:styleId="Text1">
    <w:name w:val="Text 1"/>
    <w:basedOn w:val="Normalny"/>
    <w:rsid w:val="004C36C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C36C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C36C8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6C8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36C8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36C8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36C8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36C8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36C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4C36C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6C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4C36C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C36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4C36C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36C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C36C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C36C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uiPriority w:val="34"/>
    <w:qFormat/>
    <w:locked/>
    <w:rsid w:val="004C36C8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C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6C8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4C36C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4C36C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4C36C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C36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C36C8"/>
    <w:rPr>
      <w:b/>
    </w:rPr>
  </w:style>
  <w:style w:type="character" w:customStyle="1" w:styleId="Domylnaczcionkaakapitu1">
    <w:name w:val="Domyślna czcionka akapitu1"/>
    <w:rsid w:val="004C36C8"/>
  </w:style>
  <w:style w:type="paragraph" w:customStyle="1" w:styleId="Arial12CE">
    <w:name w:val="Arial 12 CE"/>
    <w:basedOn w:val="Normalny"/>
    <w:rsid w:val="004C36C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4C36C8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4C36C8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4C36C8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4C36C8"/>
  </w:style>
  <w:style w:type="table" w:customStyle="1" w:styleId="Tabela-Siatka11">
    <w:name w:val="Tabela - Siatka11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C36C8"/>
    <w:rPr>
      <w:lang w:val="x-none" w:eastAsia="zh-CN"/>
    </w:rPr>
  </w:style>
  <w:style w:type="paragraph" w:customStyle="1" w:styleId="Tre">
    <w:name w:val="Treść"/>
    <w:rsid w:val="004C36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4C36C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4C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4C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4C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36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36C8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C36C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C36C8"/>
  </w:style>
  <w:style w:type="paragraph" w:styleId="Stopka">
    <w:name w:val="footer"/>
    <w:basedOn w:val="Normalny"/>
    <w:link w:val="Stopka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C36C8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C36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C36C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36C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C36C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C36C8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C36C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C36C8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36C8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C3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C36C8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6C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C36C8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36C8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4C36C8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4C36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6C8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4C36C8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C36C8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C36C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C36C8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4C36C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C36C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C36C8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C36C8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C36C8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C36C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C36C8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4C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4C36C8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4C3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4C36C8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36C8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C36C8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4C36C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C36C8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1611CB"/>
  </w:style>
  <w:style w:type="table" w:customStyle="1" w:styleId="Tabela-Siatka12">
    <w:name w:val="Tabela - Siatka12"/>
    <w:basedOn w:val="Standardowy"/>
    <w:next w:val="Tabela-Siatka"/>
    <w:uiPriority w:val="39"/>
    <w:rsid w:val="0016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1611C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1611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C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84067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BB"/>
  </w:style>
  <w:style w:type="table" w:customStyle="1" w:styleId="TableGrid2">
    <w:name w:val="TableGrid2"/>
    <w:rsid w:val="002D04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1690-0545-4636-BA2E-FFD350C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18</Pages>
  <Words>4177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K.Kowalski@muzeum.szczecin.pl</dc:creator>
  <cp:keywords/>
  <dc:description/>
  <cp:lastModifiedBy>Paweł Nikończuk</cp:lastModifiedBy>
  <cp:revision>9</cp:revision>
  <cp:lastPrinted>2021-11-22T07:27:00Z</cp:lastPrinted>
  <dcterms:created xsi:type="dcterms:W3CDTF">2021-12-30T13:04:00Z</dcterms:created>
  <dcterms:modified xsi:type="dcterms:W3CDTF">2021-12-31T11:01:00Z</dcterms:modified>
</cp:coreProperties>
</file>