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87AB8" w14:textId="44C3B1CD" w:rsidR="007E0A23" w:rsidRPr="00B33B10" w:rsidRDefault="007E0A23" w:rsidP="007E0A23">
      <w:pPr>
        <w:spacing w:after="0" w:line="360" w:lineRule="auto"/>
        <w:ind w:left="2160" w:hanging="2160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50B8DC47" w14:textId="76E55F52" w:rsidR="007E0A23" w:rsidRPr="00B33B10" w:rsidRDefault="00BE2386" w:rsidP="007E0A23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="Arial"/>
          <w:snapToGrid w:val="0"/>
          <w:lang w:eastAsia="pl-PL"/>
        </w:rPr>
      </w:pPr>
      <w:r w:rsidRPr="006C3FCA">
        <w:rPr>
          <w:rFonts w:ascii="Cambria" w:eastAsia="Times New Roman" w:hAnsi="Cambria"/>
          <w:noProof/>
          <w:lang w:eastAsia="pl-PL"/>
        </w:rPr>
        <w:drawing>
          <wp:inline distT="0" distB="0" distL="0" distR="0" wp14:anchorId="5886D2AF" wp14:editId="474D7431">
            <wp:extent cx="5562600" cy="838200"/>
            <wp:effectExtent l="0" t="0" r="0" b="0"/>
            <wp:docPr id="1" name="Obraz 2" descr="Int5a_Programmlogo_mi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nt5a_Programmlogo_mit_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77E50" w14:textId="77777777" w:rsidR="007E0A23" w:rsidRPr="00B33B10" w:rsidRDefault="007E0A23" w:rsidP="007E0A23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71E599D4" w14:textId="27C80C88" w:rsidR="007E0A23" w:rsidRPr="00DA46A2" w:rsidRDefault="007E0A23" w:rsidP="007E0A23">
      <w:pPr>
        <w:autoSpaceDE w:val="0"/>
        <w:autoSpaceDN w:val="0"/>
        <w:spacing w:after="0" w:line="240" w:lineRule="auto"/>
        <w:rPr>
          <w:rFonts w:eastAsia="Times New Roman" w:cstheme="minorHAnsi"/>
          <w:snapToGrid w:val="0"/>
          <w:color w:val="FF0000"/>
          <w:lang w:eastAsia="pl-PL"/>
        </w:rPr>
      </w:pPr>
      <w:r w:rsidRPr="00BE2386">
        <w:rPr>
          <w:rFonts w:asciiTheme="majorHAnsi" w:eastAsia="Times New Roman" w:hAnsiTheme="majorHAnsi" w:cs="Arial"/>
          <w:snapToGrid w:val="0"/>
          <w:color w:val="FF0000"/>
          <w:lang w:eastAsia="pl-PL"/>
        </w:rPr>
        <w:t xml:space="preserve">   </w:t>
      </w:r>
      <w:r w:rsidR="00DA46A2" w:rsidRPr="00DA46A2">
        <w:rPr>
          <w:rFonts w:eastAsia="Times New Roman" w:cstheme="minorHAnsi"/>
          <w:snapToGrid w:val="0"/>
          <w:lang w:eastAsia="pl-PL"/>
        </w:rPr>
        <w:t>AZ.2710.</w:t>
      </w:r>
      <w:r w:rsidR="00513366">
        <w:rPr>
          <w:rFonts w:eastAsia="Times New Roman" w:cstheme="minorHAnsi"/>
          <w:snapToGrid w:val="0"/>
          <w:lang w:eastAsia="pl-PL"/>
        </w:rPr>
        <w:t>10</w:t>
      </w:r>
      <w:r w:rsidR="00DA46A2" w:rsidRPr="00DA46A2">
        <w:rPr>
          <w:rFonts w:eastAsia="Times New Roman" w:cstheme="minorHAnsi"/>
          <w:snapToGrid w:val="0"/>
          <w:lang w:eastAsia="pl-PL"/>
        </w:rPr>
        <w:t>.2022.</w:t>
      </w:r>
      <w:r w:rsidR="00A85D95">
        <w:rPr>
          <w:rFonts w:eastAsia="Times New Roman" w:cstheme="minorHAnsi"/>
          <w:snapToGrid w:val="0"/>
          <w:lang w:eastAsia="pl-PL"/>
        </w:rPr>
        <w:t>11</w:t>
      </w:r>
      <w:r w:rsidR="001317FA" w:rsidRPr="00DA46A2">
        <w:rPr>
          <w:rFonts w:eastAsia="Times New Roman" w:cstheme="minorHAnsi"/>
          <w:snapToGrid w:val="0"/>
          <w:lang w:eastAsia="pl-PL"/>
        </w:rPr>
        <w:t>.MS</w:t>
      </w:r>
      <w:r w:rsidRPr="00DA46A2">
        <w:rPr>
          <w:rFonts w:eastAsia="Times New Roman" w:cstheme="minorHAnsi"/>
          <w:snapToGrid w:val="0"/>
          <w:lang w:eastAsia="pl-PL"/>
        </w:rPr>
        <w:t xml:space="preserve">                                                                                    Szczecin, dn. </w:t>
      </w:r>
      <w:r w:rsidR="00513366">
        <w:rPr>
          <w:rFonts w:eastAsia="Times New Roman" w:cstheme="minorHAnsi"/>
          <w:snapToGrid w:val="0"/>
          <w:lang w:eastAsia="pl-PL"/>
        </w:rPr>
        <w:t>08.08</w:t>
      </w:r>
      <w:r w:rsidR="00000006" w:rsidRPr="00DA46A2">
        <w:rPr>
          <w:rFonts w:eastAsia="Times New Roman" w:cstheme="minorHAnsi"/>
          <w:snapToGrid w:val="0"/>
          <w:lang w:eastAsia="pl-PL"/>
        </w:rPr>
        <w:t>.2022</w:t>
      </w:r>
      <w:r w:rsidRPr="00DA46A2">
        <w:rPr>
          <w:rFonts w:eastAsia="Times New Roman" w:cstheme="minorHAnsi"/>
          <w:snapToGrid w:val="0"/>
          <w:lang w:eastAsia="pl-PL"/>
        </w:rPr>
        <w:t>r.</w:t>
      </w:r>
    </w:p>
    <w:p w14:paraId="116CCBAC" w14:textId="47719F95" w:rsidR="007E0A23" w:rsidRPr="00DA46A2" w:rsidRDefault="007E0A23" w:rsidP="00521E96">
      <w:pPr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</w:p>
    <w:p w14:paraId="76328E1A" w14:textId="77777777" w:rsidR="00DD501D" w:rsidRDefault="00DD501D" w:rsidP="007E0A23">
      <w:pPr>
        <w:spacing w:after="0" w:line="240" w:lineRule="auto"/>
        <w:jc w:val="both"/>
        <w:rPr>
          <w:rFonts w:cstheme="minorHAnsi"/>
          <w:b/>
          <w:bCs/>
          <w:lang w:eastAsia="pl-PL"/>
        </w:rPr>
      </w:pPr>
    </w:p>
    <w:p w14:paraId="0D7EBC35" w14:textId="71C03808" w:rsidR="007E0A23" w:rsidRPr="00DA46A2" w:rsidRDefault="00DD501D" w:rsidP="00DD501D">
      <w:pPr>
        <w:spacing w:after="0" w:line="240" w:lineRule="auto"/>
        <w:ind w:left="2832" w:firstLine="708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bCs/>
          <w:lang w:eastAsia="pl-PL"/>
        </w:rPr>
        <w:t>Informacja z otwarcia ofert</w:t>
      </w:r>
    </w:p>
    <w:p w14:paraId="679A7E6F" w14:textId="77777777" w:rsidR="00DD501D" w:rsidRDefault="00DD501D" w:rsidP="00DD501D">
      <w:pPr>
        <w:spacing w:after="120" w:line="216" w:lineRule="auto"/>
        <w:jc w:val="both"/>
        <w:rPr>
          <w:rFonts w:eastAsia="Calibri" w:cstheme="minorHAnsi"/>
          <w:b/>
        </w:rPr>
      </w:pPr>
    </w:p>
    <w:p w14:paraId="420AAE52" w14:textId="77777777" w:rsidR="00DD501D" w:rsidRDefault="00DD501D" w:rsidP="00DD501D">
      <w:pPr>
        <w:spacing w:after="120" w:line="216" w:lineRule="auto"/>
        <w:jc w:val="both"/>
        <w:rPr>
          <w:rFonts w:eastAsia="Calibri" w:cstheme="minorHAnsi"/>
          <w:b/>
        </w:rPr>
      </w:pPr>
    </w:p>
    <w:p w14:paraId="63BD1811" w14:textId="2CF159B1" w:rsidR="00513366" w:rsidRPr="00DD501D" w:rsidRDefault="007E0A23" w:rsidP="00DD501D">
      <w:pPr>
        <w:spacing w:after="120" w:line="216" w:lineRule="auto"/>
        <w:jc w:val="both"/>
        <w:rPr>
          <w:rFonts w:eastAsia="Calibri" w:cstheme="minorHAnsi"/>
        </w:rPr>
      </w:pPr>
      <w:r w:rsidRPr="00DA46A2">
        <w:rPr>
          <w:rFonts w:eastAsia="Calibri" w:cstheme="minorHAnsi"/>
          <w:b/>
        </w:rPr>
        <w:t>Dotyczy:</w:t>
      </w:r>
      <w:r w:rsidR="00677B93" w:rsidRPr="00DA46A2">
        <w:rPr>
          <w:rFonts w:eastAsia="Calibri" w:cstheme="minorHAnsi"/>
        </w:rPr>
        <w:t xml:space="preserve"> </w:t>
      </w:r>
      <w:r w:rsidR="00BE2386" w:rsidRPr="00DA46A2">
        <w:rPr>
          <w:rFonts w:eastAsia="Calibri" w:cstheme="minorHAnsi"/>
        </w:rPr>
        <w:t>postępowania o udzielenie zamówienia publicznego prowadzonego w trybie przetargu nieograniczonego na usługi o wartości zamówienia przekraczającej progi unijne, o jakich stanowi art. 3 ustawy z 11.09.2019 r. - Prawo zamówień publicznych (Dz. U. z 2021 r. poz. 1129</w:t>
      </w:r>
      <w:r w:rsidR="00DA46A2" w:rsidRPr="00DA46A2">
        <w:rPr>
          <w:rFonts w:eastAsia="Calibri" w:cstheme="minorHAnsi"/>
        </w:rPr>
        <w:t>ze zm.</w:t>
      </w:r>
      <w:r w:rsidR="00BE2386" w:rsidRPr="00DA46A2">
        <w:rPr>
          <w:rFonts w:eastAsia="Calibri" w:cstheme="minorHAnsi"/>
        </w:rPr>
        <w:t xml:space="preserve">) - dalej PZP pn.: </w:t>
      </w:r>
      <w:r w:rsidR="00DA46A2" w:rsidRPr="00DA46A2">
        <w:rPr>
          <w:rFonts w:eastAsia="Calibri" w:cstheme="minorHAnsi"/>
          <w:b/>
        </w:rPr>
        <w:t>„</w:t>
      </w:r>
      <w:r w:rsidR="00513366" w:rsidRPr="00513366">
        <w:rPr>
          <w:rFonts w:eastAsia="Calibri" w:cstheme="minorHAnsi"/>
          <w:b/>
          <w:bCs/>
          <w:color w:val="000000"/>
          <w:lang w:eastAsia="pl-PL"/>
        </w:rPr>
        <w:t>Dostawa sprzętu wystawowego do stałej wystawy archeologicznej Świt Pomorza. Kolekcja starożytności pomorskich wraz z montażem”</w:t>
      </w:r>
    </w:p>
    <w:p w14:paraId="52070137" w14:textId="16A3D34C" w:rsidR="007E0A23" w:rsidRPr="00DA46A2" w:rsidRDefault="007E0A23" w:rsidP="007E0A23">
      <w:pPr>
        <w:spacing w:after="0" w:line="240" w:lineRule="auto"/>
        <w:jc w:val="both"/>
        <w:rPr>
          <w:rFonts w:eastAsia="Calibri" w:cstheme="minorHAnsi"/>
          <w:b/>
          <w:color w:val="002060"/>
        </w:rPr>
      </w:pPr>
    </w:p>
    <w:p w14:paraId="64099EA4" w14:textId="6D040173" w:rsidR="007E0A23" w:rsidRPr="00DA46A2" w:rsidRDefault="007E0A23" w:rsidP="007E0A23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lang w:eastAsia="pl-PL"/>
        </w:rPr>
      </w:pPr>
    </w:p>
    <w:p w14:paraId="6017F3EF" w14:textId="1034D269" w:rsidR="007E0A23" w:rsidRPr="00DA46A2" w:rsidRDefault="00BE2386" w:rsidP="007E0A23">
      <w:pPr>
        <w:widowControl w:val="0"/>
        <w:spacing w:after="0" w:line="120" w:lineRule="atLeast"/>
        <w:jc w:val="both"/>
        <w:rPr>
          <w:rFonts w:eastAsia="Calibri" w:cstheme="minorHAnsi"/>
          <w:b/>
        </w:rPr>
      </w:pPr>
      <w:r w:rsidRPr="00DA46A2">
        <w:rPr>
          <w:rFonts w:eastAsia="Calibri" w:cstheme="minorHAnsi"/>
        </w:rPr>
        <w:t xml:space="preserve">Działając na podstawie art. </w:t>
      </w:r>
      <w:r w:rsidR="00513366">
        <w:rPr>
          <w:rFonts w:eastAsia="Calibri" w:cstheme="minorHAnsi"/>
          <w:b/>
        </w:rPr>
        <w:t xml:space="preserve">222 ust. 5 </w:t>
      </w:r>
      <w:r w:rsidR="00513366" w:rsidRPr="00DA46A2">
        <w:rPr>
          <w:rFonts w:eastAsia="Calibri" w:cstheme="minorHAnsi"/>
        </w:rPr>
        <w:t>ustawy z 11.09.2019 r. - Prawo zamówień publicznych (Dz. U. z 2021 r. poz. 1129</w:t>
      </w:r>
      <w:r w:rsidR="00513366">
        <w:rPr>
          <w:rFonts w:eastAsia="Calibri" w:cstheme="minorHAnsi"/>
        </w:rPr>
        <w:t xml:space="preserve"> </w:t>
      </w:r>
      <w:r w:rsidR="00513366" w:rsidRPr="00DA46A2">
        <w:rPr>
          <w:rFonts w:eastAsia="Calibri" w:cstheme="minorHAnsi"/>
        </w:rPr>
        <w:t>ze zm.)</w:t>
      </w:r>
      <w:r w:rsidR="00513366">
        <w:rPr>
          <w:rFonts w:eastAsia="Calibri" w:cstheme="minorHAnsi"/>
        </w:rPr>
        <w:t xml:space="preserve"> Zamawiający informuje, że w postepowaniu wpłynęły następujące oferty:</w:t>
      </w:r>
    </w:p>
    <w:p w14:paraId="46808CCF" w14:textId="77777777" w:rsidR="00513366" w:rsidRPr="00513366" w:rsidRDefault="00513366" w:rsidP="00513366">
      <w:pPr>
        <w:spacing w:before="100" w:beforeAutospacing="1" w:after="100" w:afterAutospacing="1" w:line="36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50"/>
        <w:gridCol w:w="5080"/>
        <w:gridCol w:w="1842"/>
      </w:tblGrid>
      <w:tr w:rsidR="00A85D95" w:rsidRPr="00513366" w14:paraId="52D023BA" w14:textId="77777777" w:rsidTr="00CB6334">
        <w:tc>
          <w:tcPr>
            <w:tcW w:w="426" w:type="dxa"/>
            <w:shd w:val="clear" w:color="auto" w:fill="auto"/>
          </w:tcPr>
          <w:p w14:paraId="4CA6B6EB" w14:textId="77777777" w:rsidR="00A85D95" w:rsidRPr="00513366" w:rsidRDefault="00A85D95" w:rsidP="00513366">
            <w:pPr>
              <w:spacing w:after="160" w:line="360" w:lineRule="auto"/>
              <w:rPr>
                <w:rFonts w:ascii="Calibri" w:eastAsia="Batang" w:hAnsi="Calibri" w:cs="Calibri"/>
                <w:bCs/>
                <w:lang w:eastAsia="ko-KR"/>
              </w:rPr>
            </w:pPr>
            <w:proofErr w:type="spellStart"/>
            <w:r w:rsidRPr="00513366">
              <w:rPr>
                <w:rFonts w:ascii="Calibri" w:eastAsia="Batang" w:hAnsi="Calibri" w:cs="Calibri"/>
                <w:bCs/>
                <w:lang w:eastAsia="ko-KR"/>
              </w:rPr>
              <w:t>Lp</w:t>
            </w:r>
            <w:proofErr w:type="spellEnd"/>
          </w:p>
        </w:tc>
        <w:tc>
          <w:tcPr>
            <w:tcW w:w="2150" w:type="dxa"/>
            <w:shd w:val="clear" w:color="auto" w:fill="auto"/>
          </w:tcPr>
          <w:p w14:paraId="32C4276B" w14:textId="77777777" w:rsidR="00A85D95" w:rsidRPr="00513366" w:rsidRDefault="00A85D95" w:rsidP="00513366">
            <w:pPr>
              <w:spacing w:after="160" w:line="360" w:lineRule="auto"/>
              <w:rPr>
                <w:rFonts w:ascii="Calibri" w:eastAsia="Batang" w:hAnsi="Calibri" w:cs="Calibri"/>
                <w:bCs/>
                <w:color w:val="000000"/>
                <w:lang w:eastAsia="ko-KR"/>
              </w:rPr>
            </w:pPr>
            <w:r w:rsidRPr="00513366">
              <w:rPr>
                <w:rFonts w:ascii="Calibri" w:eastAsia="Calibri" w:hAnsi="Calibri" w:cs="Calibri"/>
                <w:bCs/>
                <w:color w:val="000000"/>
              </w:rPr>
              <w:t>Nazwa części zadania</w:t>
            </w:r>
          </w:p>
        </w:tc>
        <w:tc>
          <w:tcPr>
            <w:tcW w:w="5080" w:type="dxa"/>
            <w:shd w:val="clear" w:color="auto" w:fill="auto"/>
          </w:tcPr>
          <w:p w14:paraId="2A2909BE" w14:textId="59657DF4" w:rsidR="00A85D95" w:rsidRPr="00513366" w:rsidRDefault="00A85D95" w:rsidP="00513366">
            <w:pPr>
              <w:spacing w:after="160" w:line="360" w:lineRule="auto"/>
              <w:rPr>
                <w:rFonts w:ascii="Calibri" w:eastAsia="Batang" w:hAnsi="Calibri" w:cs="Calibri"/>
                <w:bCs/>
                <w:color w:val="000000"/>
                <w:lang w:eastAsia="ko-KR"/>
              </w:rPr>
            </w:pPr>
            <w:r w:rsidRPr="00513366">
              <w:rPr>
                <w:rFonts w:ascii="Calibri" w:eastAsia="Calibri" w:hAnsi="Calibri" w:cs="Calibri"/>
                <w:bCs/>
                <w:color w:val="000000"/>
              </w:rPr>
              <w:t>Nazwa  Wykonawcy</w:t>
            </w:r>
            <w:r>
              <w:rPr>
                <w:rFonts w:ascii="Calibri" w:eastAsia="Calibri" w:hAnsi="Calibri" w:cs="Calibri"/>
                <w:bCs/>
                <w:color w:val="000000"/>
              </w:rPr>
              <w:t>/Adres Wykonawcy</w:t>
            </w:r>
          </w:p>
        </w:tc>
        <w:tc>
          <w:tcPr>
            <w:tcW w:w="1842" w:type="dxa"/>
            <w:shd w:val="clear" w:color="auto" w:fill="auto"/>
          </w:tcPr>
          <w:p w14:paraId="78F921D2" w14:textId="77777777" w:rsidR="00A85D95" w:rsidRDefault="00A85D95" w:rsidP="00513366">
            <w:pPr>
              <w:spacing w:after="160" w:line="360" w:lineRule="auto"/>
              <w:rPr>
                <w:rFonts w:ascii="Calibri" w:eastAsia="Calibri" w:hAnsi="Calibri" w:cs="Calibri"/>
                <w:bCs/>
                <w:color w:val="000000"/>
              </w:rPr>
            </w:pPr>
          </w:p>
          <w:p w14:paraId="07173B33" w14:textId="6D106B9D" w:rsidR="00A85D95" w:rsidRDefault="00A85D95" w:rsidP="00513366">
            <w:pPr>
              <w:spacing w:after="160" w:line="360" w:lineRule="auto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Cena brutto</w:t>
            </w:r>
          </w:p>
          <w:p w14:paraId="036777A6" w14:textId="625647BD" w:rsidR="00A85D95" w:rsidRPr="00513366" w:rsidRDefault="00A85D95" w:rsidP="00513366">
            <w:pPr>
              <w:spacing w:after="160" w:line="360" w:lineRule="auto"/>
              <w:rPr>
                <w:rFonts w:ascii="Calibri" w:eastAsia="Batang" w:hAnsi="Calibri" w:cs="Calibri"/>
                <w:bCs/>
                <w:color w:val="000000"/>
                <w:lang w:eastAsia="ko-KR"/>
              </w:rPr>
            </w:pPr>
          </w:p>
        </w:tc>
      </w:tr>
      <w:tr w:rsidR="00A85D95" w:rsidRPr="00513366" w14:paraId="655D2649" w14:textId="77777777" w:rsidTr="00CB6334">
        <w:tc>
          <w:tcPr>
            <w:tcW w:w="426" w:type="dxa"/>
            <w:shd w:val="clear" w:color="auto" w:fill="auto"/>
          </w:tcPr>
          <w:p w14:paraId="15F77475" w14:textId="77777777" w:rsidR="00A85D95" w:rsidRPr="00513366" w:rsidRDefault="00A85D95" w:rsidP="00513366">
            <w:pPr>
              <w:spacing w:after="160" w:line="360" w:lineRule="auto"/>
              <w:rPr>
                <w:rFonts w:ascii="Calibri" w:eastAsia="Batang" w:hAnsi="Calibri" w:cs="Calibri"/>
                <w:b/>
                <w:bCs/>
                <w:lang w:eastAsia="ko-KR"/>
              </w:rPr>
            </w:pPr>
            <w:r w:rsidRPr="00513366">
              <w:rPr>
                <w:rFonts w:ascii="Calibri" w:eastAsia="Batang" w:hAnsi="Calibri" w:cs="Calibri"/>
                <w:bCs/>
                <w:lang w:eastAsia="ko-KR"/>
              </w:rPr>
              <w:t>1</w:t>
            </w:r>
            <w:r w:rsidRPr="00513366">
              <w:rPr>
                <w:rFonts w:ascii="Calibri" w:eastAsia="Batang" w:hAnsi="Calibri" w:cs="Calibri"/>
                <w:b/>
                <w:bCs/>
                <w:lang w:eastAsia="ko-KR"/>
              </w:rPr>
              <w:t>.</w:t>
            </w:r>
          </w:p>
        </w:tc>
        <w:tc>
          <w:tcPr>
            <w:tcW w:w="2150" w:type="dxa"/>
            <w:shd w:val="clear" w:color="auto" w:fill="auto"/>
          </w:tcPr>
          <w:p w14:paraId="0B9797F9" w14:textId="31D843AF" w:rsidR="00A85D95" w:rsidRDefault="00A85D95" w:rsidP="00DD501D">
            <w:pPr>
              <w:spacing w:after="0"/>
            </w:pPr>
          </w:p>
          <w:p w14:paraId="50A954FC" w14:textId="6907E0EA" w:rsidR="00DD501D" w:rsidRDefault="00DD501D" w:rsidP="00DD501D">
            <w:pPr>
              <w:spacing w:after="0"/>
            </w:pPr>
            <w:r>
              <w:t>Dot. zadania I</w:t>
            </w:r>
          </w:p>
          <w:p w14:paraId="14F55805" w14:textId="77777777" w:rsidR="00A85D95" w:rsidRDefault="00A85D95" w:rsidP="00CB6334">
            <w:pPr>
              <w:spacing w:after="0"/>
              <w:jc w:val="center"/>
            </w:pPr>
          </w:p>
          <w:p w14:paraId="513B76D5" w14:textId="51ADD5F1" w:rsidR="00A85D95" w:rsidRPr="00513366" w:rsidRDefault="00A85D95" w:rsidP="00CB6334">
            <w:pPr>
              <w:spacing w:after="0"/>
              <w:jc w:val="center"/>
              <w:rPr>
                <w:rFonts w:ascii="Calibri" w:eastAsia="Batang" w:hAnsi="Calibri" w:cs="Calibri"/>
                <w:bCs/>
                <w:lang w:eastAsia="ko-KR"/>
              </w:rPr>
            </w:pPr>
            <w:r>
              <w:t>Dostawa witryn z wyposażeniem wraz z transportem oraz zamontowaniem w siedzibie Zamawiającego</w:t>
            </w:r>
          </w:p>
        </w:tc>
        <w:tc>
          <w:tcPr>
            <w:tcW w:w="5080" w:type="dxa"/>
            <w:shd w:val="clear" w:color="auto" w:fill="auto"/>
          </w:tcPr>
          <w:p w14:paraId="7DEB91FF" w14:textId="29FD4C94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 w:rsidRPr="00E941C7">
              <w:rPr>
                <w:rFonts w:ascii="Calibri" w:eastAsia="Batang" w:hAnsi="Calibri" w:cs="Calibri"/>
                <w:bCs/>
                <w:lang w:eastAsia="ko-KR"/>
              </w:rPr>
              <w:t>Zakład Usług Tartaczno-Stolarskich Robert Śliwiński</w:t>
            </w:r>
          </w:p>
          <w:p w14:paraId="12D68115" w14:textId="378E92DD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ul. Trzemeszeńska 35</w:t>
            </w:r>
          </w:p>
          <w:p w14:paraId="3702E782" w14:textId="77777777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 xml:space="preserve">88-410 </w:t>
            </w:r>
            <w:proofErr w:type="spellStart"/>
            <w:r>
              <w:rPr>
                <w:rFonts w:ascii="Calibri" w:eastAsia="Batang" w:hAnsi="Calibri" w:cs="Calibri"/>
                <w:bCs/>
                <w:lang w:eastAsia="ko-KR"/>
              </w:rPr>
              <w:t>Gąsowo</w:t>
            </w:r>
            <w:proofErr w:type="spellEnd"/>
          </w:p>
          <w:p w14:paraId="6FBA8F4E" w14:textId="77777777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41ECEAB2" w14:textId="77777777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15261111" w14:textId="77777777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33B7F71A" w14:textId="38F4747F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 xml:space="preserve">Instytut Technologii Sp. z o.o. </w:t>
            </w:r>
          </w:p>
          <w:p w14:paraId="7E541108" w14:textId="66EF2890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Rum</w:t>
            </w:r>
            <w:r w:rsidR="00DD501D">
              <w:rPr>
                <w:rFonts w:ascii="Calibri" w:eastAsia="Batang" w:hAnsi="Calibri" w:cs="Calibri"/>
                <w:bCs/>
                <w:lang w:eastAsia="ko-KR"/>
              </w:rPr>
              <w:t>i</w:t>
            </w:r>
            <w:r>
              <w:rPr>
                <w:rFonts w:ascii="Calibri" w:eastAsia="Batang" w:hAnsi="Calibri" w:cs="Calibri"/>
                <w:bCs/>
                <w:lang w:eastAsia="ko-KR"/>
              </w:rPr>
              <w:t>n działka 798/2</w:t>
            </w:r>
          </w:p>
          <w:p w14:paraId="6F3333E2" w14:textId="233E66A6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62-504 Rumin</w:t>
            </w:r>
          </w:p>
          <w:p w14:paraId="477C507A" w14:textId="2ECE6385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3ECCB617" w14:textId="77777777" w:rsidR="00DD501D" w:rsidRDefault="00DD501D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708D7F7E" w14:textId="61104036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proofErr w:type="spellStart"/>
            <w:r>
              <w:rPr>
                <w:rFonts w:ascii="Calibri" w:eastAsia="Batang" w:hAnsi="Calibri" w:cs="Calibri"/>
                <w:bCs/>
                <w:lang w:eastAsia="ko-KR"/>
              </w:rPr>
              <w:t>Artplex</w:t>
            </w:r>
            <w:proofErr w:type="spellEnd"/>
            <w:r>
              <w:rPr>
                <w:rFonts w:ascii="Calibri" w:eastAsia="Batang" w:hAnsi="Calibri" w:cs="Calibri"/>
                <w:bCs/>
                <w:lang w:eastAsia="ko-KR"/>
              </w:rPr>
              <w:t xml:space="preserve"> Sławomir </w:t>
            </w:r>
            <w:proofErr w:type="spellStart"/>
            <w:r>
              <w:rPr>
                <w:rFonts w:ascii="Calibri" w:eastAsia="Batang" w:hAnsi="Calibri" w:cs="Calibri"/>
                <w:bCs/>
                <w:lang w:eastAsia="ko-KR"/>
              </w:rPr>
              <w:t>Tuchan</w:t>
            </w:r>
            <w:proofErr w:type="spellEnd"/>
            <w:r>
              <w:rPr>
                <w:rFonts w:ascii="Calibri" w:eastAsia="Batang" w:hAnsi="Calibri" w:cs="Calibri"/>
                <w:bCs/>
                <w:lang w:eastAsia="ko-KR"/>
              </w:rPr>
              <w:t xml:space="preserve"> </w:t>
            </w:r>
          </w:p>
          <w:p w14:paraId="4E9EF029" w14:textId="73B45DB9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 xml:space="preserve">ul. Kasztanowa 28 </w:t>
            </w:r>
          </w:p>
          <w:p w14:paraId="1E8248D5" w14:textId="381B9ED5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 xml:space="preserve">16-490 Suwałki </w:t>
            </w:r>
          </w:p>
          <w:p w14:paraId="16A92F31" w14:textId="73842E29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30EBC00D" w14:textId="5F336E97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15471E83" w14:textId="77777777" w:rsidR="00DD501D" w:rsidRDefault="00DD501D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532675B7" w14:textId="4E7262DA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INTERPLASTIC Roger Żółtowski</w:t>
            </w:r>
          </w:p>
          <w:p w14:paraId="55DC488D" w14:textId="61CB7790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 xml:space="preserve">Tuchom </w:t>
            </w:r>
          </w:p>
          <w:p w14:paraId="55B6CA92" w14:textId="556E1540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ul. Gdyńska 45</w:t>
            </w:r>
          </w:p>
          <w:p w14:paraId="4A9C717D" w14:textId="518EF175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80-209 Chwaszczyno</w:t>
            </w:r>
          </w:p>
          <w:p w14:paraId="73D1E453" w14:textId="563147A7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3B96A31E" w14:textId="1CFC7A63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592F55D1" w14:textId="77777777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7017581B" w14:textId="77777777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1CEFDC31" w14:textId="07FC2B57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 xml:space="preserve">Display- </w:t>
            </w:r>
            <w:proofErr w:type="spellStart"/>
            <w:r>
              <w:rPr>
                <w:rFonts w:ascii="Calibri" w:eastAsia="Batang" w:hAnsi="Calibri" w:cs="Calibri"/>
                <w:bCs/>
                <w:lang w:eastAsia="ko-KR"/>
              </w:rPr>
              <w:t>Light</w:t>
            </w:r>
            <w:proofErr w:type="spellEnd"/>
            <w:r>
              <w:rPr>
                <w:rFonts w:ascii="Calibri" w:eastAsia="Batang" w:hAnsi="Calibri" w:cs="Calibri"/>
                <w:bCs/>
                <w:lang w:eastAsia="ko-KR"/>
              </w:rPr>
              <w:t xml:space="preserve">-Machine Sp.  z o.o. </w:t>
            </w:r>
          </w:p>
          <w:p w14:paraId="1D439DD7" w14:textId="2724D483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ul.. Za Cytadelą 10</w:t>
            </w:r>
          </w:p>
          <w:p w14:paraId="4AF9747D" w14:textId="35284C64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61-659 Poznań</w:t>
            </w:r>
          </w:p>
          <w:p w14:paraId="15D3D6C8" w14:textId="77777777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58786099" w14:textId="1A5A50A0" w:rsidR="00A85D95" w:rsidRPr="00E941C7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</w:tc>
        <w:tc>
          <w:tcPr>
            <w:tcW w:w="1842" w:type="dxa"/>
            <w:shd w:val="clear" w:color="auto" w:fill="auto"/>
          </w:tcPr>
          <w:p w14:paraId="1D1EC180" w14:textId="77777777" w:rsidR="00A85D95" w:rsidRPr="00513366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3FF1FEE7" w14:textId="77777777" w:rsidR="00A85D95" w:rsidRPr="00513366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5BD6E34A" w14:textId="51978006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 w:rsidRPr="00513366">
              <w:rPr>
                <w:rFonts w:ascii="Calibri" w:eastAsia="Batang" w:hAnsi="Calibri" w:cs="Calibri"/>
                <w:bCs/>
                <w:lang w:eastAsia="ko-KR"/>
              </w:rPr>
              <w:t xml:space="preserve"> </w:t>
            </w:r>
            <w:r>
              <w:rPr>
                <w:rFonts w:ascii="Calibri" w:eastAsia="Batang" w:hAnsi="Calibri" w:cs="Calibri"/>
                <w:bCs/>
                <w:lang w:eastAsia="ko-KR"/>
              </w:rPr>
              <w:t>969 240.00 zł</w:t>
            </w:r>
          </w:p>
          <w:p w14:paraId="20FD5C89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7C6231F4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0BC31104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56A39566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2C050179" w14:textId="6FD3FC25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598 518.00 zł</w:t>
            </w:r>
          </w:p>
          <w:p w14:paraId="0DDB0CFC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087AAC9F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6FC9374E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7707935D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6CD28AE3" w14:textId="429DBB9C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907 673.58 zł</w:t>
            </w:r>
          </w:p>
          <w:p w14:paraId="489C7290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25832F59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3344B95C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5D5FAAB4" w14:textId="77777777" w:rsidR="00DD501D" w:rsidRDefault="00DD501D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bookmarkStart w:id="0" w:name="_GoBack"/>
          </w:p>
          <w:p w14:paraId="2C1B6077" w14:textId="77777777" w:rsidR="00DD501D" w:rsidRDefault="00DD501D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77181F0A" w14:textId="77777777" w:rsidR="00DD501D" w:rsidRDefault="00DD501D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bookmarkEnd w:id="0"/>
          <w:p w14:paraId="28F0460C" w14:textId="315077FE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2 297 791.29 zł</w:t>
            </w:r>
          </w:p>
          <w:p w14:paraId="5AA84501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43FEC57B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0FC19A31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1ED4FD0B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1B5407FC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6453E745" w14:textId="1D8B65D1" w:rsidR="00A85D95" w:rsidRPr="00513366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1 043 359.80</w:t>
            </w:r>
            <w:r w:rsidR="00DD501D">
              <w:rPr>
                <w:rFonts w:ascii="Calibri" w:eastAsia="Batang" w:hAnsi="Calibri" w:cs="Calibri"/>
                <w:bCs/>
                <w:lang w:eastAsia="ko-KR"/>
              </w:rPr>
              <w:t xml:space="preserve"> zł</w:t>
            </w:r>
          </w:p>
        </w:tc>
      </w:tr>
      <w:tr w:rsidR="00A85D95" w:rsidRPr="00513366" w14:paraId="2688370E" w14:textId="77777777" w:rsidTr="00CB6334">
        <w:tc>
          <w:tcPr>
            <w:tcW w:w="426" w:type="dxa"/>
            <w:shd w:val="clear" w:color="auto" w:fill="auto"/>
          </w:tcPr>
          <w:p w14:paraId="2A85AC74" w14:textId="77777777" w:rsidR="00A85D95" w:rsidRDefault="00A85D95" w:rsidP="00513366">
            <w:pPr>
              <w:spacing w:after="160" w:line="360" w:lineRule="auto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5545335E" w14:textId="77777777" w:rsidR="00A85D95" w:rsidRDefault="00A85D95" w:rsidP="00513366">
            <w:pPr>
              <w:spacing w:after="160" w:line="360" w:lineRule="auto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0D265A6B" w14:textId="77777777" w:rsidR="00A85D95" w:rsidRDefault="00A85D95" w:rsidP="00513366">
            <w:pPr>
              <w:spacing w:after="160" w:line="360" w:lineRule="auto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0293B76A" w14:textId="77777777" w:rsidR="00A85D95" w:rsidRDefault="00A85D95" w:rsidP="00513366">
            <w:pPr>
              <w:spacing w:after="160" w:line="360" w:lineRule="auto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4192A685" w14:textId="1367722C" w:rsidR="00A85D95" w:rsidRPr="00513366" w:rsidRDefault="00A85D95" w:rsidP="00513366">
            <w:pPr>
              <w:spacing w:after="160" w:line="360" w:lineRule="auto"/>
              <w:rPr>
                <w:rFonts w:ascii="Calibri" w:eastAsia="Batang" w:hAnsi="Calibri" w:cs="Calibri"/>
                <w:bCs/>
                <w:lang w:eastAsia="ko-KR"/>
              </w:rPr>
            </w:pPr>
            <w:r w:rsidRPr="00513366">
              <w:rPr>
                <w:rFonts w:ascii="Calibri" w:eastAsia="Batang" w:hAnsi="Calibri" w:cs="Calibri"/>
                <w:bCs/>
                <w:lang w:eastAsia="ko-KR"/>
              </w:rPr>
              <w:t>2.</w:t>
            </w:r>
          </w:p>
        </w:tc>
        <w:tc>
          <w:tcPr>
            <w:tcW w:w="2150" w:type="dxa"/>
            <w:shd w:val="clear" w:color="auto" w:fill="auto"/>
          </w:tcPr>
          <w:p w14:paraId="0D97ACAC" w14:textId="6E4C6FA2" w:rsidR="00A85D95" w:rsidRDefault="00A85D95" w:rsidP="00DD501D">
            <w:pPr>
              <w:spacing w:after="160" w:line="360" w:lineRule="auto"/>
            </w:pPr>
            <w:bookmarkStart w:id="1" w:name="_Hlk103022281"/>
          </w:p>
          <w:p w14:paraId="05639902" w14:textId="08A92A4E" w:rsidR="00DD501D" w:rsidRDefault="00DD501D" w:rsidP="00DD501D">
            <w:pPr>
              <w:spacing w:after="160" w:line="360" w:lineRule="auto"/>
            </w:pPr>
            <w:r>
              <w:t>Dot. Zadania II</w:t>
            </w:r>
          </w:p>
          <w:p w14:paraId="267EC3B3" w14:textId="77777777" w:rsidR="00A85D95" w:rsidRDefault="00A85D95" w:rsidP="00CB6334">
            <w:pPr>
              <w:spacing w:after="160" w:line="360" w:lineRule="auto"/>
              <w:jc w:val="center"/>
            </w:pPr>
          </w:p>
          <w:p w14:paraId="24AF9A96" w14:textId="77777777" w:rsidR="00A85D95" w:rsidRDefault="00A85D95" w:rsidP="00CB6334">
            <w:pPr>
              <w:spacing w:after="160" w:line="360" w:lineRule="auto"/>
              <w:jc w:val="center"/>
            </w:pPr>
          </w:p>
          <w:p w14:paraId="320B1AA7" w14:textId="682669A4" w:rsidR="00A85D95" w:rsidRPr="00513366" w:rsidRDefault="00A85D95" w:rsidP="00CB6334">
            <w:pPr>
              <w:spacing w:after="160" w:line="360" w:lineRule="auto"/>
              <w:jc w:val="center"/>
              <w:rPr>
                <w:rFonts w:ascii="Calibri" w:eastAsia="Batang" w:hAnsi="Calibri" w:cs="Calibri"/>
                <w:bCs/>
                <w:lang w:eastAsia="ko-KR"/>
              </w:rPr>
            </w:pPr>
            <w:r>
              <w:t>Dostawa ścianek ekspozycyjnych wraz z transportem do siedziby Zamawiającego.</w:t>
            </w:r>
            <w:bookmarkEnd w:id="1"/>
          </w:p>
        </w:tc>
        <w:tc>
          <w:tcPr>
            <w:tcW w:w="5080" w:type="dxa"/>
            <w:shd w:val="clear" w:color="auto" w:fill="auto"/>
          </w:tcPr>
          <w:p w14:paraId="1F39080A" w14:textId="77777777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012856B2" w14:textId="3F1EE4B7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 w:rsidRPr="00E941C7">
              <w:rPr>
                <w:rFonts w:ascii="Calibri" w:eastAsia="Batang" w:hAnsi="Calibri" w:cs="Calibri"/>
                <w:bCs/>
                <w:lang w:eastAsia="ko-KR"/>
              </w:rPr>
              <w:t>Zakład Usług Tartaczno-Stolarskich Robert Śliwiński</w:t>
            </w:r>
          </w:p>
          <w:p w14:paraId="03928FAF" w14:textId="77777777" w:rsidR="00A85D95" w:rsidRDefault="00A85D95" w:rsidP="00E941C7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ul. Trzemeszeńska 35</w:t>
            </w:r>
          </w:p>
          <w:p w14:paraId="6F0A4671" w14:textId="289ED5B6" w:rsidR="00A85D95" w:rsidRPr="00513366" w:rsidRDefault="00A85D95" w:rsidP="00E941C7">
            <w:pPr>
              <w:spacing w:after="160" w:line="360" w:lineRule="auto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 xml:space="preserve">88-410 </w:t>
            </w:r>
            <w:proofErr w:type="spellStart"/>
            <w:r>
              <w:rPr>
                <w:rFonts w:ascii="Calibri" w:eastAsia="Batang" w:hAnsi="Calibri" w:cs="Calibri"/>
                <w:bCs/>
                <w:lang w:eastAsia="ko-KR"/>
              </w:rPr>
              <w:t>Gąsowo</w:t>
            </w:r>
            <w:proofErr w:type="spellEnd"/>
          </w:p>
          <w:p w14:paraId="628EB69F" w14:textId="77777777" w:rsidR="00A85D95" w:rsidRPr="00513366" w:rsidRDefault="00A85D95" w:rsidP="00513366">
            <w:pPr>
              <w:spacing w:after="0"/>
              <w:rPr>
                <w:rFonts w:ascii="Calibri" w:eastAsia="Batang" w:hAnsi="Calibri" w:cs="Calibri"/>
                <w:b/>
                <w:bCs/>
                <w:lang w:eastAsia="ko-KR"/>
              </w:rPr>
            </w:pPr>
          </w:p>
          <w:p w14:paraId="1E6CCB88" w14:textId="77777777" w:rsidR="00A85D95" w:rsidRDefault="00A85D95" w:rsidP="00563C69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proofErr w:type="spellStart"/>
            <w:r>
              <w:rPr>
                <w:rFonts w:ascii="Calibri" w:eastAsia="Batang" w:hAnsi="Calibri" w:cs="Calibri"/>
                <w:bCs/>
                <w:lang w:eastAsia="ko-KR"/>
              </w:rPr>
              <w:t>Artplex</w:t>
            </w:r>
            <w:proofErr w:type="spellEnd"/>
            <w:r>
              <w:rPr>
                <w:rFonts w:ascii="Calibri" w:eastAsia="Batang" w:hAnsi="Calibri" w:cs="Calibri"/>
                <w:bCs/>
                <w:lang w:eastAsia="ko-KR"/>
              </w:rPr>
              <w:t xml:space="preserve"> Sławomir </w:t>
            </w:r>
            <w:proofErr w:type="spellStart"/>
            <w:r>
              <w:rPr>
                <w:rFonts w:ascii="Calibri" w:eastAsia="Batang" w:hAnsi="Calibri" w:cs="Calibri"/>
                <w:bCs/>
                <w:lang w:eastAsia="ko-KR"/>
              </w:rPr>
              <w:t>Tuchan</w:t>
            </w:r>
            <w:proofErr w:type="spellEnd"/>
            <w:r>
              <w:rPr>
                <w:rFonts w:ascii="Calibri" w:eastAsia="Batang" w:hAnsi="Calibri" w:cs="Calibri"/>
                <w:bCs/>
                <w:lang w:eastAsia="ko-KR"/>
              </w:rPr>
              <w:t xml:space="preserve"> </w:t>
            </w:r>
          </w:p>
          <w:p w14:paraId="4EC8D215" w14:textId="77777777" w:rsidR="00A85D95" w:rsidRDefault="00A85D95" w:rsidP="00563C69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 xml:space="preserve">ul. Kasztanowa 28 </w:t>
            </w:r>
          </w:p>
          <w:p w14:paraId="1800D771" w14:textId="093059E2" w:rsidR="00A85D95" w:rsidRPr="00513366" w:rsidRDefault="00A85D95" w:rsidP="00563C69">
            <w:pPr>
              <w:spacing w:after="0"/>
              <w:rPr>
                <w:rFonts w:ascii="Calibri" w:eastAsia="Batang" w:hAnsi="Calibri" w:cs="Calibri"/>
                <w:b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16-490 Suwałki</w:t>
            </w:r>
          </w:p>
          <w:p w14:paraId="7355D02E" w14:textId="22D07E76" w:rsidR="00A85D95" w:rsidRDefault="00A85D95" w:rsidP="00513366">
            <w:pPr>
              <w:spacing w:after="0"/>
              <w:rPr>
                <w:rFonts w:ascii="Calibri" w:eastAsia="Batang" w:hAnsi="Calibri" w:cs="Calibri"/>
                <w:b/>
                <w:bCs/>
                <w:lang w:eastAsia="ko-KR"/>
              </w:rPr>
            </w:pPr>
          </w:p>
          <w:p w14:paraId="33902EF0" w14:textId="3D657E43" w:rsidR="00A85D95" w:rsidRDefault="00A85D95" w:rsidP="00513366">
            <w:pPr>
              <w:spacing w:after="0"/>
              <w:rPr>
                <w:rFonts w:ascii="Calibri" w:eastAsia="Batang" w:hAnsi="Calibri" w:cs="Calibri"/>
                <w:b/>
                <w:bCs/>
                <w:lang w:eastAsia="ko-KR"/>
              </w:rPr>
            </w:pPr>
          </w:p>
          <w:p w14:paraId="1E68EE51" w14:textId="77777777" w:rsidR="00A85D95" w:rsidRDefault="00A85D95" w:rsidP="00563C69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INTERPLASTIC Roger Żółtowski</w:t>
            </w:r>
          </w:p>
          <w:p w14:paraId="3A8B6661" w14:textId="77777777" w:rsidR="00A85D95" w:rsidRDefault="00A85D95" w:rsidP="00563C69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 xml:space="preserve">Tuchom </w:t>
            </w:r>
          </w:p>
          <w:p w14:paraId="10E35F9F" w14:textId="77777777" w:rsidR="00A85D95" w:rsidRDefault="00A85D95" w:rsidP="00563C69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ul. Gdyńska 45</w:t>
            </w:r>
          </w:p>
          <w:p w14:paraId="7DD81C11" w14:textId="36D6332E" w:rsidR="00A85D95" w:rsidRDefault="00A85D95" w:rsidP="00563C69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80-209 Chwaszczyno</w:t>
            </w:r>
          </w:p>
          <w:p w14:paraId="527645EC" w14:textId="7917B522" w:rsidR="00A85D95" w:rsidRDefault="00A85D95" w:rsidP="00563C69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1D8CC22E" w14:textId="77777777" w:rsidR="00A85D95" w:rsidRDefault="00A85D95" w:rsidP="00563C69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372D055A" w14:textId="77777777" w:rsidR="00A85D95" w:rsidRDefault="00A85D95" w:rsidP="00563C69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329D5309" w14:textId="3C0216AF" w:rsidR="00A85D95" w:rsidRDefault="00A85D95" w:rsidP="00563C69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PPH”MASTER” Marta Sterkowicz</w:t>
            </w:r>
          </w:p>
          <w:p w14:paraId="60851923" w14:textId="10A622CF" w:rsidR="00A85D95" w:rsidRDefault="00A85D95" w:rsidP="00563C69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proofErr w:type="spellStart"/>
            <w:r>
              <w:rPr>
                <w:rFonts w:ascii="Calibri" w:eastAsia="Batang" w:hAnsi="Calibri" w:cs="Calibri"/>
                <w:bCs/>
                <w:lang w:eastAsia="ko-KR"/>
              </w:rPr>
              <w:t>Mytarz</w:t>
            </w:r>
            <w:proofErr w:type="spellEnd"/>
            <w:r>
              <w:rPr>
                <w:rFonts w:ascii="Calibri" w:eastAsia="Batang" w:hAnsi="Calibri" w:cs="Calibri"/>
                <w:bCs/>
                <w:lang w:eastAsia="ko-KR"/>
              </w:rPr>
              <w:t xml:space="preserve"> 127</w:t>
            </w:r>
          </w:p>
          <w:p w14:paraId="50921E23" w14:textId="6440CD95" w:rsidR="00A85D95" w:rsidRDefault="00A85D95" w:rsidP="00563C69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35-230 Nowy Żmigród</w:t>
            </w:r>
          </w:p>
          <w:p w14:paraId="62128DC1" w14:textId="7CD50FE2" w:rsidR="00A85D95" w:rsidRDefault="00A85D95" w:rsidP="00563C69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3E207583" w14:textId="77777777" w:rsidR="00A85D95" w:rsidRPr="00513366" w:rsidRDefault="00A85D95" w:rsidP="00513366">
            <w:pPr>
              <w:spacing w:after="0"/>
              <w:rPr>
                <w:rFonts w:ascii="Calibri" w:eastAsia="Batang" w:hAnsi="Calibri" w:cs="Calibri"/>
                <w:b/>
                <w:bCs/>
                <w:lang w:eastAsia="ko-KR"/>
              </w:rPr>
            </w:pPr>
          </w:p>
          <w:p w14:paraId="7E4905B7" w14:textId="77777777" w:rsidR="00A85D95" w:rsidRPr="00513366" w:rsidRDefault="00A85D95" w:rsidP="00513366">
            <w:pPr>
              <w:spacing w:after="0"/>
              <w:rPr>
                <w:rFonts w:ascii="Calibri" w:eastAsia="Batang" w:hAnsi="Calibri" w:cs="Calibri"/>
                <w:b/>
                <w:bCs/>
                <w:lang w:eastAsia="ko-KR"/>
              </w:rPr>
            </w:pPr>
          </w:p>
          <w:p w14:paraId="3EAFCC0A" w14:textId="2A438411" w:rsidR="00A85D95" w:rsidRPr="00513366" w:rsidRDefault="00A85D95" w:rsidP="00CB6334">
            <w:pPr>
              <w:spacing w:after="0" w:line="259" w:lineRule="auto"/>
              <w:rPr>
                <w:rFonts w:ascii="Calibri" w:eastAsia="Batang" w:hAnsi="Calibri" w:cs="Calibri"/>
                <w:bCs/>
                <w:lang w:eastAsia="ko-KR"/>
              </w:rPr>
            </w:pPr>
          </w:p>
        </w:tc>
        <w:tc>
          <w:tcPr>
            <w:tcW w:w="1842" w:type="dxa"/>
            <w:shd w:val="clear" w:color="auto" w:fill="auto"/>
          </w:tcPr>
          <w:p w14:paraId="793377A4" w14:textId="77777777" w:rsidR="00A85D95" w:rsidRPr="00513366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4681D0E1" w14:textId="77777777" w:rsidR="00A85D95" w:rsidRPr="00513366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465804B7" w14:textId="14D887B6" w:rsidR="00A85D95" w:rsidRPr="00513366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328 410.00</w:t>
            </w:r>
            <w:r w:rsidR="00DD501D">
              <w:rPr>
                <w:rFonts w:ascii="Calibri" w:eastAsia="Batang" w:hAnsi="Calibri" w:cs="Calibri"/>
                <w:bCs/>
                <w:lang w:eastAsia="ko-KR"/>
              </w:rPr>
              <w:t xml:space="preserve"> zł</w:t>
            </w:r>
          </w:p>
          <w:p w14:paraId="39B9B53A" w14:textId="77777777" w:rsidR="00A85D95" w:rsidRPr="00513366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246A3642" w14:textId="77777777" w:rsidR="00A85D95" w:rsidRPr="00513366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5B73348D" w14:textId="77777777" w:rsidR="00A85D95" w:rsidRPr="00513366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6DB3E547" w14:textId="77777777" w:rsidR="00A85D95" w:rsidRPr="00513366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4181D570" w14:textId="69CA23B7" w:rsidR="00A85D95" w:rsidRPr="00513366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223 983.00</w:t>
            </w:r>
            <w:r w:rsidR="00DD501D">
              <w:rPr>
                <w:rFonts w:ascii="Calibri" w:eastAsia="Batang" w:hAnsi="Calibri" w:cs="Calibri"/>
                <w:bCs/>
                <w:lang w:eastAsia="ko-KR"/>
              </w:rPr>
              <w:t xml:space="preserve"> zł</w:t>
            </w:r>
          </w:p>
          <w:p w14:paraId="2CE5F79D" w14:textId="77777777" w:rsidR="00A85D95" w:rsidRPr="00513366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0D591848" w14:textId="77777777" w:rsidR="00A85D95" w:rsidRPr="00513366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04AD4F9E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6B7BE788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3605CE89" w14:textId="270678B8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488 728.20</w:t>
            </w:r>
            <w:r w:rsidR="00DD501D">
              <w:rPr>
                <w:rFonts w:ascii="Calibri" w:eastAsia="Batang" w:hAnsi="Calibri" w:cs="Calibri"/>
                <w:bCs/>
                <w:lang w:eastAsia="ko-KR"/>
              </w:rPr>
              <w:t xml:space="preserve"> zł</w:t>
            </w:r>
          </w:p>
          <w:p w14:paraId="4F18BB4F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02175BC1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6BC6DD87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3531F980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22AB9612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0B3D083D" w14:textId="77777777" w:rsidR="00A85D95" w:rsidRDefault="00A85D95" w:rsidP="00513366">
            <w:pPr>
              <w:spacing w:after="0"/>
              <w:rPr>
                <w:rFonts w:ascii="Calibri" w:eastAsia="Batang" w:hAnsi="Calibri" w:cs="Calibri"/>
                <w:bCs/>
                <w:lang w:eastAsia="ko-KR"/>
              </w:rPr>
            </w:pPr>
          </w:p>
          <w:p w14:paraId="194BF500" w14:textId="29E42E7D" w:rsidR="00A85D95" w:rsidRPr="00513366" w:rsidRDefault="00A85D95" w:rsidP="00513366">
            <w:pPr>
              <w:spacing w:after="0"/>
              <w:rPr>
                <w:rFonts w:ascii="Calibri" w:eastAsia="Batang" w:hAnsi="Calibri" w:cs="Calibri"/>
                <w:b/>
                <w:bCs/>
                <w:lang w:eastAsia="ko-KR"/>
              </w:rPr>
            </w:pPr>
            <w:r>
              <w:rPr>
                <w:rFonts w:ascii="Calibri" w:eastAsia="Batang" w:hAnsi="Calibri" w:cs="Calibri"/>
                <w:bCs/>
                <w:lang w:eastAsia="ko-KR"/>
              </w:rPr>
              <w:t>200 121.00</w:t>
            </w:r>
            <w:r w:rsidR="00DD501D">
              <w:rPr>
                <w:rFonts w:ascii="Calibri" w:eastAsia="Batang" w:hAnsi="Calibri" w:cs="Calibri"/>
                <w:bCs/>
                <w:lang w:eastAsia="ko-KR"/>
              </w:rPr>
              <w:t xml:space="preserve"> zł</w:t>
            </w:r>
          </w:p>
        </w:tc>
      </w:tr>
    </w:tbl>
    <w:p w14:paraId="52B4CA7C" w14:textId="77777777" w:rsidR="00513366" w:rsidRPr="00513366" w:rsidRDefault="00513366" w:rsidP="00513366">
      <w:pPr>
        <w:spacing w:after="160" w:line="360" w:lineRule="auto"/>
        <w:rPr>
          <w:rFonts w:ascii="Calibri" w:eastAsia="Batang" w:hAnsi="Calibri" w:cs="Calibri"/>
          <w:b/>
          <w:bCs/>
          <w:lang w:eastAsia="ko-KR"/>
        </w:rPr>
      </w:pPr>
    </w:p>
    <w:p w14:paraId="7CC8CBF0" w14:textId="77777777" w:rsidR="00513366" w:rsidRPr="00513366" w:rsidRDefault="00513366" w:rsidP="00513366">
      <w:pPr>
        <w:spacing w:after="0"/>
        <w:jc w:val="center"/>
        <w:rPr>
          <w:rFonts w:ascii="Calibri" w:eastAsia="Times New Roman" w:hAnsi="Calibri" w:cs="Calibri"/>
          <w:bCs/>
          <w:lang w:eastAsia="pl-PL"/>
        </w:rPr>
      </w:pPr>
    </w:p>
    <w:p w14:paraId="3E44AEAC" w14:textId="77777777" w:rsidR="00513366" w:rsidRPr="00513366" w:rsidRDefault="00513366" w:rsidP="00513366">
      <w:pPr>
        <w:spacing w:after="160" w:line="259" w:lineRule="auto"/>
        <w:rPr>
          <w:rFonts w:ascii="Calibri" w:eastAsia="Calibri" w:hAnsi="Calibri" w:cs="Calibri"/>
          <w:b/>
        </w:rPr>
      </w:pPr>
    </w:p>
    <w:p w14:paraId="6BEDD951" w14:textId="77777777" w:rsidR="00513366" w:rsidRPr="00513366" w:rsidRDefault="00513366" w:rsidP="00513366">
      <w:pPr>
        <w:spacing w:after="160" w:line="259" w:lineRule="auto"/>
        <w:rPr>
          <w:rFonts w:ascii="Calibri" w:eastAsia="Calibri" w:hAnsi="Calibri" w:cs="Calibri"/>
        </w:rPr>
      </w:pPr>
    </w:p>
    <w:p w14:paraId="384533CE" w14:textId="08F455F2" w:rsidR="0020291E" w:rsidRPr="00513366" w:rsidRDefault="0020291E" w:rsidP="00FE0C93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14:paraId="531E376E" w14:textId="71521D14" w:rsidR="000A5D8F" w:rsidRPr="00DA46A2" w:rsidRDefault="00DD501D" w:rsidP="00521E96">
      <w:pPr>
        <w:jc w:val="center"/>
        <w:rPr>
          <w:rFonts w:cstheme="minorHAnsi"/>
          <w:i/>
        </w:rPr>
      </w:pPr>
    </w:p>
    <w:sectPr w:rsidR="000A5D8F" w:rsidRPr="00DA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A59B" w16cex:dateUtc="2022-07-14T12:24:00Z"/>
  <w16cex:commentExtensible w16cex:durableId="267AA6E1" w16cex:dateUtc="2022-07-14T12:29:00Z"/>
  <w16cex:commentExtensible w16cex:durableId="267AA743" w16cex:dateUtc="2022-07-14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ADC7D4" w16cid:durableId="267AA59B"/>
  <w16cid:commentId w16cid:paraId="230392BC" w16cid:durableId="267AA6E1"/>
  <w16cid:commentId w16cid:paraId="45BC4A45" w16cid:durableId="267AA7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605"/>
    <w:multiLevelType w:val="hybridMultilevel"/>
    <w:tmpl w:val="53C8A1A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0626AA"/>
    <w:multiLevelType w:val="hybridMultilevel"/>
    <w:tmpl w:val="FC6C6034"/>
    <w:lvl w:ilvl="0" w:tplc="3168E2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06C14C">
      <w:start w:val="1"/>
      <w:numFmt w:val="lowerLetter"/>
      <w:lvlText w:val="(%3)"/>
      <w:lvlJc w:val="left"/>
      <w:pPr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ED2781"/>
    <w:multiLevelType w:val="hybridMultilevel"/>
    <w:tmpl w:val="54361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1928"/>
    <w:multiLevelType w:val="hybridMultilevel"/>
    <w:tmpl w:val="961E9756"/>
    <w:lvl w:ilvl="0" w:tplc="0415001B">
      <w:start w:val="1"/>
      <w:numFmt w:val="lowerRoman"/>
      <w:lvlText w:val="%1."/>
      <w:lvlJc w:val="right"/>
      <w:pPr>
        <w:ind w:left="110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" w15:restartNumberingAfterBreak="0">
    <w:nsid w:val="11690E30"/>
    <w:multiLevelType w:val="hybridMultilevel"/>
    <w:tmpl w:val="FAD2C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61B5"/>
    <w:multiLevelType w:val="hybridMultilevel"/>
    <w:tmpl w:val="7AF0C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3B68"/>
    <w:multiLevelType w:val="hybridMultilevel"/>
    <w:tmpl w:val="E6D2C42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E806C14C">
      <w:start w:val="1"/>
      <w:numFmt w:val="lowerLetter"/>
      <w:lvlText w:val="(%3)"/>
      <w:lvlJc w:val="left"/>
      <w:pPr>
        <w:ind w:left="2891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1A71147A"/>
    <w:multiLevelType w:val="hybridMultilevel"/>
    <w:tmpl w:val="505AE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534C0"/>
    <w:multiLevelType w:val="hybridMultilevel"/>
    <w:tmpl w:val="F210D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AD3BE1"/>
    <w:multiLevelType w:val="hybridMultilevel"/>
    <w:tmpl w:val="D7B4B174"/>
    <w:lvl w:ilvl="0" w:tplc="6472F49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B27CE"/>
    <w:multiLevelType w:val="hybridMultilevel"/>
    <w:tmpl w:val="C2523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F5164A"/>
    <w:multiLevelType w:val="hybridMultilevel"/>
    <w:tmpl w:val="563A6CBE"/>
    <w:lvl w:ilvl="0" w:tplc="059EC6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D85BD3"/>
    <w:multiLevelType w:val="hybridMultilevel"/>
    <w:tmpl w:val="D08891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4314211"/>
    <w:multiLevelType w:val="hybridMultilevel"/>
    <w:tmpl w:val="C2523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CD4C91"/>
    <w:multiLevelType w:val="hybridMultilevel"/>
    <w:tmpl w:val="4948CE54"/>
    <w:lvl w:ilvl="0" w:tplc="09B4A904">
      <w:start w:val="1"/>
      <w:numFmt w:val="lowerLetter"/>
      <w:lvlText w:val="%1)"/>
      <w:lvlJc w:val="left"/>
      <w:pPr>
        <w:ind w:left="75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51AC08E3"/>
    <w:multiLevelType w:val="hybridMultilevel"/>
    <w:tmpl w:val="4EDCE498"/>
    <w:lvl w:ilvl="0" w:tplc="25A818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11EB7"/>
    <w:multiLevelType w:val="hybridMultilevel"/>
    <w:tmpl w:val="4CF824E0"/>
    <w:lvl w:ilvl="0" w:tplc="0415001B">
      <w:start w:val="1"/>
      <w:numFmt w:val="lowerRoman"/>
      <w:lvlText w:val="%1."/>
      <w:lvlJc w:val="right"/>
      <w:pPr>
        <w:ind w:left="12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5E66C1F4">
      <w:start w:val="1"/>
      <w:numFmt w:val="lowerLetter"/>
      <w:lvlText w:val="(%4)"/>
      <w:lvlJc w:val="left"/>
      <w:pPr>
        <w:ind w:left="3387" w:hanging="372"/>
      </w:pPr>
      <w:rPr>
        <w:rFonts w:cs="Times New Roman" w:hint="default"/>
      </w:rPr>
    </w:lvl>
    <w:lvl w:ilvl="4" w:tplc="E83E2BC6">
      <w:start w:val="1"/>
      <w:numFmt w:val="decimal"/>
      <w:lvlText w:val="%5."/>
      <w:lvlJc w:val="left"/>
      <w:pPr>
        <w:ind w:left="4095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7" w15:restartNumberingAfterBreak="0">
    <w:nsid w:val="799C2C85"/>
    <w:multiLevelType w:val="hybridMultilevel"/>
    <w:tmpl w:val="9A2C2A4A"/>
    <w:lvl w:ilvl="0" w:tplc="A1107FEA">
      <w:start w:val="4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9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5"/>
  </w:num>
  <w:num w:numId="8">
    <w:abstractNumId w:val="6"/>
  </w:num>
  <w:num w:numId="9">
    <w:abstractNumId w:val="17"/>
  </w:num>
  <w:num w:numId="10">
    <w:abstractNumId w:val="2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23"/>
    <w:rsid w:val="00000006"/>
    <w:rsid w:val="000849A2"/>
    <w:rsid w:val="00087DC2"/>
    <w:rsid w:val="000C34C8"/>
    <w:rsid w:val="000D0E84"/>
    <w:rsid w:val="000F7614"/>
    <w:rsid w:val="00113C87"/>
    <w:rsid w:val="001317FA"/>
    <w:rsid w:val="001A63B0"/>
    <w:rsid w:val="001A6F5F"/>
    <w:rsid w:val="0020291E"/>
    <w:rsid w:val="00216407"/>
    <w:rsid w:val="00230908"/>
    <w:rsid w:val="0026075C"/>
    <w:rsid w:val="00293091"/>
    <w:rsid w:val="002A241B"/>
    <w:rsid w:val="00322C59"/>
    <w:rsid w:val="00356919"/>
    <w:rsid w:val="00364DC8"/>
    <w:rsid w:val="003B5B9E"/>
    <w:rsid w:val="00422201"/>
    <w:rsid w:val="00455141"/>
    <w:rsid w:val="00462A8E"/>
    <w:rsid w:val="004A01EB"/>
    <w:rsid w:val="00513366"/>
    <w:rsid w:val="00521E96"/>
    <w:rsid w:val="005406E0"/>
    <w:rsid w:val="00563C69"/>
    <w:rsid w:val="00580845"/>
    <w:rsid w:val="005B14C5"/>
    <w:rsid w:val="00673F5F"/>
    <w:rsid w:val="00677B93"/>
    <w:rsid w:val="00685300"/>
    <w:rsid w:val="006E3B2E"/>
    <w:rsid w:val="007640CE"/>
    <w:rsid w:val="0078156F"/>
    <w:rsid w:val="007E0A23"/>
    <w:rsid w:val="007F2D8F"/>
    <w:rsid w:val="008C6384"/>
    <w:rsid w:val="00945FA5"/>
    <w:rsid w:val="00992D8E"/>
    <w:rsid w:val="00A466E6"/>
    <w:rsid w:val="00A50149"/>
    <w:rsid w:val="00A85D95"/>
    <w:rsid w:val="00B92812"/>
    <w:rsid w:val="00BB2B5A"/>
    <w:rsid w:val="00BE2386"/>
    <w:rsid w:val="00C12A30"/>
    <w:rsid w:val="00C51F1F"/>
    <w:rsid w:val="00CB5238"/>
    <w:rsid w:val="00CB6334"/>
    <w:rsid w:val="00CF10E5"/>
    <w:rsid w:val="00DA46A2"/>
    <w:rsid w:val="00DB29E1"/>
    <w:rsid w:val="00DC14ED"/>
    <w:rsid w:val="00DD4D4D"/>
    <w:rsid w:val="00DD501D"/>
    <w:rsid w:val="00E52B8F"/>
    <w:rsid w:val="00E54B34"/>
    <w:rsid w:val="00E61E1E"/>
    <w:rsid w:val="00E941C7"/>
    <w:rsid w:val="00EB0771"/>
    <w:rsid w:val="00F139D5"/>
    <w:rsid w:val="00F43E11"/>
    <w:rsid w:val="00FE0C9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29D1"/>
  <w15:docId w15:val="{FF9CEEA4-6C29-43ED-A166-22C6EE95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Obiekt,List Paragraph1,Wyliczanie,Akapit z listą3,Akapit z listą31,normalny tekst,Podsis rysunku,T_SZ_List Paragraph,Lista PR,CW_Li"/>
    <w:basedOn w:val="Normalny"/>
    <w:link w:val="AkapitzlistZnak"/>
    <w:uiPriority w:val="34"/>
    <w:qFormat/>
    <w:rsid w:val="007E0A23"/>
    <w:pPr>
      <w:ind w:left="720"/>
      <w:contextualSpacing/>
    </w:pPr>
  </w:style>
  <w:style w:type="paragraph" w:customStyle="1" w:styleId="pkt">
    <w:name w:val="pkt"/>
    <w:basedOn w:val="Normalny"/>
    <w:link w:val="pktZnak"/>
    <w:rsid w:val="007E0A2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7E0A2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0A23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Obiekt Znak,List Paragraph1 Znak,Wyliczanie Znak,Akapit z listą3 Znak,CW_Li Znak"/>
    <w:link w:val="Akapitzlist"/>
    <w:uiPriority w:val="34"/>
    <w:qFormat/>
    <w:locked/>
    <w:rsid w:val="007E0A23"/>
  </w:style>
  <w:style w:type="character" w:styleId="Odwoaniedokomentarza">
    <w:name w:val="annotation reference"/>
    <w:basedOn w:val="Domylnaczcionkaakapitu"/>
    <w:uiPriority w:val="99"/>
    <w:semiHidden/>
    <w:unhideWhenUsed/>
    <w:rsid w:val="00F13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9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9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D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A6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Skowrońska</dc:creator>
  <cp:keywords/>
  <dc:description/>
  <cp:lastModifiedBy>HP</cp:lastModifiedBy>
  <cp:revision>9</cp:revision>
  <cp:lastPrinted>2021-06-24T07:33:00Z</cp:lastPrinted>
  <dcterms:created xsi:type="dcterms:W3CDTF">2022-07-15T10:32:00Z</dcterms:created>
  <dcterms:modified xsi:type="dcterms:W3CDTF">2022-08-08T14:08:00Z</dcterms:modified>
</cp:coreProperties>
</file>